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C0574" w14:textId="77777777" w:rsidR="00E55AA0" w:rsidRPr="00E55AA0" w:rsidRDefault="00E55AA0" w:rsidP="00E55AA0">
      <w:pPr>
        <w:bidi/>
        <w:rPr>
          <w:rFonts w:ascii="Jameel Noori Nastaleeq" w:hAnsi="Jameel Noori Nastaleeq" w:cs="Jameel Noori Nastaleeq"/>
          <w:color w:val="4C94D8" w:themeColor="text2" w:themeTint="80"/>
          <w:sz w:val="28"/>
          <w:szCs w:val="28"/>
        </w:rPr>
      </w:pPr>
      <w:r w:rsidRPr="00E55AA0">
        <w:rPr>
          <w:rFonts w:ascii="Jameel Noori Nastaleeq" w:hAnsi="Jameel Noori Nastaleeq" w:cs="Jameel Noori Nastaleeq"/>
          <w:color w:val="4C94D8" w:themeColor="text2" w:themeTint="80"/>
          <w:sz w:val="28"/>
          <w:szCs w:val="28"/>
          <w:rtl/>
        </w:rPr>
        <w:t>سٹڈی گائیڈ</w:t>
      </w:r>
    </w:p>
    <w:p w14:paraId="71D55D18" w14:textId="30DDFA74" w:rsidR="00E55AA0" w:rsidRPr="00E55AA0" w:rsidRDefault="00D0353D" w:rsidP="00D0353D">
      <w:pPr>
        <w:bidi/>
        <w:rPr>
          <w:rFonts w:ascii="Jameel Noori Nastaleeq" w:hAnsi="Jameel Noori Nastaleeq" w:cs="Jameel Noori Nastaleeq"/>
          <w:color w:val="4C94D8" w:themeColor="text2" w:themeTint="80"/>
          <w:sz w:val="28"/>
          <w:szCs w:val="28"/>
        </w:rPr>
      </w:pPr>
      <w:r w:rsidRPr="00D0353D">
        <w:rPr>
          <w:rFonts w:ascii="Jameel Noori Nastaleeq" w:hAnsi="Jameel Noori Nastaleeq" w:cs="Jameel Noori Nastaleeq" w:hint="cs"/>
          <w:color w:val="4C94D8" w:themeColor="text2" w:themeTint="80"/>
          <w:sz w:val="28"/>
          <w:szCs w:val="28"/>
          <w:rtl/>
        </w:rPr>
        <w:t>عہد نامہِ قدیم</w:t>
      </w:r>
      <w:r w:rsidRPr="00F61515">
        <w:rPr>
          <w:rFonts w:ascii="Jameel Noori Nastaleeq" w:hAnsi="Jameel Noori Nastaleeq" w:cs="Jameel Noori Nastaleeq"/>
          <w:color w:val="4C94D8" w:themeColor="text2" w:themeTint="80"/>
          <w:sz w:val="28"/>
          <w:szCs w:val="28"/>
          <w:rtl/>
        </w:rPr>
        <w:t xml:space="preserve"> </w:t>
      </w:r>
      <w:r w:rsidR="00E55AA0" w:rsidRPr="00E55AA0">
        <w:rPr>
          <w:rFonts w:ascii="Jameel Noori Nastaleeq" w:hAnsi="Jameel Noori Nastaleeq" w:cs="Jameel Noori Nastaleeq"/>
          <w:color w:val="4C94D8" w:themeColor="text2" w:themeTint="80"/>
          <w:sz w:val="28"/>
          <w:szCs w:val="28"/>
          <w:rtl/>
        </w:rPr>
        <w:t xml:space="preserve">کی بنیادیں ماڈیول 1 – </w:t>
      </w:r>
    </w:p>
    <w:p w14:paraId="09DA1B4B" w14:textId="566B6A2E" w:rsidR="00E55AA0" w:rsidRPr="00E55AA0" w:rsidRDefault="00E55AA0" w:rsidP="00E55AA0">
      <w:pPr>
        <w:bidi/>
        <w:rPr>
          <w:rFonts w:ascii="Jameel Noori Nastaleeq" w:hAnsi="Jameel Noori Nastaleeq" w:cs="Jameel Noori Nastaleeq"/>
          <w:color w:val="4C94D8" w:themeColor="text2" w:themeTint="80"/>
          <w:sz w:val="28"/>
          <w:szCs w:val="28"/>
        </w:rPr>
      </w:pPr>
      <w:r w:rsidRPr="00E55AA0">
        <w:rPr>
          <w:rFonts w:ascii="Jameel Noori Nastaleeq" w:hAnsi="Jameel Noori Nastaleeq" w:cs="Jameel Noori Nastaleeq"/>
          <w:color w:val="4C94D8" w:themeColor="text2" w:themeTint="80"/>
          <w:sz w:val="28"/>
          <w:szCs w:val="28"/>
          <w:rtl/>
        </w:rPr>
        <w:t>توریت کا تعارف</w:t>
      </w:r>
    </w:p>
    <w:p w14:paraId="0F55D228" w14:textId="77777777" w:rsidR="00E55AA0" w:rsidRDefault="00E55AA0" w:rsidP="00E55AA0">
      <w:pPr>
        <w:bidi/>
        <w:rPr>
          <w:rFonts w:ascii="Jameel Noori Nastaleeq" w:hAnsi="Jameel Noori Nastaleeq" w:cs="Jameel Noori Nastaleeq"/>
        </w:rPr>
      </w:pPr>
      <w:r w:rsidRPr="00E55AA0">
        <w:rPr>
          <w:rFonts w:ascii="Jameel Noori Nastaleeq" w:hAnsi="Jameel Noori Nastaleeq" w:cs="Jameel Noori Nastaleeq"/>
          <w:rtl/>
        </w:rPr>
        <w:t>ہدایات: ہر سٹڈی گائیڈ کو وقت کے کوڈز کے مطابق حصوں میں تقسیم کیا گیا ہے، جو ویڈیو لیکچر کے اہم موضوعات سے مطابقت رکھتے ہیں۔ ہر حصہ دو اہم اجزاء پر مشتمل ہوتا ہے: نوٹس لینے کے لیے خاکہ اور جائزہ سوالات۔ ویڈیو دیکھتے وقت خاکہ استعمال کریں، اور پھر ماڈیول کے کوئز کی تیاری کے لیے سوالات کے جوابات دیں۔ مزید رہنمائی کے لیے اسٹوڈنٹ اورینٹیشن مینوئل کا مطالعہ کریں۔ نیز، سٹڈی گائیڈز کو محفوظ رکھیں کیونکہ یہ فائنل امتحان کی تیاری میں مددگار ثابت ہوں گے۔</w:t>
      </w:r>
    </w:p>
    <w:p w14:paraId="3887EFD3" w14:textId="6FF3F83E" w:rsidR="00E55AA0" w:rsidRPr="00E55AA0" w:rsidRDefault="00E55AA0" w:rsidP="00E55AA0">
      <w:pPr>
        <w:autoSpaceDE w:val="0"/>
        <w:autoSpaceDN w:val="0"/>
        <w:adjustRightInd w:val="0"/>
        <w:jc w:val="right"/>
        <w:rPr>
          <w:rFonts w:ascii="Times New Roman" w:hAnsi="Times New Roman"/>
          <w:sz w:val="22"/>
          <w:szCs w:val="22"/>
        </w:rPr>
      </w:pPr>
      <w:r w:rsidRPr="00C13AB2">
        <w:rPr>
          <w:rFonts w:ascii="Times New Roman" w:hAnsi="Times New Roman"/>
          <w:sz w:val="22"/>
          <w:szCs w:val="22"/>
        </w:rPr>
        <w:t>**********************************</w:t>
      </w:r>
    </w:p>
    <w:p w14:paraId="6A6C0E10" w14:textId="77777777" w:rsidR="00E55AA0" w:rsidRPr="00E55AA0" w:rsidRDefault="00E55AA0" w:rsidP="00E55AA0">
      <w:pPr>
        <w:bidi/>
        <w:rPr>
          <w:rFonts w:ascii="Jameel Noori Nastaleeq" w:hAnsi="Jameel Noori Nastaleeq" w:cs="Jameel Noori Nastaleeq"/>
          <w:b/>
          <w:bCs/>
        </w:rPr>
      </w:pPr>
      <w:r w:rsidRPr="00E55AA0">
        <w:rPr>
          <w:rFonts w:ascii="Jameel Noori Nastaleeq" w:hAnsi="Jameel Noori Nastaleeq" w:cs="Jameel Noori Nastaleeq"/>
          <w:b/>
          <w:bCs/>
          <w:rtl/>
        </w:rPr>
        <w:t>نوٹس لینے کے لیے خاکہ</w:t>
      </w:r>
    </w:p>
    <w:p w14:paraId="4E646B3B" w14:textId="77777777" w:rsidR="00E55AA0" w:rsidRPr="00E55AA0" w:rsidRDefault="00E55AA0" w:rsidP="00E55AA0">
      <w:pPr>
        <w:bidi/>
        <w:rPr>
          <w:rFonts w:ascii="Jameel Noori Nastaleeq" w:hAnsi="Jameel Noori Nastaleeq" w:cs="Jameel Noori Nastaleeq"/>
        </w:rPr>
      </w:pPr>
      <w:r w:rsidRPr="00E55AA0">
        <w:rPr>
          <w:rFonts w:ascii="Jameel Noori Nastaleeq" w:hAnsi="Jameel Noori Nastaleeq" w:cs="Jameel Noori Nastaleeq"/>
          <w:rtl/>
        </w:rPr>
        <w:t>وقت: 0:00 – 31:23 تعارف</w:t>
      </w:r>
    </w:p>
    <w:p w14:paraId="4582469B" w14:textId="77777777" w:rsidR="00E55AA0" w:rsidRDefault="00E55AA0" w:rsidP="00E55AA0">
      <w:pPr>
        <w:bidi/>
        <w:rPr>
          <w:rFonts w:ascii="Jameel Noori Nastaleeq" w:hAnsi="Jameel Noori Nastaleeq" w:cs="Jameel Noori Nastaleeq"/>
          <w:rtl/>
        </w:rPr>
      </w:pPr>
      <w:r w:rsidRPr="00E55AA0">
        <w:rPr>
          <w:rFonts w:ascii="Jameel Noori Nastaleeq" w:hAnsi="Jameel Noori Nastaleeq" w:cs="Jameel Noori Nastaleeq"/>
        </w:rPr>
        <w:t xml:space="preserve">I. </w:t>
      </w:r>
      <w:r w:rsidRPr="00E55AA0">
        <w:rPr>
          <w:rFonts w:ascii="Jameel Noori Nastaleeq" w:hAnsi="Jameel Noori Nastaleeq" w:cs="Jameel Noori Nastaleeq"/>
          <w:rtl/>
        </w:rPr>
        <w:t xml:space="preserve">جدید تنقیدی </w:t>
      </w:r>
      <w:r>
        <w:rPr>
          <w:rFonts w:ascii="Jameel Noori Nastaleeq" w:hAnsi="Jameel Noori Nastaleeq" w:cs="Jameel Noori Nastaleeq"/>
          <w:rtl/>
        </w:rPr>
        <w:t>نُکتہ</w:t>
      </w:r>
      <w:r w:rsidRPr="00E55AA0">
        <w:rPr>
          <w:rFonts w:ascii="Jameel Noori Nastaleeq" w:hAnsi="Jameel Noori Nastaleeq" w:cs="Jameel Noori Nastaleeq"/>
          <w:rtl/>
        </w:rPr>
        <w:t xml:space="preserve"> نظر</w:t>
      </w:r>
    </w:p>
    <w:p w14:paraId="7D729417" w14:textId="40F1DFC8" w:rsidR="00E55AA0" w:rsidRPr="00E55AA0" w:rsidRDefault="00E55AA0" w:rsidP="00E55AA0">
      <w:pPr>
        <w:bidi/>
        <w:rPr>
          <w:rFonts w:ascii="Jameel Noori Nastaleeq" w:hAnsi="Jameel Noori Nastaleeq" w:cs="Jameel Noori Nastaleeq"/>
        </w:rPr>
      </w:pPr>
      <w:r w:rsidRPr="00E55AA0">
        <w:rPr>
          <w:rFonts w:ascii="Jameel Noori Nastaleeq" w:hAnsi="Jameel Noori Nastaleeq" w:cs="Jameel Noori Nastaleeq"/>
          <w:rtl/>
        </w:rPr>
        <w:t xml:space="preserve"> </w:t>
      </w:r>
      <w:r w:rsidRPr="00E55AA0">
        <w:rPr>
          <w:rFonts w:ascii="Jameel Noori Nastaleeq" w:hAnsi="Jameel Noori Nastaleeq" w:cs="Jameel Noori Nastaleeq"/>
        </w:rPr>
        <w:t xml:space="preserve">A. </w:t>
      </w:r>
      <w:r>
        <w:rPr>
          <w:rFonts w:ascii="Jameel Noori Nastaleeq" w:hAnsi="Jameel Noori Nastaleeq" w:cs="Jameel Noori Nastaleeq" w:hint="cs"/>
          <w:rtl/>
        </w:rPr>
        <w:t>مفروضات</w:t>
      </w:r>
    </w:p>
    <w:p w14:paraId="2FA83882" w14:textId="77777777" w:rsidR="00E55AA0" w:rsidRPr="00E55AA0" w:rsidRDefault="00E55AA0" w:rsidP="00E55AA0">
      <w:pPr>
        <w:numPr>
          <w:ilvl w:val="0"/>
          <w:numId w:val="1"/>
        </w:numPr>
        <w:bidi/>
        <w:rPr>
          <w:rFonts w:ascii="Jameel Noori Nastaleeq" w:hAnsi="Jameel Noori Nastaleeq" w:cs="Jameel Noori Nastaleeq"/>
        </w:rPr>
      </w:pPr>
      <w:r w:rsidRPr="00E55AA0">
        <w:rPr>
          <w:rFonts w:ascii="Jameel Noori Nastaleeq" w:hAnsi="Jameel Noori Nastaleeq" w:cs="Jameel Noori Nastaleeq"/>
          <w:rtl/>
        </w:rPr>
        <w:t>فطری نظریہ</w:t>
      </w:r>
    </w:p>
    <w:p w14:paraId="638C9A55" w14:textId="77777777" w:rsidR="00E55AA0" w:rsidRPr="00E55AA0" w:rsidRDefault="00E55AA0" w:rsidP="00E55AA0">
      <w:pPr>
        <w:numPr>
          <w:ilvl w:val="0"/>
          <w:numId w:val="1"/>
        </w:numPr>
        <w:bidi/>
        <w:rPr>
          <w:rFonts w:ascii="Jameel Noori Nastaleeq" w:hAnsi="Jameel Noori Nastaleeq" w:cs="Jameel Noori Nastaleeq"/>
        </w:rPr>
      </w:pPr>
      <w:r w:rsidRPr="00E55AA0">
        <w:rPr>
          <w:rFonts w:ascii="Jameel Noori Nastaleeq" w:hAnsi="Jameel Noori Nastaleeq" w:cs="Jameel Noori Nastaleeq"/>
          <w:rtl/>
        </w:rPr>
        <w:t>تاریخی ارتقاء</w:t>
      </w:r>
    </w:p>
    <w:p w14:paraId="2409972E" w14:textId="33C09421" w:rsidR="00E55AA0" w:rsidRPr="00E55AA0" w:rsidRDefault="00E55AA0" w:rsidP="00E55AA0">
      <w:pPr>
        <w:bidi/>
        <w:rPr>
          <w:rFonts w:ascii="Jameel Noori Nastaleeq" w:hAnsi="Jameel Noori Nastaleeq" w:cs="Jameel Noori Nastaleeq"/>
        </w:rPr>
      </w:pPr>
      <w:r w:rsidRPr="00E55AA0">
        <w:rPr>
          <w:rFonts w:ascii="Jameel Noori Nastaleeq" w:hAnsi="Jameel Noori Nastaleeq" w:cs="Jameel Noori Nastaleeq"/>
        </w:rPr>
        <w:t xml:space="preserve">B. </w:t>
      </w:r>
      <w:r>
        <w:rPr>
          <w:rFonts w:ascii="Jameel Noori Nastaleeq" w:hAnsi="Jameel Noori Nastaleeq" w:cs="Jameel Noori Nastaleeq" w:hint="cs"/>
          <w:rtl/>
        </w:rPr>
        <w:t>تصنیف</w:t>
      </w:r>
    </w:p>
    <w:p w14:paraId="1EF9938F" w14:textId="77777777" w:rsidR="00E55AA0" w:rsidRPr="00E55AA0" w:rsidRDefault="00E55AA0" w:rsidP="00E55AA0">
      <w:pPr>
        <w:numPr>
          <w:ilvl w:val="0"/>
          <w:numId w:val="2"/>
        </w:numPr>
        <w:bidi/>
        <w:rPr>
          <w:rFonts w:ascii="Jameel Noori Nastaleeq" w:hAnsi="Jameel Noori Nastaleeq" w:cs="Jameel Noori Nastaleeq"/>
        </w:rPr>
      </w:pPr>
      <w:r w:rsidRPr="00E55AA0">
        <w:rPr>
          <w:rFonts w:ascii="Jameel Noori Nastaleeq" w:hAnsi="Jameel Noori Nastaleeq" w:cs="Jameel Noori Nastaleeq"/>
          <w:rtl/>
        </w:rPr>
        <w:t>الٰہی نام</w:t>
      </w:r>
    </w:p>
    <w:p w14:paraId="679E923D" w14:textId="77777777" w:rsidR="00E55AA0" w:rsidRPr="00E55AA0" w:rsidRDefault="00E55AA0" w:rsidP="00E55AA0">
      <w:pPr>
        <w:numPr>
          <w:ilvl w:val="0"/>
          <w:numId w:val="2"/>
        </w:numPr>
        <w:bidi/>
        <w:rPr>
          <w:rFonts w:ascii="Jameel Noori Nastaleeq" w:hAnsi="Jameel Noori Nastaleeq" w:cs="Jameel Noori Nastaleeq"/>
        </w:rPr>
      </w:pPr>
      <w:r w:rsidRPr="00E55AA0">
        <w:rPr>
          <w:rFonts w:ascii="Jameel Noori Nastaleeq" w:hAnsi="Jameel Noori Nastaleeq" w:cs="Jameel Noori Nastaleeq"/>
          <w:rtl/>
        </w:rPr>
        <w:t>دہرائے گئے واقعات</w:t>
      </w:r>
    </w:p>
    <w:p w14:paraId="495D1E54" w14:textId="77777777" w:rsidR="00E55AA0" w:rsidRPr="00E55AA0" w:rsidRDefault="00E55AA0" w:rsidP="00E55AA0">
      <w:pPr>
        <w:numPr>
          <w:ilvl w:val="0"/>
          <w:numId w:val="2"/>
        </w:numPr>
        <w:bidi/>
        <w:rPr>
          <w:rFonts w:ascii="Jameel Noori Nastaleeq" w:hAnsi="Jameel Noori Nastaleeq" w:cs="Jameel Noori Nastaleeq"/>
        </w:rPr>
      </w:pPr>
      <w:r w:rsidRPr="00E55AA0">
        <w:rPr>
          <w:rFonts w:ascii="Jameel Noori Nastaleeq" w:hAnsi="Jameel Noori Nastaleeq" w:cs="Jameel Noori Nastaleeq"/>
          <w:rtl/>
        </w:rPr>
        <w:t>تضادات</w:t>
      </w:r>
    </w:p>
    <w:p w14:paraId="14615323" w14:textId="77777777" w:rsidR="00E55AA0" w:rsidRPr="00E55AA0" w:rsidRDefault="00E55AA0" w:rsidP="00E55AA0">
      <w:pPr>
        <w:bidi/>
        <w:rPr>
          <w:rFonts w:ascii="Jameel Noori Nastaleeq" w:hAnsi="Jameel Noori Nastaleeq" w:cs="Jameel Noori Nastaleeq"/>
        </w:rPr>
      </w:pPr>
      <w:r w:rsidRPr="00E55AA0">
        <w:rPr>
          <w:rFonts w:ascii="Jameel Noori Nastaleeq" w:hAnsi="Jameel Noori Nastaleeq" w:cs="Jameel Noori Nastaleeq"/>
        </w:rPr>
        <w:t xml:space="preserve">C. </w:t>
      </w:r>
      <w:r w:rsidRPr="00E55AA0">
        <w:rPr>
          <w:rFonts w:ascii="Jameel Noori Nastaleeq" w:hAnsi="Jameel Noori Nastaleeq" w:cs="Jameel Noori Nastaleeq"/>
          <w:rtl/>
        </w:rPr>
        <w:t>تفسیری حکمت عملیاں</w:t>
      </w:r>
    </w:p>
    <w:p w14:paraId="74BF184A" w14:textId="7DFF86D6" w:rsidR="00E55AA0" w:rsidRPr="00E55AA0" w:rsidRDefault="00E55AA0" w:rsidP="00E55AA0">
      <w:pPr>
        <w:numPr>
          <w:ilvl w:val="0"/>
          <w:numId w:val="3"/>
        </w:numPr>
        <w:bidi/>
        <w:rPr>
          <w:rFonts w:ascii="Jameel Noori Nastaleeq" w:hAnsi="Jameel Noori Nastaleeq" w:cs="Jameel Noori Nastaleeq"/>
        </w:rPr>
      </w:pPr>
      <w:r w:rsidRPr="00E55AA0">
        <w:rPr>
          <w:rFonts w:ascii="Jameel Noori Nastaleeq" w:hAnsi="Jameel Noori Nastaleeq" w:cs="Jameel Noori Nastaleeq"/>
          <w:rtl/>
        </w:rPr>
        <w:t>ماخذ</w:t>
      </w:r>
      <w:r>
        <w:rPr>
          <w:rFonts w:ascii="Jameel Noori Nastaleeq" w:hAnsi="Jameel Noori Nastaleeq" w:cs="Jameel Noori Nastaleeq" w:hint="cs"/>
          <w:rtl/>
        </w:rPr>
        <w:t>ی</w:t>
      </w:r>
      <w:r w:rsidRPr="00E55AA0">
        <w:rPr>
          <w:rFonts w:ascii="Jameel Noori Nastaleeq" w:hAnsi="Jameel Noori Nastaleeq" w:cs="Jameel Noori Nastaleeq"/>
          <w:rtl/>
        </w:rPr>
        <w:t xml:space="preserve"> تنقید</w:t>
      </w:r>
    </w:p>
    <w:p w14:paraId="6213C006" w14:textId="77777777" w:rsidR="00E55AA0" w:rsidRPr="00E55AA0" w:rsidRDefault="00E55AA0" w:rsidP="00E55AA0">
      <w:pPr>
        <w:numPr>
          <w:ilvl w:val="0"/>
          <w:numId w:val="3"/>
        </w:numPr>
        <w:bidi/>
        <w:rPr>
          <w:rFonts w:ascii="Jameel Noori Nastaleeq" w:hAnsi="Jameel Noori Nastaleeq" w:cs="Jameel Noori Nastaleeq"/>
        </w:rPr>
      </w:pPr>
      <w:r w:rsidRPr="00E55AA0">
        <w:rPr>
          <w:rFonts w:ascii="Jameel Noori Nastaleeq" w:hAnsi="Jameel Noori Nastaleeq" w:cs="Jameel Noori Nastaleeq"/>
          <w:rtl/>
        </w:rPr>
        <w:t>اسلوبی تنقید</w:t>
      </w:r>
    </w:p>
    <w:p w14:paraId="2ABA8ACF" w14:textId="77777777" w:rsidR="00E55AA0" w:rsidRPr="00E55AA0" w:rsidRDefault="00E55AA0" w:rsidP="00E55AA0">
      <w:pPr>
        <w:numPr>
          <w:ilvl w:val="0"/>
          <w:numId w:val="3"/>
        </w:numPr>
        <w:bidi/>
        <w:rPr>
          <w:rFonts w:ascii="Jameel Noori Nastaleeq" w:hAnsi="Jameel Noori Nastaleeq" w:cs="Jameel Noori Nastaleeq"/>
        </w:rPr>
      </w:pPr>
      <w:r w:rsidRPr="00E55AA0">
        <w:rPr>
          <w:rFonts w:ascii="Jameel Noori Nastaleeq" w:hAnsi="Jameel Noori Nastaleeq" w:cs="Jameel Noori Nastaleeq"/>
          <w:rtl/>
        </w:rPr>
        <w:t>روایتی تنقید</w:t>
      </w:r>
    </w:p>
    <w:p w14:paraId="516BFEDD" w14:textId="77777777" w:rsidR="00E55AA0" w:rsidRPr="00E55AA0" w:rsidRDefault="00E55AA0" w:rsidP="00E55AA0">
      <w:pPr>
        <w:numPr>
          <w:ilvl w:val="0"/>
          <w:numId w:val="3"/>
        </w:numPr>
        <w:bidi/>
        <w:rPr>
          <w:rFonts w:ascii="Jameel Noori Nastaleeq" w:hAnsi="Jameel Noori Nastaleeq" w:cs="Jameel Noori Nastaleeq"/>
        </w:rPr>
      </w:pPr>
      <w:r w:rsidRPr="00E55AA0">
        <w:rPr>
          <w:rFonts w:ascii="Jameel Noori Nastaleeq" w:hAnsi="Jameel Noori Nastaleeq" w:cs="Jameel Noori Nastaleeq"/>
          <w:rtl/>
        </w:rPr>
        <w:lastRenderedPageBreak/>
        <w:t>تدوینی تنقید</w:t>
      </w:r>
    </w:p>
    <w:p w14:paraId="371D520E" w14:textId="77777777" w:rsidR="00E55AA0" w:rsidRPr="00E55AA0" w:rsidRDefault="00E55AA0" w:rsidP="00E55AA0">
      <w:pPr>
        <w:numPr>
          <w:ilvl w:val="0"/>
          <w:numId w:val="3"/>
        </w:numPr>
        <w:bidi/>
        <w:rPr>
          <w:rFonts w:ascii="Jameel Noori Nastaleeq" w:hAnsi="Jameel Noori Nastaleeq" w:cs="Jameel Noori Nastaleeq"/>
        </w:rPr>
      </w:pPr>
      <w:r w:rsidRPr="00E55AA0">
        <w:rPr>
          <w:rFonts w:ascii="Jameel Noori Nastaleeq" w:hAnsi="Jameel Noori Nastaleeq" w:cs="Jameel Noori Nastaleeq"/>
          <w:rtl/>
        </w:rPr>
        <w:t>جدید تنقید</w:t>
      </w:r>
    </w:p>
    <w:p w14:paraId="7AE1C0E5" w14:textId="77777777" w:rsidR="00E55AA0" w:rsidRPr="00E55AA0" w:rsidRDefault="00E55AA0" w:rsidP="00E55AA0">
      <w:pPr>
        <w:bidi/>
        <w:rPr>
          <w:rFonts w:ascii="Jameel Noori Nastaleeq" w:hAnsi="Jameel Noori Nastaleeq" w:cs="Jameel Noori Nastaleeq"/>
          <w:b/>
          <w:bCs/>
        </w:rPr>
      </w:pPr>
      <w:r w:rsidRPr="00E55AA0">
        <w:rPr>
          <w:rFonts w:ascii="Jameel Noori Nastaleeq" w:hAnsi="Jameel Noori Nastaleeq" w:cs="Jameel Noori Nastaleeq"/>
          <w:b/>
          <w:bCs/>
          <w:rtl/>
        </w:rPr>
        <w:t>جائزہ سوالات</w:t>
      </w:r>
    </w:p>
    <w:p w14:paraId="41B1FAEA" w14:textId="77777777" w:rsidR="00E55AA0" w:rsidRPr="00E55AA0" w:rsidRDefault="00E55AA0" w:rsidP="00E55AA0">
      <w:pPr>
        <w:numPr>
          <w:ilvl w:val="0"/>
          <w:numId w:val="4"/>
        </w:numPr>
        <w:bidi/>
        <w:rPr>
          <w:rFonts w:ascii="Jameel Noori Nastaleeq" w:hAnsi="Jameel Noori Nastaleeq" w:cs="Jameel Noori Nastaleeq"/>
        </w:rPr>
      </w:pPr>
      <w:r w:rsidRPr="00E55AA0">
        <w:rPr>
          <w:rFonts w:ascii="Jameel Noori Nastaleeq" w:hAnsi="Jameel Noori Nastaleeq" w:cs="Jameel Noori Nastaleeq"/>
          <w:rtl/>
        </w:rPr>
        <w:t>جدید تنقیدی ماہرین کا توریت کے اختیار اور الہام کے بارے میں عمومی رویہ کیا رہا ہے؟</w:t>
      </w:r>
    </w:p>
    <w:p w14:paraId="63F3C83C" w14:textId="155E4590" w:rsidR="00E55AA0" w:rsidRPr="00E55AA0" w:rsidRDefault="00E55AA0" w:rsidP="00E55AA0">
      <w:pPr>
        <w:numPr>
          <w:ilvl w:val="0"/>
          <w:numId w:val="4"/>
        </w:numPr>
        <w:bidi/>
        <w:rPr>
          <w:rFonts w:ascii="Jameel Noori Nastaleeq" w:hAnsi="Jameel Noori Nastaleeq" w:cs="Jameel Noori Nastaleeq"/>
        </w:rPr>
      </w:pPr>
      <w:r w:rsidRPr="00E55AA0">
        <w:rPr>
          <w:rFonts w:ascii="Jameel Noori Nastaleeq" w:hAnsi="Jameel Noori Nastaleeq" w:cs="Jameel Noori Nastaleeq"/>
          <w:rtl/>
        </w:rPr>
        <w:t xml:space="preserve">جدید تنقیدی ماہرین </w:t>
      </w:r>
      <w:r>
        <w:rPr>
          <w:rFonts w:ascii="Jameel Noori Nastaleeq" w:hAnsi="Jameel Noori Nastaleeq" w:cs="Jameel Noori Nastaleeq" w:hint="cs"/>
          <w:rtl/>
        </w:rPr>
        <w:t>کے بُنیادی مفروضات</w:t>
      </w:r>
      <w:r w:rsidRPr="00E55AA0">
        <w:rPr>
          <w:rFonts w:ascii="Jameel Noori Nastaleeq" w:hAnsi="Jameel Noori Nastaleeq" w:cs="Jameel Noori Nastaleeq"/>
          <w:rtl/>
        </w:rPr>
        <w:t xml:space="preserve"> کیا ہیں؟ کن فکری دھاروں نے انہیں متاثر کیا؟</w:t>
      </w:r>
    </w:p>
    <w:p w14:paraId="1A558ED9" w14:textId="77777777" w:rsidR="00E55AA0" w:rsidRPr="00E55AA0" w:rsidRDefault="00E55AA0" w:rsidP="00E55AA0">
      <w:pPr>
        <w:numPr>
          <w:ilvl w:val="0"/>
          <w:numId w:val="4"/>
        </w:numPr>
        <w:bidi/>
        <w:rPr>
          <w:rFonts w:ascii="Jameel Noori Nastaleeq" w:hAnsi="Jameel Noori Nastaleeq" w:cs="Jameel Noori Nastaleeq"/>
        </w:rPr>
      </w:pPr>
      <w:r w:rsidRPr="00E55AA0">
        <w:rPr>
          <w:rFonts w:ascii="Jameel Noori Nastaleeq" w:hAnsi="Jameel Noori Nastaleeq" w:cs="Jameel Noori Nastaleeq"/>
        </w:rPr>
        <w:t>"</w:t>
      </w:r>
      <w:r w:rsidRPr="00E55AA0">
        <w:rPr>
          <w:rFonts w:ascii="Jameel Noori Nastaleeq" w:hAnsi="Jameel Noori Nastaleeq" w:cs="Jameel Noori Nastaleeq"/>
          <w:rtl/>
        </w:rPr>
        <w:t>فطری نظریہ" کیا ہے؟ اس نے توریت کے بارے میں تنقیدی ماہرین کے رویے کو کیسے متاثر کیا؟</w:t>
      </w:r>
    </w:p>
    <w:p w14:paraId="5F55E7A2" w14:textId="156494B2" w:rsidR="00E55AA0" w:rsidRPr="00E55AA0" w:rsidRDefault="00E55AA0" w:rsidP="00E55AA0">
      <w:pPr>
        <w:numPr>
          <w:ilvl w:val="0"/>
          <w:numId w:val="4"/>
        </w:numPr>
        <w:bidi/>
        <w:rPr>
          <w:rFonts w:ascii="Jameel Noori Nastaleeq" w:hAnsi="Jameel Noori Nastaleeq" w:cs="Jameel Noori Nastaleeq"/>
        </w:rPr>
      </w:pPr>
      <w:r w:rsidRPr="00E55AA0">
        <w:rPr>
          <w:rFonts w:ascii="Jameel Noori Nastaleeq" w:hAnsi="Jameel Noori Nastaleeq" w:cs="Jameel Noori Nastaleeq"/>
        </w:rPr>
        <w:t>"</w:t>
      </w:r>
      <w:r w:rsidRPr="00E55AA0">
        <w:rPr>
          <w:rFonts w:ascii="Jameel Noori Nastaleeq" w:hAnsi="Jameel Noori Nastaleeq" w:cs="Jameel Noori Nastaleeq"/>
          <w:rtl/>
        </w:rPr>
        <w:t xml:space="preserve">فطری تاریخی نظریہ" کیا ہے؟ اس نے پرانے عہدنامے کے بارے میں تنقیدی </w:t>
      </w:r>
      <w:r>
        <w:rPr>
          <w:rFonts w:ascii="Jameel Noori Nastaleeq" w:hAnsi="Jameel Noori Nastaleeq" w:cs="Jameel Noori Nastaleeq"/>
          <w:rtl/>
        </w:rPr>
        <w:t>نُکتہ</w:t>
      </w:r>
      <w:r w:rsidRPr="00E55AA0">
        <w:rPr>
          <w:rFonts w:ascii="Jameel Noori Nastaleeq" w:hAnsi="Jameel Noori Nastaleeq" w:cs="Jameel Noori Nastaleeq"/>
          <w:rtl/>
        </w:rPr>
        <w:t xml:space="preserve"> نظر کو کیسے متاثر کیا؟</w:t>
      </w:r>
    </w:p>
    <w:p w14:paraId="7DA412A8" w14:textId="77777777" w:rsidR="00E55AA0" w:rsidRPr="00E55AA0" w:rsidRDefault="00E55AA0" w:rsidP="00E55AA0">
      <w:pPr>
        <w:numPr>
          <w:ilvl w:val="0"/>
          <w:numId w:val="4"/>
        </w:numPr>
        <w:bidi/>
        <w:rPr>
          <w:rFonts w:ascii="Jameel Noori Nastaleeq" w:hAnsi="Jameel Noori Nastaleeq" w:cs="Jameel Noori Nastaleeq"/>
        </w:rPr>
      </w:pPr>
      <w:r w:rsidRPr="00E55AA0">
        <w:rPr>
          <w:rFonts w:ascii="Jameel Noori Nastaleeq" w:hAnsi="Jameel Noori Nastaleeq" w:cs="Jameel Noori Nastaleeq"/>
          <w:rtl/>
        </w:rPr>
        <w:t>جدید تنقیدی ماہرین توریت کی انسانی مصنفیّت اور ترتیب کے بارے میں کیا نظریہ رکھتے ہیں؟</w:t>
      </w:r>
    </w:p>
    <w:p w14:paraId="1A6CAAF3" w14:textId="77777777" w:rsidR="00E55AA0" w:rsidRPr="00E55AA0" w:rsidRDefault="00E55AA0" w:rsidP="00E55AA0">
      <w:pPr>
        <w:numPr>
          <w:ilvl w:val="0"/>
          <w:numId w:val="4"/>
        </w:numPr>
        <w:bidi/>
        <w:rPr>
          <w:rFonts w:ascii="Jameel Noori Nastaleeq" w:hAnsi="Jameel Noori Nastaleeq" w:cs="Jameel Noori Nastaleeq"/>
        </w:rPr>
      </w:pPr>
      <w:r w:rsidRPr="00E55AA0">
        <w:rPr>
          <w:rFonts w:ascii="Jameel Noori Nastaleeq" w:hAnsi="Jameel Noori Nastaleeq" w:cs="Jameel Noori Nastaleeq"/>
          <w:rtl/>
        </w:rPr>
        <w:t>وہ کون سے دلائل دیتے ہیں جو ان کے نظریے کی حمایت کرتے ہیں؟</w:t>
      </w:r>
    </w:p>
    <w:p w14:paraId="55E6DFC1" w14:textId="77777777" w:rsidR="00E55AA0" w:rsidRPr="00E55AA0" w:rsidRDefault="00E55AA0" w:rsidP="00E55AA0">
      <w:pPr>
        <w:numPr>
          <w:ilvl w:val="0"/>
          <w:numId w:val="4"/>
        </w:numPr>
        <w:bidi/>
        <w:rPr>
          <w:rFonts w:ascii="Jameel Noori Nastaleeq" w:hAnsi="Jameel Noori Nastaleeq" w:cs="Jameel Noori Nastaleeq"/>
        </w:rPr>
      </w:pPr>
      <w:r w:rsidRPr="00E55AA0">
        <w:rPr>
          <w:rFonts w:ascii="Jameel Noori Nastaleeq" w:hAnsi="Jameel Noori Nastaleeq" w:cs="Jameel Noori Nastaleeq"/>
          <w:rtl/>
        </w:rPr>
        <w:t>توریت کی ترتیب کے بارے میں پانچ تفسیری حکمت عملیاں کون سی ہیں؟ ہر ایک کی مختصر وضاحت کریں۔</w:t>
      </w:r>
    </w:p>
    <w:p w14:paraId="1522C0CA" w14:textId="77777777" w:rsidR="00E55AA0" w:rsidRPr="00E55AA0" w:rsidRDefault="00E55AA0" w:rsidP="00E55AA0">
      <w:pPr>
        <w:numPr>
          <w:ilvl w:val="0"/>
          <w:numId w:val="4"/>
        </w:numPr>
        <w:bidi/>
        <w:rPr>
          <w:rFonts w:ascii="Jameel Noori Nastaleeq" w:hAnsi="Jameel Noori Nastaleeq" w:cs="Jameel Noori Nastaleeq"/>
        </w:rPr>
      </w:pPr>
      <w:r w:rsidRPr="00E55AA0">
        <w:rPr>
          <w:rFonts w:ascii="Jameel Noori Nastaleeq" w:hAnsi="Jameel Noori Nastaleeq" w:cs="Jameel Noori Nastaleeq"/>
        </w:rPr>
        <w:t xml:space="preserve">K. H. Graf </w:t>
      </w:r>
      <w:r w:rsidRPr="00E55AA0">
        <w:rPr>
          <w:rFonts w:ascii="Jameel Noori Nastaleeq" w:hAnsi="Jameel Noori Nastaleeq" w:cs="Jameel Noori Nastaleeq"/>
          <w:rtl/>
        </w:rPr>
        <w:t>اور</w:t>
      </w:r>
      <w:r w:rsidRPr="00E55AA0">
        <w:rPr>
          <w:rFonts w:ascii="Jameel Noori Nastaleeq" w:hAnsi="Jameel Noori Nastaleeq" w:cs="Jameel Noori Nastaleeq"/>
        </w:rPr>
        <w:t xml:space="preserve"> Julius Wellhausen </w:t>
      </w:r>
      <w:r w:rsidRPr="00E55AA0">
        <w:rPr>
          <w:rFonts w:ascii="Jameel Noori Nastaleeq" w:hAnsi="Jameel Noori Nastaleeq" w:cs="Jameel Noori Nastaleeq"/>
          <w:rtl/>
        </w:rPr>
        <w:t>توریت کی ترتیب کے بارے میں کیا نظریہ رکھتے تھے؟</w:t>
      </w:r>
    </w:p>
    <w:p w14:paraId="714AB868" w14:textId="77777777" w:rsidR="00E55AA0" w:rsidRPr="00E55AA0" w:rsidRDefault="00E55AA0" w:rsidP="00E55AA0">
      <w:pPr>
        <w:bidi/>
        <w:rPr>
          <w:rFonts w:ascii="Jameel Noori Nastaleeq" w:hAnsi="Jameel Noori Nastaleeq" w:cs="Jameel Noori Nastaleeq"/>
          <w:b/>
          <w:bCs/>
        </w:rPr>
      </w:pPr>
      <w:r w:rsidRPr="00E55AA0">
        <w:rPr>
          <w:rFonts w:ascii="Jameel Noori Nastaleeq" w:hAnsi="Jameel Noori Nastaleeq" w:cs="Jameel Noori Nastaleeq"/>
          <w:b/>
          <w:bCs/>
          <w:rtl/>
        </w:rPr>
        <w:t>نوٹس لینے کے لیے خاکہ</w:t>
      </w:r>
    </w:p>
    <w:p w14:paraId="5A91625E" w14:textId="77777777" w:rsidR="00E55AA0" w:rsidRPr="00E55AA0" w:rsidRDefault="00E55AA0" w:rsidP="00E55AA0">
      <w:pPr>
        <w:bidi/>
        <w:rPr>
          <w:rFonts w:ascii="Jameel Noori Nastaleeq" w:hAnsi="Jameel Noori Nastaleeq" w:cs="Jameel Noori Nastaleeq"/>
        </w:rPr>
      </w:pPr>
      <w:r w:rsidRPr="00E55AA0">
        <w:rPr>
          <w:rFonts w:ascii="Jameel Noori Nastaleeq" w:hAnsi="Jameel Noori Nastaleeq" w:cs="Jameel Noori Nastaleeq"/>
          <w:rtl/>
        </w:rPr>
        <w:t>وقت: 31:24 – 1:13:43</w:t>
      </w:r>
    </w:p>
    <w:p w14:paraId="6809EFF5" w14:textId="77777777" w:rsidR="00E55AA0" w:rsidRDefault="00E55AA0" w:rsidP="00E55AA0">
      <w:pPr>
        <w:bidi/>
        <w:rPr>
          <w:rFonts w:ascii="Jameel Noori Nastaleeq" w:hAnsi="Jameel Noori Nastaleeq" w:cs="Jameel Noori Nastaleeq"/>
          <w:rtl/>
        </w:rPr>
      </w:pPr>
      <w:r w:rsidRPr="00E55AA0">
        <w:rPr>
          <w:rFonts w:ascii="Jameel Noori Nastaleeq" w:hAnsi="Jameel Noori Nastaleeq" w:cs="Jameel Noori Nastaleeq"/>
        </w:rPr>
        <w:t xml:space="preserve">II. </w:t>
      </w:r>
      <w:r w:rsidRPr="00E55AA0">
        <w:rPr>
          <w:rFonts w:ascii="Jameel Noori Nastaleeq" w:hAnsi="Jameel Noori Nastaleeq" w:cs="Jameel Noori Nastaleeq"/>
          <w:rtl/>
        </w:rPr>
        <w:t xml:space="preserve">جدید انجیلی </w:t>
      </w:r>
      <w:r>
        <w:rPr>
          <w:rFonts w:ascii="Jameel Noori Nastaleeq" w:hAnsi="Jameel Noori Nastaleeq" w:cs="Jameel Noori Nastaleeq"/>
          <w:rtl/>
        </w:rPr>
        <w:t>نُکتہ</w:t>
      </w:r>
      <w:r w:rsidRPr="00E55AA0">
        <w:rPr>
          <w:rFonts w:ascii="Jameel Noori Nastaleeq" w:hAnsi="Jameel Noori Nastaleeq" w:cs="Jameel Noori Nastaleeq"/>
          <w:rtl/>
        </w:rPr>
        <w:t xml:space="preserve"> نظر</w:t>
      </w:r>
    </w:p>
    <w:p w14:paraId="1677A244" w14:textId="6BD2E7D9" w:rsidR="00E55AA0" w:rsidRPr="00E55AA0" w:rsidRDefault="00E55AA0" w:rsidP="00E55AA0">
      <w:pPr>
        <w:bidi/>
        <w:rPr>
          <w:rFonts w:ascii="Jameel Noori Nastaleeq" w:hAnsi="Jameel Noori Nastaleeq" w:cs="Jameel Noori Nastaleeq"/>
        </w:rPr>
      </w:pPr>
      <w:r w:rsidRPr="00E55AA0">
        <w:rPr>
          <w:rFonts w:ascii="Jameel Noori Nastaleeq" w:hAnsi="Jameel Noori Nastaleeq" w:cs="Jameel Noori Nastaleeq"/>
          <w:rtl/>
        </w:rPr>
        <w:t xml:space="preserve"> </w:t>
      </w:r>
      <w:r w:rsidRPr="00E55AA0">
        <w:rPr>
          <w:rFonts w:ascii="Jameel Noori Nastaleeq" w:hAnsi="Jameel Noori Nastaleeq" w:cs="Jameel Noori Nastaleeq"/>
        </w:rPr>
        <w:t xml:space="preserve">A. </w:t>
      </w:r>
      <w:r>
        <w:rPr>
          <w:rFonts w:ascii="Jameel Noori Nastaleeq" w:hAnsi="Jameel Noori Nastaleeq" w:cs="Jameel Noori Nastaleeq" w:hint="cs"/>
          <w:rtl/>
        </w:rPr>
        <w:t>مفروضات</w:t>
      </w:r>
    </w:p>
    <w:p w14:paraId="0698D6AF" w14:textId="77777777" w:rsidR="00E55AA0" w:rsidRPr="00E55AA0" w:rsidRDefault="00E55AA0" w:rsidP="00E55AA0">
      <w:pPr>
        <w:numPr>
          <w:ilvl w:val="0"/>
          <w:numId w:val="5"/>
        </w:numPr>
        <w:bidi/>
        <w:rPr>
          <w:rFonts w:ascii="Jameel Noori Nastaleeq" w:hAnsi="Jameel Noori Nastaleeq" w:cs="Jameel Noori Nastaleeq"/>
        </w:rPr>
      </w:pPr>
      <w:r w:rsidRPr="00E55AA0">
        <w:rPr>
          <w:rFonts w:ascii="Jameel Noori Nastaleeq" w:hAnsi="Jameel Noori Nastaleeq" w:cs="Jameel Noori Nastaleeq"/>
          <w:rtl/>
        </w:rPr>
        <w:t>ماورائی نظریہ</w:t>
      </w:r>
    </w:p>
    <w:p w14:paraId="3070B218" w14:textId="77777777" w:rsidR="00E55AA0" w:rsidRPr="00E55AA0" w:rsidRDefault="00E55AA0" w:rsidP="00E55AA0">
      <w:pPr>
        <w:numPr>
          <w:ilvl w:val="0"/>
          <w:numId w:val="5"/>
        </w:numPr>
        <w:bidi/>
        <w:rPr>
          <w:rFonts w:ascii="Jameel Noori Nastaleeq" w:hAnsi="Jameel Noori Nastaleeq" w:cs="Jameel Noori Nastaleeq"/>
        </w:rPr>
      </w:pPr>
      <w:r w:rsidRPr="00E55AA0">
        <w:rPr>
          <w:rFonts w:ascii="Jameel Noori Nastaleeq" w:hAnsi="Jameel Noori Nastaleeq" w:cs="Jameel Noori Nastaleeq"/>
          <w:rtl/>
        </w:rPr>
        <w:t>تاریخی ارتقاء</w:t>
      </w:r>
    </w:p>
    <w:p w14:paraId="6E6D173C" w14:textId="4AC9BA82" w:rsidR="00E55AA0" w:rsidRPr="00E55AA0" w:rsidRDefault="00E55AA0" w:rsidP="00E55AA0">
      <w:pPr>
        <w:bidi/>
        <w:rPr>
          <w:rFonts w:ascii="Jameel Noori Nastaleeq" w:hAnsi="Jameel Noori Nastaleeq" w:cs="Jameel Noori Nastaleeq"/>
        </w:rPr>
      </w:pPr>
      <w:r w:rsidRPr="00E55AA0">
        <w:rPr>
          <w:rFonts w:ascii="Jameel Noori Nastaleeq" w:hAnsi="Jameel Noori Nastaleeq" w:cs="Jameel Noori Nastaleeq"/>
        </w:rPr>
        <w:t xml:space="preserve">B. </w:t>
      </w:r>
      <w:r>
        <w:rPr>
          <w:rFonts w:ascii="Jameel Noori Nastaleeq" w:hAnsi="Jameel Noori Nastaleeq" w:cs="Jameel Noori Nastaleeq" w:hint="cs"/>
          <w:rtl/>
        </w:rPr>
        <w:t>تصنیف</w:t>
      </w:r>
    </w:p>
    <w:p w14:paraId="6A2154CD" w14:textId="77777777" w:rsidR="00E55AA0" w:rsidRPr="00E55AA0" w:rsidRDefault="00E55AA0" w:rsidP="00E55AA0">
      <w:pPr>
        <w:numPr>
          <w:ilvl w:val="0"/>
          <w:numId w:val="6"/>
        </w:numPr>
        <w:bidi/>
        <w:rPr>
          <w:rFonts w:ascii="Jameel Noori Nastaleeq" w:hAnsi="Jameel Noori Nastaleeq" w:cs="Jameel Noori Nastaleeq"/>
        </w:rPr>
      </w:pPr>
      <w:r w:rsidRPr="00E55AA0">
        <w:rPr>
          <w:rFonts w:ascii="Jameel Noori Nastaleeq" w:hAnsi="Jameel Noori Nastaleeq" w:cs="Jameel Noori Nastaleeq"/>
          <w:rtl/>
        </w:rPr>
        <w:t>بائبلی ثبوت</w:t>
      </w:r>
    </w:p>
    <w:p w14:paraId="1BBF2DFE" w14:textId="54ED6A37" w:rsidR="00E55AA0" w:rsidRPr="00E55AA0" w:rsidRDefault="00E55AA0" w:rsidP="00E55AA0">
      <w:pPr>
        <w:numPr>
          <w:ilvl w:val="0"/>
          <w:numId w:val="6"/>
        </w:numPr>
        <w:bidi/>
        <w:rPr>
          <w:rFonts w:ascii="Jameel Noori Nastaleeq" w:hAnsi="Jameel Noori Nastaleeq" w:cs="Jameel Noori Nastaleeq"/>
        </w:rPr>
      </w:pPr>
      <w:r w:rsidRPr="00E55AA0">
        <w:rPr>
          <w:rFonts w:ascii="Jameel Noori Nastaleeq" w:hAnsi="Jameel Noori Nastaleeq" w:cs="Jameel Noori Nastaleeq"/>
          <w:rtl/>
        </w:rPr>
        <w:t xml:space="preserve">موسیٰؑ کی بنیادی </w:t>
      </w:r>
      <w:r>
        <w:rPr>
          <w:rFonts w:ascii="Jameel Noori Nastaleeq" w:hAnsi="Jameel Noori Nastaleeq" w:cs="Jameel Noori Nastaleeq" w:hint="cs"/>
          <w:rtl/>
        </w:rPr>
        <w:t>تصنیف</w:t>
      </w:r>
    </w:p>
    <w:p w14:paraId="105423DF" w14:textId="77777777" w:rsidR="00E55AA0" w:rsidRPr="00E55AA0" w:rsidRDefault="00E55AA0" w:rsidP="00E55AA0">
      <w:pPr>
        <w:bidi/>
        <w:rPr>
          <w:rFonts w:ascii="Jameel Noori Nastaleeq" w:hAnsi="Jameel Noori Nastaleeq" w:cs="Jameel Noori Nastaleeq"/>
        </w:rPr>
      </w:pPr>
      <w:r w:rsidRPr="00E55AA0">
        <w:rPr>
          <w:rFonts w:ascii="Jameel Noori Nastaleeq" w:hAnsi="Jameel Noori Nastaleeq" w:cs="Jameel Noori Nastaleeq"/>
        </w:rPr>
        <w:lastRenderedPageBreak/>
        <w:t xml:space="preserve">C. </w:t>
      </w:r>
      <w:r w:rsidRPr="00E55AA0">
        <w:rPr>
          <w:rFonts w:ascii="Jameel Noori Nastaleeq" w:hAnsi="Jameel Noori Nastaleeq" w:cs="Jameel Noori Nastaleeq"/>
          <w:rtl/>
        </w:rPr>
        <w:t>تفسیری حکمت عملیاں</w:t>
      </w:r>
    </w:p>
    <w:p w14:paraId="06F0D724" w14:textId="77777777" w:rsidR="00E55AA0" w:rsidRPr="00E55AA0" w:rsidRDefault="00E55AA0" w:rsidP="00E55AA0">
      <w:pPr>
        <w:numPr>
          <w:ilvl w:val="0"/>
          <w:numId w:val="7"/>
        </w:numPr>
        <w:bidi/>
        <w:rPr>
          <w:rFonts w:ascii="Jameel Noori Nastaleeq" w:hAnsi="Jameel Noori Nastaleeq" w:cs="Jameel Noori Nastaleeq"/>
        </w:rPr>
      </w:pPr>
      <w:r w:rsidRPr="00E55AA0">
        <w:rPr>
          <w:rFonts w:ascii="Jameel Noori Nastaleeq" w:hAnsi="Jameel Noori Nastaleeq" w:cs="Jameel Noori Nastaleeq"/>
          <w:rtl/>
        </w:rPr>
        <w:t>موضوعاتی</w:t>
      </w:r>
    </w:p>
    <w:p w14:paraId="607A2B3C" w14:textId="77777777" w:rsidR="00E55AA0" w:rsidRPr="00E55AA0" w:rsidRDefault="00E55AA0" w:rsidP="00E55AA0">
      <w:pPr>
        <w:numPr>
          <w:ilvl w:val="0"/>
          <w:numId w:val="7"/>
        </w:numPr>
        <w:bidi/>
        <w:rPr>
          <w:rFonts w:ascii="Jameel Noori Nastaleeq" w:hAnsi="Jameel Noori Nastaleeq" w:cs="Jameel Noori Nastaleeq"/>
        </w:rPr>
      </w:pPr>
      <w:r w:rsidRPr="00E55AA0">
        <w:rPr>
          <w:rFonts w:ascii="Jameel Noori Nastaleeq" w:hAnsi="Jameel Noori Nastaleeq" w:cs="Jameel Noori Nastaleeq"/>
          <w:rtl/>
        </w:rPr>
        <w:t>تاریخی</w:t>
      </w:r>
    </w:p>
    <w:p w14:paraId="49D98E9D" w14:textId="77777777" w:rsidR="00E55AA0" w:rsidRPr="00E55AA0" w:rsidRDefault="00E55AA0" w:rsidP="00E55AA0">
      <w:pPr>
        <w:numPr>
          <w:ilvl w:val="0"/>
          <w:numId w:val="7"/>
        </w:numPr>
        <w:bidi/>
        <w:rPr>
          <w:rFonts w:ascii="Jameel Noori Nastaleeq" w:hAnsi="Jameel Noori Nastaleeq" w:cs="Jameel Noori Nastaleeq"/>
        </w:rPr>
      </w:pPr>
      <w:r w:rsidRPr="00E55AA0">
        <w:rPr>
          <w:rFonts w:ascii="Jameel Noori Nastaleeq" w:hAnsi="Jameel Noori Nastaleeq" w:cs="Jameel Noori Nastaleeq"/>
          <w:rtl/>
        </w:rPr>
        <w:t>ادبی</w:t>
      </w:r>
    </w:p>
    <w:p w14:paraId="3A40F381" w14:textId="77777777" w:rsidR="00E55AA0" w:rsidRPr="00E55AA0" w:rsidRDefault="00E55AA0" w:rsidP="00E55AA0">
      <w:pPr>
        <w:bidi/>
        <w:rPr>
          <w:rFonts w:ascii="Jameel Noori Nastaleeq" w:hAnsi="Jameel Noori Nastaleeq" w:cs="Jameel Noori Nastaleeq"/>
        </w:rPr>
      </w:pPr>
      <w:r w:rsidRPr="00E55AA0">
        <w:rPr>
          <w:rFonts w:ascii="Jameel Noori Nastaleeq" w:hAnsi="Jameel Noori Nastaleeq" w:cs="Jameel Noori Nastaleeq"/>
          <w:rtl/>
        </w:rPr>
        <w:t>نتیجہ</w:t>
      </w:r>
    </w:p>
    <w:p w14:paraId="68CA66DD" w14:textId="77777777" w:rsidR="00E55AA0" w:rsidRPr="00E55AA0" w:rsidRDefault="00E55AA0" w:rsidP="00E55AA0">
      <w:pPr>
        <w:bidi/>
        <w:rPr>
          <w:rFonts w:ascii="Jameel Noori Nastaleeq" w:hAnsi="Jameel Noori Nastaleeq" w:cs="Jameel Noori Nastaleeq"/>
          <w:b/>
          <w:bCs/>
        </w:rPr>
      </w:pPr>
      <w:r w:rsidRPr="00E55AA0">
        <w:rPr>
          <w:rFonts w:ascii="Jameel Noori Nastaleeq" w:hAnsi="Jameel Noori Nastaleeq" w:cs="Jameel Noori Nastaleeq"/>
          <w:b/>
          <w:bCs/>
          <w:rtl/>
        </w:rPr>
        <w:t>جائزہ سوالات</w:t>
      </w:r>
    </w:p>
    <w:p w14:paraId="37D925AB" w14:textId="77777777" w:rsidR="00E55AA0" w:rsidRPr="00E55AA0" w:rsidRDefault="00E55AA0" w:rsidP="00E55AA0">
      <w:pPr>
        <w:numPr>
          <w:ilvl w:val="0"/>
          <w:numId w:val="8"/>
        </w:numPr>
        <w:bidi/>
        <w:rPr>
          <w:rFonts w:ascii="Jameel Noori Nastaleeq" w:hAnsi="Jameel Noori Nastaleeq" w:cs="Jameel Noori Nastaleeq"/>
        </w:rPr>
      </w:pPr>
      <w:r w:rsidRPr="00E55AA0">
        <w:rPr>
          <w:rFonts w:ascii="Jameel Noori Nastaleeq" w:hAnsi="Jameel Noori Nastaleeq" w:cs="Jameel Noori Nastaleeq"/>
          <w:rtl/>
        </w:rPr>
        <w:t>سبق میں "انجیلی" کی تعریف کیسے کی گئی ہے؟</w:t>
      </w:r>
    </w:p>
    <w:p w14:paraId="2086F4DA" w14:textId="77777777" w:rsidR="00E55AA0" w:rsidRPr="00E55AA0" w:rsidRDefault="00E55AA0" w:rsidP="00E55AA0">
      <w:pPr>
        <w:numPr>
          <w:ilvl w:val="0"/>
          <w:numId w:val="8"/>
        </w:numPr>
        <w:bidi/>
        <w:rPr>
          <w:rFonts w:ascii="Jameel Noori Nastaleeq" w:hAnsi="Jameel Noori Nastaleeq" w:cs="Jameel Noori Nastaleeq"/>
        </w:rPr>
      </w:pPr>
      <w:r w:rsidRPr="00E55AA0">
        <w:rPr>
          <w:rFonts w:ascii="Jameel Noori Nastaleeq" w:hAnsi="Jameel Noori Nastaleeq" w:cs="Jameel Noori Nastaleeq"/>
          <w:rtl/>
        </w:rPr>
        <w:t>انجیلی ماہرین کی بنیادی پیش فرضیات کیا ہیں؟</w:t>
      </w:r>
    </w:p>
    <w:p w14:paraId="746C1FF7" w14:textId="3EB91C73" w:rsidR="00E55AA0" w:rsidRPr="00E55AA0" w:rsidRDefault="00E55AA0" w:rsidP="00E55AA0">
      <w:pPr>
        <w:numPr>
          <w:ilvl w:val="0"/>
          <w:numId w:val="8"/>
        </w:numPr>
        <w:bidi/>
        <w:rPr>
          <w:rFonts w:ascii="Jameel Noori Nastaleeq" w:hAnsi="Jameel Noori Nastaleeq" w:cs="Jameel Noori Nastaleeq"/>
        </w:rPr>
      </w:pPr>
      <w:r w:rsidRPr="00E55AA0">
        <w:rPr>
          <w:rFonts w:ascii="Jameel Noori Nastaleeq" w:hAnsi="Jameel Noori Nastaleeq" w:cs="Jameel Noori Nastaleeq"/>
          <w:rtl/>
        </w:rPr>
        <w:t xml:space="preserve">توریت کی مصنفیّت کے بارے میں انجیلی </w:t>
      </w:r>
      <w:r>
        <w:rPr>
          <w:rFonts w:ascii="Jameel Noori Nastaleeq" w:hAnsi="Jameel Noori Nastaleeq" w:cs="Jameel Noori Nastaleeq"/>
          <w:rtl/>
        </w:rPr>
        <w:t>نُکتہ</w:t>
      </w:r>
      <w:r w:rsidRPr="00E55AA0">
        <w:rPr>
          <w:rFonts w:ascii="Jameel Noori Nastaleeq" w:hAnsi="Jameel Noori Nastaleeq" w:cs="Jameel Noori Nastaleeq"/>
          <w:rtl/>
        </w:rPr>
        <w:t xml:space="preserve"> نظر کی وضاحت کریں۔</w:t>
      </w:r>
    </w:p>
    <w:p w14:paraId="73133F96" w14:textId="77777777" w:rsidR="00E55AA0" w:rsidRPr="00E55AA0" w:rsidRDefault="00E55AA0" w:rsidP="00E55AA0">
      <w:pPr>
        <w:numPr>
          <w:ilvl w:val="0"/>
          <w:numId w:val="8"/>
        </w:numPr>
        <w:bidi/>
        <w:rPr>
          <w:rFonts w:ascii="Jameel Noori Nastaleeq" w:hAnsi="Jameel Noori Nastaleeq" w:cs="Jameel Noori Nastaleeq"/>
        </w:rPr>
      </w:pPr>
      <w:r w:rsidRPr="00E55AA0">
        <w:rPr>
          <w:rFonts w:ascii="Jameel Noori Nastaleeq" w:hAnsi="Jameel Noori Nastaleeq" w:cs="Jameel Noori Nastaleeq"/>
          <w:rtl/>
        </w:rPr>
        <w:t>موسیٰؑ کی مصنفیّت کے بائبلی ثبوت کون سے ہیں؟</w:t>
      </w:r>
    </w:p>
    <w:p w14:paraId="447B5D3F" w14:textId="77777777" w:rsidR="00E55AA0" w:rsidRPr="00E55AA0" w:rsidRDefault="00E55AA0" w:rsidP="00E55AA0">
      <w:pPr>
        <w:numPr>
          <w:ilvl w:val="0"/>
          <w:numId w:val="8"/>
        </w:numPr>
        <w:bidi/>
        <w:rPr>
          <w:rFonts w:ascii="Jameel Noori Nastaleeq" w:hAnsi="Jameel Noori Nastaleeq" w:cs="Jameel Noori Nastaleeq"/>
        </w:rPr>
      </w:pPr>
      <w:r w:rsidRPr="00E55AA0">
        <w:rPr>
          <w:rFonts w:ascii="Jameel Noori Nastaleeq" w:hAnsi="Jameel Noori Nastaleeq" w:cs="Jameel Noori Nastaleeq"/>
          <w:rtl/>
        </w:rPr>
        <w:t>توریت کی ترتیب کے بارے میں انجیلی نظریہ کیا ہے؟ دیگر ذرائع اور کاتبین کے استعمال کی وضاحت کریں۔</w:t>
      </w:r>
    </w:p>
    <w:p w14:paraId="4BB50830" w14:textId="77777777" w:rsidR="00E55AA0" w:rsidRPr="00E55AA0" w:rsidRDefault="00E55AA0" w:rsidP="00E55AA0">
      <w:pPr>
        <w:numPr>
          <w:ilvl w:val="0"/>
          <w:numId w:val="8"/>
        </w:numPr>
        <w:bidi/>
        <w:rPr>
          <w:rFonts w:ascii="Jameel Noori Nastaleeq" w:hAnsi="Jameel Noori Nastaleeq" w:cs="Jameel Noori Nastaleeq"/>
        </w:rPr>
      </w:pPr>
      <w:r w:rsidRPr="00E55AA0">
        <w:rPr>
          <w:rFonts w:ascii="Jameel Noori Nastaleeq" w:hAnsi="Jameel Noori Nastaleeq" w:cs="Jameel Noori Nastaleeq"/>
        </w:rPr>
        <w:t>"</w:t>
      </w:r>
      <w:r w:rsidRPr="00E55AA0">
        <w:rPr>
          <w:rFonts w:ascii="Jameel Noori Nastaleeq" w:hAnsi="Jameel Noori Nastaleeq" w:cs="Jameel Noori Nastaleeq"/>
          <w:rtl/>
        </w:rPr>
        <w:t>امانوئنس" کیا ہوتا ہے؟</w:t>
      </w:r>
    </w:p>
    <w:p w14:paraId="7B07EC28" w14:textId="3DD8EAD9" w:rsidR="00E55AA0" w:rsidRPr="00E55AA0" w:rsidRDefault="00E55AA0" w:rsidP="00E55AA0">
      <w:pPr>
        <w:numPr>
          <w:ilvl w:val="0"/>
          <w:numId w:val="8"/>
        </w:numPr>
        <w:bidi/>
        <w:rPr>
          <w:rFonts w:ascii="Jameel Noori Nastaleeq" w:hAnsi="Jameel Noori Nastaleeq" w:cs="Jameel Noori Nastaleeq"/>
        </w:rPr>
      </w:pPr>
      <w:r w:rsidRPr="00E55AA0">
        <w:rPr>
          <w:rFonts w:ascii="Jameel Noori Nastaleeq" w:hAnsi="Jameel Noori Nastaleeq" w:cs="Jameel Noori Nastaleeq"/>
          <w:rtl/>
        </w:rPr>
        <w:t>وہ زبان کون سی تھی جس میں</w:t>
      </w:r>
      <w:r>
        <w:rPr>
          <w:rFonts w:ascii="Jameel Noori Nastaleeq" w:hAnsi="Jameel Noori Nastaleeq" w:cs="Jameel Noori Nastaleeq" w:hint="cs"/>
          <w:rtl/>
        </w:rPr>
        <w:t>ممکنہ طور پر</w:t>
      </w:r>
      <w:r w:rsidRPr="00E55AA0">
        <w:rPr>
          <w:rFonts w:ascii="Jameel Noori Nastaleeq" w:hAnsi="Jameel Noori Nastaleeq" w:cs="Jameel Noori Nastaleeq"/>
          <w:rtl/>
        </w:rPr>
        <w:t xml:space="preserve"> موسیٰؑ نے توریت لکھی؟ اس زبان کی ارتقائی مراحل کی وضاحت کریں۔</w:t>
      </w:r>
    </w:p>
    <w:p w14:paraId="79FBA8BF" w14:textId="77777777" w:rsidR="00E55AA0" w:rsidRPr="00E55AA0" w:rsidRDefault="00E55AA0" w:rsidP="00E55AA0">
      <w:pPr>
        <w:numPr>
          <w:ilvl w:val="0"/>
          <w:numId w:val="8"/>
        </w:numPr>
        <w:bidi/>
        <w:rPr>
          <w:rFonts w:ascii="Jameel Noori Nastaleeq" w:hAnsi="Jameel Noori Nastaleeq" w:cs="Jameel Noori Nastaleeq"/>
        </w:rPr>
      </w:pPr>
      <w:r w:rsidRPr="00E55AA0">
        <w:rPr>
          <w:rFonts w:ascii="Jameel Noori Nastaleeq" w:hAnsi="Jameel Noori Nastaleeq" w:cs="Jameel Noori Nastaleeq"/>
          <w:rtl/>
        </w:rPr>
        <w:t>سبق میں کون سا دلیل دی گئی ہے کہ توریت آج بھی موسیٰؑ کی اصل تحریر کی نمائندگی کرتی ہے، اگرچہ بعد میں اس میں کچھ تبدیلیاں ہوئی ہوں؟</w:t>
      </w:r>
    </w:p>
    <w:p w14:paraId="4685AF15" w14:textId="6BF928A9" w:rsidR="00E55AA0" w:rsidRPr="00E55AA0" w:rsidRDefault="00E55AA0" w:rsidP="00E55AA0">
      <w:pPr>
        <w:numPr>
          <w:ilvl w:val="0"/>
          <w:numId w:val="8"/>
        </w:numPr>
        <w:bidi/>
        <w:rPr>
          <w:rFonts w:ascii="Jameel Noori Nastaleeq" w:hAnsi="Jameel Noori Nastaleeq" w:cs="Jameel Noori Nastaleeq"/>
        </w:rPr>
      </w:pPr>
      <w:r w:rsidRPr="00E55AA0">
        <w:rPr>
          <w:rFonts w:ascii="Jameel Noori Nastaleeq" w:hAnsi="Jameel Noori Nastaleeq" w:cs="Jameel Noori Nastaleeq"/>
          <w:rtl/>
        </w:rPr>
        <w:t>موسیٰؑ غالباً کون کون سی زبانیں جان</w:t>
      </w:r>
      <w:r>
        <w:rPr>
          <w:rFonts w:ascii="Jameel Noori Nastaleeq" w:hAnsi="Jameel Noori Nastaleeq" w:cs="Jameel Noori Nastaleeq" w:hint="cs"/>
          <w:rtl/>
        </w:rPr>
        <w:t>تا</w:t>
      </w:r>
      <w:r w:rsidRPr="00E55AA0">
        <w:rPr>
          <w:rFonts w:ascii="Jameel Noori Nastaleeq" w:hAnsi="Jameel Noori Nastaleeq" w:cs="Jameel Noori Nastaleeq"/>
          <w:rtl/>
        </w:rPr>
        <w:t>تھ</w:t>
      </w:r>
      <w:r>
        <w:rPr>
          <w:rFonts w:ascii="Jameel Noori Nastaleeq" w:hAnsi="Jameel Noori Nastaleeq" w:cs="Jameel Noori Nastaleeq" w:hint="cs"/>
          <w:rtl/>
        </w:rPr>
        <w:t>ا</w:t>
      </w:r>
      <w:r w:rsidRPr="00E55AA0">
        <w:rPr>
          <w:rFonts w:ascii="Jameel Noori Nastaleeq" w:hAnsi="Jameel Noori Nastaleeq" w:cs="Jameel Noori Nastaleeq"/>
          <w:rtl/>
        </w:rPr>
        <w:t>؟</w:t>
      </w:r>
    </w:p>
    <w:p w14:paraId="119A90AC" w14:textId="77777777" w:rsidR="00E55AA0" w:rsidRPr="00E55AA0" w:rsidRDefault="00E55AA0" w:rsidP="00E55AA0">
      <w:pPr>
        <w:numPr>
          <w:ilvl w:val="0"/>
          <w:numId w:val="8"/>
        </w:numPr>
        <w:bidi/>
        <w:rPr>
          <w:rFonts w:ascii="Jameel Noori Nastaleeq" w:hAnsi="Jameel Noori Nastaleeq" w:cs="Jameel Noori Nastaleeq"/>
        </w:rPr>
      </w:pPr>
      <w:r w:rsidRPr="00E55AA0">
        <w:rPr>
          <w:rFonts w:ascii="Jameel Noori Nastaleeq" w:hAnsi="Jameel Noori Nastaleeq" w:cs="Jameel Noori Nastaleeq"/>
          <w:rtl/>
        </w:rPr>
        <w:t>توریت کے مطالعے کے لیے انجیلی تفسیری حکمت عملیاں کون سی ہیں؟ ہر ایک کی مختصر وضاحت کریں۔</w:t>
      </w:r>
    </w:p>
    <w:p w14:paraId="71ACDA5E" w14:textId="77777777" w:rsidR="00E55AA0" w:rsidRPr="00E55AA0" w:rsidRDefault="00E55AA0" w:rsidP="00E55AA0">
      <w:pPr>
        <w:numPr>
          <w:ilvl w:val="0"/>
          <w:numId w:val="8"/>
        </w:numPr>
        <w:bidi/>
        <w:rPr>
          <w:rFonts w:ascii="Jameel Noori Nastaleeq" w:hAnsi="Jameel Noori Nastaleeq" w:cs="Jameel Noori Nastaleeq"/>
        </w:rPr>
      </w:pPr>
      <w:r w:rsidRPr="00E55AA0">
        <w:rPr>
          <w:rFonts w:ascii="Jameel Noori Nastaleeq" w:hAnsi="Jameel Noori Nastaleeq" w:cs="Jameel Noori Nastaleeq"/>
          <w:rtl/>
        </w:rPr>
        <w:t>اس کورس کے اسباق میں کس حکمت عملی پر زور دیا جائے گا؟</w:t>
      </w:r>
    </w:p>
    <w:p w14:paraId="2C0152C4" w14:textId="77777777" w:rsidR="00BB44B2" w:rsidRPr="00E55AA0" w:rsidRDefault="00BB44B2" w:rsidP="00E55AA0">
      <w:pPr>
        <w:bidi/>
        <w:rPr>
          <w:rFonts w:ascii="Jameel Noori Nastaleeq" w:hAnsi="Jameel Noori Nastaleeq" w:cs="Jameel Noori Nastaleeq"/>
        </w:rPr>
      </w:pPr>
    </w:p>
    <w:sectPr w:rsidR="00BB44B2" w:rsidRPr="00E55A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20004"/>
    <w:charset w:val="00"/>
    <w:family w:val="auto"/>
    <w:pitch w:val="variable"/>
    <w:sig w:usb0="80002007" w:usb1="00000000" w:usb2="00000000"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2547"/>
    <w:multiLevelType w:val="multilevel"/>
    <w:tmpl w:val="AC083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5A36AE"/>
    <w:multiLevelType w:val="multilevel"/>
    <w:tmpl w:val="CF324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BF4BFA"/>
    <w:multiLevelType w:val="multilevel"/>
    <w:tmpl w:val="121AC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9C710C"/>
    <w:multiLevelType w:val="multilevel"/>
    <w:tmpl w:val="2E5AB4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4220FB"/>
    <w:multiLevelType w:val="multilevel"/>
    <w:tmpl w:val="D4043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E9548EF"/>
    <w:multiLevelType w:val="multilevel"/>
    <w:tmpl w:val="886AB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CDA45D7"/>
    <w:multiLevelType w:val="multilevel"/>
    <w:tmpl w:val="1038A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3AE2875"/>
    <w:multiLevelType w:val="multilevel"/>
    <w:tmpl w:val="9F726B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4235563">
    <w:abstractNumId w:val="5"/>
  </w:num>
  <w:num w:numId="2" w16cid:durableId="1535268892">
    <w:abstractNumId w:val="4"/>
  </w:num>
  <w:num w:numId="3" w16cid:durableId="1698771052">
    <w:abstractNumId w:val="0"/>
  </w:num>
  <w:num w:numId="4" w16cid:durableId="125507774">
    <w:abstractNumId w:val="6"/>
  </w:num>
  <w:num w:numId="5" w16cid:durableId="1305820324">
    <w:abstractNumId w:val="7"/>
  </w:num>
  <w:num w:numId="6" w16cid:durableId="1895116720">
    <w:abstractNumId w:val="1"/>
  </w:num>
  <w:num w:numId="7" w16cid:durableId="1591694862">
    <w:abstractNumId w:val="3"/>
  </w:num>
  <w:num w:numId="8" w16cid:durableId="15244384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doNotDisplayPageBoundarie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06EBB"/>
    <w:rsid w:val="006C2791"/>
    <w:rsid w:val="0092713C"/>
    <w:rsid w:val="00A3324F"/>
    <w:rsid w:val="00B60E3E"/>
    <w:rsid w:val="00B7134C"/>
    <w:rsid w:val="00BB44B2"/>
    <w:rsid w:val="00C263F5"/>
    <w:rsid w:val="00D0353D"/>
    <w:rsid w:val="00D06EBB"/>
    <w:rsid w:val="00DB044A"/>
    <w:rsid w:val="00E015CC"/>
    <w:rsid w:val="00E200EE"/>
    <w:rsid w:val="00E55A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967AE"/>
  <w15:chartTrackingRefBased/>
  <w15:docId w15:val="{9033B92D-DF4C-4C19-BD3C-2D390AD25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6E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6E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6E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6E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6E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6E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6E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6E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6E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6E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6E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6E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6E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6E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6E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6E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6E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6EBB"/>
    <w:rPr>
      <w:rFonts w:eastAsiaTheme="majorEastAsia" w:cstheme="majorBidi"/>
      <w:color w:val="272727" w:themeColor="text1" w:themeTint="D8"/>
    </w:rPr>
  </w:style>
  <w:style w:type="paragraph" w:styleId="Title">
    <w:name w:val="Title"/>
    <w:basedOn w:val="Normal"/>
    <w:next w:val="Normal"/>
    <w:link w:val="TitleChar"/>
    <w:uiPriority w:val="10"/>
    <w:qFormat/>
    <w:rsid w:val="00D06E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6E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6E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6E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6EBB"/>
    <w:pPr>
      <w:spacing w:before="160"/>
      <w:jc w:val="center"/>
    </w:pPr>
    <w:rPr>
      <w:i/>
      <w:iCs/>
      <w:color w:val="404040" w:themeColor="text1" w:themeTint="BF"/>
    </w:rPr>
  </w:style>
  <w:style w:type="character" w:customStyle="1" w:styleId="QuoteChar">
    <w:name w:val="Quote Char"/>
    <w:basedOn w:val="DefaultParagraphFont"/>
    <w:link w:val="Quote"/>
    <w:uiPriority w:val="29"/>
    <w:rsid w:val="00D06EBB"/>
    <w:rPr>
      <w:i/>
      <w:iCs/>
      <w:color w:val="404040" w:themeColor="text1" w:themeTint="BF"/>
    </w:rPr>
  </w:style>
  <w:style w:type="paragraph" w:styleId="ListParagraph">
    <w:name w:val="List Paragraph"/>
    <w:basedOn w:val="Normal"/>
    <w:uiPriority w:val="34"/>
    <w:qFormat/>
    <w:rsid w:val="00D06EBB"/>
    <w:pPr>
      <w:ind w:left="720"/>
      <w:contextualSpacing/>
    </w:pPr>
  </w:style>
  <w:style w:type="character" w:styleId="IntenseEmphasis">
    <w:name w:val="Intense Emphasis"/>
    <w:basedOn w:val="DefaultParagraphFont"/>
    <w:uiPriority w:val="21"/>
    <w:qFormat/>
    <w:rsid w:val="00D06EBB"/>
    <w:rPr>
      <w:i/>
      <w:iCs/>
      <w:color w:val="0F4761" w:themeColor="accent1" w:themeShade="BF"/>
    </w:rPr>
  </w:style>
  <w:style w:type="paragraph" w:styleId="IntenseQuote">
    <w:name w:val="Intense Quote"/>
    <w:basedOn w:val="Normal"/>
    <w:next w:val="Normal"/>
    <w:link w:val="IntenseQuoteChar"/>
    <w:uiPriority w:val="30"/>
    <w:qFormat/>
    <w:rsid w:val="00D06E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6EBB"/>
    <w:rPr>
      <w:i/>
      <w:iCs/>
      <w:color w:val="0F4761" w:themeColor="accent1" w:themeShade="BF"/>
    </w:rPr>
  </w:style>
  <w:style w:type="character" w:styleId="IntenseReference">
    <w:name w:val="Intense Reference"/>
    <w:basedOn w:val="DefaultParagraphFont"/>
    <w:uiPriority w:val="32"/>
    <w:qFormat/>
    <w:rsid w:val="00D06EB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358</Words>
  <Characters>2046</Characters>
  <Application>Microsoft Office Word</Application>
  <DocSecurity>0</DocSecurity>
  <Lines>17</Lines>
  <Paragraphs>4</Paragraphs>
  <ScaleCrop>false</ScaleCrop>
  <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N</cp:lastModifiedBy>
  <cp:revision>3</cp:revision>
  <dcterms:created xsi:type="dcterms:W3CDTF">2025-09-13T12:26:00Z</dcterms:created>
  <dcterms:modified xsi:type="dcterms:W3CDTF">2025-09-13T13:09:00Z</dcterms:modified>
</cp:coreProperties>
</file>