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60602" w14:textId="2546A417" w:rsidR="001B66F0" w:rsidRPr="001B66F0" w:rsidRDefault="001B66F0" w:rsidP="001B66F0">
      <w:pPr>
        <w:bidi/>
        <w:rPr>
          <w:rFonts w:ascii="Jameel Noori Nastaleeq" w:hAnsi="Jameel Noori Nastaleeq" w:cs="Jameel Noori Nastaleeq"/>
        </w:rPr>
      </w:pPr>
      <w:r>
        <w:rPr>
          <w:rFonts w:ascii="Jameel Noori Nastaleeq" w:hAnsi="Jameel Noori Nastaleeq" w:cs="Jameel Noori Nastaleeq"/>
        </w:rPr>
        <w:t xml:space="preserve"> </w:t>
      </w:r>
    </w:p>
    <w:p w14:paraId="4328291F" w14:textId="77777777" w:rsidR="001B66F0" w:rsidRPr="001B66F0" w:rsidRDefault="001B66F0" w:rsidP="001B66F0">
      <w:pPr>
        <w:bidi/>
        <w:rPr>
          <w:rFonts w:ascii="Jameel Noori Nastaleeq" w:hAnsi="Jameel Noori Nastaleeq" w:cs="Jameel Noori Nastaleeq"/>
          <w:color w:val="215E99" w:themeColor="text2" w:themeTint="BF"/>
          <w:sz w:val="28"/>
          <w:szCs w:val="28"/>
        </w:rPr>
      </w:pPr>
      <w:r w:rsidRPr="001B66F0">
        <w:rPr>
          <w:rFonts w:ascii="Jameel Noori Nastaleeq" w:hAnsi="Jameel Noori Nastaleeq" w:cs="Jameel Noori Nastaleeq"/>
          <w:color w:val="215E99" w:themeColor="text2" w:themeTint="BF"/>
          <w:sz w:val="28"/>
          <w:szCs w:val="28"/>
          <w:rtl/>
        </w:rPr>
        <w:t>سٹڈی گائیڈ</w:t>
      </w:r>
    </w:p>
    <w:p w14:paraId="76BE752E" w14:textId="77777777" w:rsidR="001B66F0" w:rsidRPr="001B66F0" w:rsidRDefault="001B66F0" w:rsidP="001B66F0">
      <w:pPr>
        <w:bidi/>
        <w:rPr>
          <w:rFonts w:ascii="Jameel Noori Nastaleeq" w:hAnsi="Jameel Noori Nastaleeq" w:cs="Jameel Noori Nastaleeq"/>
          <w:color w:val="215E99" w:themeColor="text2" w:themeTint="BF"/>
          <w:sz w:val="28"/>
          <w:szCs w:val="28"/>
        </w:rPr>
      </w:pPr>
      <w:r w:rsidRPr="001B66F0">
        <w:rPr>
          <w:rFonts w:ascii="Jameel Noori Nastaleeq" w:hAnsi="Jameel Noori Nastaleeq" w:cs="Jameel Noori Nastaleeq"/>
          <w:color w:val="215E99" w:themeColor="text2" w:themeTint="BF"/>
          <w:sz w:val="28"/>
          <w:szCs w:val="28"/>
          <w:rtl/>
        </w:rPr>
        <w:t>الہٰیاتی بنیادیں</w:t>
      </w:r>
    </w:p>
    <w:p w14:paraId="03A26DA3" w14:textId="785E22A2" w:rsidR="001B66F0" w:rsidRPr="001B66F0" w:rsidRDefault="001B66F0" w:rsidP="001B66F0">
      <w:pPr>
        <w:bidi/>
        <w:rPr>
          <w:rFonts w:ascii="Jameel Noori Nastaleeq" w:hAnsi="Jameel Noori Nastaleeq" w:cs="Jameel Noori Nastaleeq"/>
          <w:color w:val="215E99" w:themeColor="text2" w:themeTint="BF"/>
          <w:sz w:val="28"/>
          <w:szCs w:val="28"/>
        </w:rPr>
      </w:pPr>
      <w:r w:rsidRPr="001B66F0">
        <w:rPr>
          <w:rFonts w:ascii="Jameel Noori Nastaleeq" w:hAnsi="Jameel Noori Nastaleeq" w:cs="Jameel Noori Nastaleeq"/>
          <w:color w:val="215E99" w:themeColor="text2" w:themeTint="BF"/>
          <w:sz w:val="28"/>
          <w:szCs w:val="28"/>
          <w:rtl/>
        </w:rPr>
        <w:t xml:space="preserve">ماڈیول 9 – </w:t>
      </w:r>
      <w:r>
        <w:rPr>
          <w:rFonts w:ascii="Jameel Noori Nastaleeq" w:hAnsi="Jameel Noori Nastaleeq" w:cs="Jameel Noori Nastaleeq"/>
          <w:color w:val="215E99" w:themeColor="text2" w:themeTint="BF"/>
          <w:sz w:val="28"/>
          <w:szCs w:val="28"/>
          <w:rtl/>
        </w:rPr>
        <w:t xml:space="preserve"> الہام</w:t>
      </w:r>
      <w:r w:rsidRPr="001B66F0">
        <w:rPr>
          <w:rFonts w:ascii="Jameel Noori Nastaleeq" w:hAnsi="Jameel Noori Nastaleeq" w:cs="Jameel Noori Nastaleeq"/>
          <w:color w:val="215E99" w:themeColor="text2" w:themeTint="BF"/>
          <w:sz w:val="28"/>
          <w:szCs w:val="28"/>
          <w:rtl/>
        </w:rPr>
        <w:t xml:space="preserve"> پر انحصار</w:t>
      </w:r>
    </w:p>
    <w:p w14:paraId="0954A683" w14:textId="77777777"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tl/>
        </w:rPr>
        <w:t>ہدایات: ہر سٹڈی گائیڈ کو وقت کے کوڈز کے مطابق حصوں میں تقسیم کیا گیا ہے، جو ویڈیو لیکچر کے اہم موضوعات سے مطابقت رکھتے ہیں۔ ہر حصہ دو اہم اجزاء پر مشتمل ہوتا ہے: نوٹس لینے کے لیے خاکہ اور جائزہ سوالات۔ ویڈیو دیکھتے وقت خاکہ استعمال کریں، اور پھر ماڈیول کے کوئز کی تیاری کے لیے سوالات کے جوابات دیں۔ مزید رہنمائی کے لیے اسٹوڈنٹ اورینٹیشن مینوئل کا مطالعہ کریں۔ نیز، سٹڈی گائیڈز کو محفوظ رکھیں کیونکہ یہ فائنل امتحان کی تیاری میں مددگار ثابت ہوں گے۔</w:t>
      </w:r>
    </w:p>
    <w:p w14:paraId="28F221E2" w14:textId="77777777" w:rsidR="001B66F0" w:rsidRDefault="001B66F0" w:rsidP="001B66F0">
      <w:pPr>
        <w:autoSpaceDE w:val="0"/>
        <w:autoSpaceDN w:val="0"/>
        <w:bidi/>
        <w:adjustRightInd w:val="0"/>
        <w:rPr>
          <w:rFonts w:ascii="Times New Roman" w:hAnsi="Times New Roman"/>
        </w:rPr>
      </w:pPr>
      <w:r w:rsidRPr="00612E33">
        <w:rPr>
          <w:rFonts w:ascii="Times New Roman" w:hAnsi="Times New Roman"/>
        </w:rPr>
        <w:t>**********************************</w:t>
      </w:r>
    </w:p>
    <w:p w14:paraId="0F84AE15" w14:textId="77777777" w:rsidR="001B66F0" w:rsidRPr="001B66F0" w:rsidRDefault="001B66F0" w:rsidP="001B66F0">
      <w:pPr>
        <w:bidi/>
        <w:rPr>
          <w:rFonts w:ascii="Jameel Noori Nastaleeq" w:hAnsi="Jameel Noori Nastaleeq" w:cs="Jameel Noori Nastaleeq"/>
        </w:rPr>
      </w:pPr>
    </w:p>
    <w:p w14:paraId="701721D6" w14:textId="77777777" w:rsidR="001B66F0" w:rsidRPr="001B66F0" w:rsidRDefault="001B66F0" w:rsidP="001B66F0">
      <w:pPr>
        <w:bidi/>
        <w:rPr>
          <w:rFonts w:ascii="Jameel Noori Nastaleeq" w:hAnsi="Jameel Noori Nastaleeq" w:cs="Jameel Noori Nastaleeq"/>
          <w:b/>
          <w:bCs/>
        </w:rPr>
      </w:pPr>
      <w:r w:rsidRPr="001B66F0">
        <w:rPr>
          <w:rFonts w:ascii="Jameel Noori Nastaleeq" w:hAnsi="Jameel Noori Nastaleeq" w:cs="Jameel Noori Nastaleeq"/>
          <w:b/>
          <w:bCs/>
          <w:rtl/>
        </w:rPr>
        <w:t>نوٹس لینے کے لیے خاکہ</w:t>
      </w:r>
    </w:p>
    <w:p w14:paraId="4279F026" w14:textId="77777777"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tl/>
        </w:rPr>
        <w:t>وقت: 0:00 – 36:08</w:t>
      </w:r>
    </w:p>
    <w:p w14:paraId="5AFEC0BD" w14:textId="77777777"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tl/>
        </w:rPr>
        <w:t>تعارف</w:t>
      </w:r>
    </w:p>
    <w:p w14:paraId="7A34F1D1" w14:textId="6172C861"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I </w:t>
      </w:r>
      <w:r w:rsidRPr="001B66F0">
        <w:rPr>
          <w:rFonts w:ascii="Jameel Noori Nastaleeq" w:hAnsi="Jameel Noori Nastaleeq" w:cs="Jameel Noori Nastaleeq"/>
        </w:rPr>
        <w:tab/>
      </w:r>
      <w:r>
        <w:rPr>
          <w:rFonts w:ascii="Jameel Noori Nastaleeq" w:hAnsi="Jameel Noori Nastaleeq" w:cs="Jameel Noori Nastaleeq"/>
          <w:rtl/>
        </w:rPr>
        <w:t xml:space="preserve"> الہام</w:t>
      </w:r>
      <w:r w:rsidRPr="001B66F0">
        <w:rPr>
          <w:rFonts w:ascii="Jameel Noori Nastaleeq" w:hAnsi="Jameel Noori Nastaleeq" w:cs="Jameel Noori Nastaleeq"/>
          <w:rtl/>
        </w:rPr>
        <w:t xml:space="preserve"> کی تلاش</w:t>
      </w:r>
    </w:p>
    <w:p w14:paraId="5C2DD2FD" w14:textId="010DE6D1"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A. </w:t>
      </w:r>
      <w:r w:rsidRPr="001B66F0">
        <w:rPr>
          <w:rFonts w:ascii="Jameel Noori Nastaleeq" w:hAnsi="Jameel Noori Nastaleeq" w:cs="Jameel Noori Nastaleeq"/>
        </w:rPr>
        <w:tab/>
      </w:r>
      <w:r w:rsidRPr="001B66F0">
        <w:rPr>
          <w:rFonts w:ascii="Jameel Noori Nastaleeq" w:hAnsi="Jameel Noori Nastaleeq" w:cs="Jameel Noori Nastaleeq"/>
          <w:rtl/>
        </w:rPr>
        <w:t xml:space="preserve">عمومی </w:t>
      </w:r>
      <w:r>
        <w:rPr>
          <w:rFonts w:ascii="Jameel Noori Nastaleeq" w:hAnsi="Jameel Noori Nastaleeq" w:cs="Jameel Noori Nastaleeq"/>
          <w:rtl/>
        </w:rPr>
        <w:t xml:space="preserve"> الہام</w:t>
      </w:r>
    </w:p>
    <w:p w14:paraId="65041BAF" w14:textId="77777777"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1. </w:t>
      </w:r>
      <w:r w:rsidRPr="001B66F0">
        <w:rPr>
          <w:rFonts w:ascii="Jameel Noori Nastaleeq" w:hAnsi="Jameel Noori Nastaleeq" w:cs="Jameel Noori Nastaleeq"/>
        </w:rPr>
        <w:tab/>
      </w:r>
      <w:r w:rsidRPr="001B66F0">
        <w:rPr>
          <w:rFonts w:ascii="Jameel Noori Nastaleeq" w:hAnsi="Jameel Noori Nastaleeq" w:cs="Jameel Noori Nastaleeq"/>
          <w:rtl/>
        </w:rPr>
        <w:t>ذریعہ</w:t>
      </w:r>
    </w:p>
    <w:p w14:paraId="69A6F85D" w14:textId="77777777"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2. </w:t>
      </w:r>
      <w:r w:rsidRPr="001B66F0">
        <w:rPr>
          <w:rFonts w:ascii="Jameel Noori Nastaleeq" w:hAnsi="Jameel Noori Nastaleeq" w:cs="Jameel Noori Nastaleeq"/>
        </w:rPr>
        <w:tab/>
      </w:r>
      <w:r w:rsidRPr="001B66F0">
        <w:rPr>
          <w:rFonts w:ascii="Jameel Noori Nastaleeq" w:hAnsi="Jameel Noori Nastaleeq" w:cs="Jameel Noori Nastaleeq"/>
          <w:rtl/>
        </w:rPr>
        <w:t>مواد</w:t>
      </w:r>
    </w:p>
    <w:p w14:paraId="4593084A" w14:textId="3292B379"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B. </w:t>
      </w:r>
      <w:r w:rsidRPr="001B66F0">
        <w:rPr>
          <w:rFonts w:ascii="Jameel Noori Nastaleeq" w:hAnsi="Jameel Noori Nastaleeq" w:cs="Jameel Noori Nastaleeq"/>
        </w:rPr>
        <w:tab/>
      </w:r>
      <w:r w:rsidRPr="001B66F0">
        <w:rPr>
          <w:rFonts w:ascii="Jameel Noori Nastaleeq" w:hAnsi="Jameel Noori Nastaleeq" w:cs="Jameel Noori Nastaleeq"/>
          <w:rtl/>
        </w:rPr>
        <w:t xml:space="preserve">خاص </w:t>
      </w:r>
      <w:r>
        <w:rPr>
          <w:rFonts w:ascii="Jameel Noori Nastaleeq" w:hAnsi="Jameel Noori Nastaleeq" w:cs="Jameel Noori Nastaleeq"/>
          <w:rtl/>
        </w:rPr>
        <w:t xml:space="preserve"> الہام</w:t>
      </w:r>
    </w:p>
    <w:p w14:paraId="34B1C611" w14:textId="77777777"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C. </w:t>
      </w:r>
      <w:r w:rsidRPr="001B66F0">
        <w:rPr>
          <w:rFonts w:ascii="Jameel Noori Nastaleeq" w:hAnsi="Jameel Noori Nastaleeq" w:cs="Jameel Noori Nastaleeq"/>
        </w:rPr>
        <w:tab/>
      </w:r>
      <w:r w:rsidRPr="001B66F0">
        <w:rPr>
          <w:rFonts w:ascii="Jameel Noori Nastaleeq" w:hAnsi="Jameel Noori Nastaleeq" w:cs="Jameel Noori Nastaleeq"/>
          <w:rtl/>
        </w:rPr>
        <w:t>باہمی تعلق</w:t>
      </w:r>
    </w:p>
    <w:p w14:paraId="23084315" w14:textId="77777777"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1. </w:t>
      </w:r>
      <w:r w:rsidRPr="001B66F0">
        <w:rPr>
          <w:rFonts w:ascii="Jameel Noori Nastaleeq" w:hAnsi="Jameel Noori Nastaleeq" w:cs="Jameel Noori Nastaleeq"/>
        </w:rPr>
        <w:tab/>
      </w:r>
      <w:r w:rsidRPr="001B66F0">
        <w:rPr>
          <w:rFonts w:ascii="Jameel Noori Nastaleeq" w:hAnsi="Jameel Noori Nastaleeq" w:cs="Jameel Noori Nastaleeq"/>
          <w:rtl/>
        </w:rPr>
        <w:t>اشتراک</w:t>
      </w:r>
    </w:p>
    <w:p w14:paraId="0F024C5B" w14:textId="77777777"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2. </w:t>
      </w:r>
      <w:r w:rsidRPr="001B66F0">
        <w:rPr>
          <w:rFonts w:ascii="Jameel Noori Nastaleeq" w:hAnsi="Jameel Noori Nastaleeq" w:cs="Jameel Noori Nastaleeq"/>
        </w:rPr>
        <w:tab/>
      </w:r>
      <w:r w:rsidRPr="001B66F0">
        <w:rPr>
          <w:rFonts w:ascii="Jameel Noori Nastaleeq" w:hAnsi="Jameel Noori Nastaleeq" w:cs="Jameel Noori Nastaleeq"/>
          <w:rtl/>
        </w:rPr>
        <w:t>ضرورت</w:t>
      </w:r>
    </w:p>
    <w:p w14:paraId="6637FCB9" w14:textId="77777777" w:rsidR="001B66F0" w:rsidRPr="001B66F0" w:rsidRDefault="001B66F0" w:rsidP="001B66F0">
      <w:pPr>
        <w:bidi/>
        <w:rPr>
          <w:rFonts w:ascii="Jameel Noori Nastaleeq" w:hAnsi="Jameel Noori Nastaleeq" w:cs="Jameel Noori Nastaleeq"/>
        </w:rPr>
      </w:pPr>
    </w:p>
    <w:p w14:paraId="0CE731DB" w14:textId="77777777"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b/>
          <w:bCs/>
          <w:rtl/>
        </w:rPr>
        <w:lastRenderedPageBreak/>
        <w:t>جائزہ س</w:t>
      </w:r>
      <w:r w:rsidRPr="001B66F0">
        <w:rPr>
          <w:rFonts w:ascii="Jameel Noori Nastaleeq" w:hAnsi="Jameel Noori Nastaleeq" w:cs="Jameel Noori Nastaleeq"/>
          <w:rtl/>
        </w:rPr>
        <w:t>والات</w:t>
      </w:r>
    </w:p>
    <w:p w14:paraId="1C706093" w14:textId="44166E0A"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1. </w:t>
      </w:r>
      <w:r w:rsidRPr="001B66F0">
        <w:rPr>
          <w:rFonts w:ascii="Jameel Noori Nastaleeq" w:hAnsi="Jameel Noori Nastaleeq" w:cs="Jameel Noori Nastaleeq"/>
        </w:rPr>
        <w:tab/>
      </w:r>
      <w:r w:rsidRPr="001B66F0">
        <w:rPr>
          <w:rFonts w:ascii="Jameel Noori Nastaleeq" w:hAnsi="Jameel Noori Nastaleeq" w:cs="Jameel Noori Nastaleeq"/>
          <w:rtl/>
        </w:rPr>
        <w:t xml:space="preserve">عمومی </w:t>
      </w:r>
      <w:r>
        <w:rPr>
          <w:rFonts w:ascii="Jameel Noori Nastaleeq" w:hAnsi="Jameel Noori Nastaleeq" w:cs="Jameel Noori Nastaleeq"/>
          <w:rtl/>
        </w:rPr>
        <w:t xml:space="preserve"> الہام</w:t>
      </w:r>
      <w:r w:rsidRPr="001B66F0">
        <w:rPr>
          <w:rFonts w:ascii="Jameel Noori Nastaleeq" w:hAnsi="Jameel Noori Nastaleeq" w:cs="Jameel Noori Nastaleeq"/>
          <w:rtl/>
        </w:rPr>
        <w:t xml:space="preserve"> کیا ہے؟ یہ ہمیں کیا سکھاتی</w:t>
      </w:r>
      <w:r>
        <w:rPr>
          <w:rFonts w:ascii="Jameel Noori Nastaleeq" w:hAnsi="Jameel Noori Nastaleeq" w:cs="Jameel Noori Nastaleeq" w:hint="cs"/>
          <w:rtl/>
        </w:rPr>
        <w:t>ا</w:t>
      </w:r>
      <w:r w:rsidRPr="001B66F0">
        <w:rPr>
          <w:rFonts w:ascii="Jameel Noori Nastaleeq" w:hAnsi="Jameel Noori Nastaleeq" w:cs="Jameel Noori Nastaleeq"/>
          <w:rtl/>
        </w:rPr>
        <w:t>ہے؟</w:t>
      </w:r>
    </w:p>
    <w:p w14:paraId="1E359BDB" w14:textId="287A39D4"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2. </w:t>
      </w:r>
      <w:r w:rsidRPr="001B66F0">
        <w:rPr>
          <w:rFonts w:ascii="Jameel Noori Nastaleeq" w:hAnsi="Jameel Noori Nastaleeq" w:cs="Jameel Noori Nastaleeq"/>
        </w:rPr>
        <w:tab/>
      </w:r>
      <w:r w:rsidRPr="001B66F0">
        <w:rPr>
          <w:rFonts w:ascii="Jameel Noori Nastaleeq" w:hAnsi="Jameel Noori Nastaleeq" w:cs="Jameel Noori Nastaleeq"/>
          <w:rtl/>
        </w:rPr>
        <w:t xml:space="preserve">خاص </w:t>
      </w:r>
      <w:r>
        <w:rPr>
          <w:rFonts w:ascii="Jameel Noori Nastaleeq" w:hAnsi="Jameel Noori Nastaleeq" w:cs="Jameel Noori Nastaleeq"/>
          <w:rtl/>
        </w:rPr>
        <w:t xml:space="preserve"> الہام</w:t>
      </w:r>
      <w:r w:rsidRPr="001B66F0">
        <w:rPr>
          <w:rFonts w:ascii="Jameel Noori Nastaleeq" w:hAnsi="Jameel Noori Nastaleeq" w:cs="Jameel Noori Nastaleeq"/>
          <w:rtl/>
        </w:rPr>
        <w:t xml:space="preserve"> کیا ہے؟ یہ ہمیں کیا سکھات</w:t>
      </w:r>
      <w:r>
        <w:rPr>
          <w:rFonts w:ascii="Jameel Noori Nastaleeq" w:hAnsi="Jameel Noori Nastaleeq" w:cs="Jameel Noori Nastaleeq" w:hint="cs"/>
          <w:rtl/>
        </w:rPr>
        <w:t>ا</w:t>
      </w:r>
      <w:r w:rsidRPr="001B66F0">
        <w:rPr>
          <w:rFonts w:ascii="Jameel Noori Nastaleeq" w:hAnsi="Jameel Noori Nastaleeq" w:cs="Jameel Noori Nastaleeq"/>
          <w:rtl/>
        </w:rPr>
        <w:t xml:space="preserve"> ہے؟</w:t>
      </w:r>
    </w:p>
    <w:p w14:paraId="09A8D9BC" w14:textId="10CC92AA"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3. </w:t>
      </w:r>
      <w:r w:rsidRPr="001B66F0">
        <w:rPr>
          <w:rFonts w:ascii="Jameel Noori Nastaleeq" w:hAnsi="Jameel Noori Nastaleeq" w:cs="Jameel Noori Nastaleeq"/>
        </w:rPr>
        <w:tab/>
      </w:r>
      <w:r w:rsidRPr="001B66F0">
        <w:rPr>
          <w:rFonts w:ascii="Jameel Noori Nastaleeq" w:hAnsi="Jameel Noori Nastaleeq" w:cs="Jameel Noori Nastaleeq"/>
          <w:rtl/>
        </w:rPr>
        <w:t xml:space="preserve">ویڈیو میں بیان کردہ تعریف کے مطابق خاص </w:t>
      </w:r>
      <w:r>
        <w:rPr>
          <w:rFonts w:ascii="Jameel Noori Nastaleeq" w:hAnsi="Jameel Noori Nastaleeq" w:cs="Jameel Noori Nastaleeq"/>
          <w:rtl/>
        </w:rPr>
        <w:t xml:space="preserve"> الہام</w:t>
      </w:r>
      <w:r w:rsidRPr="001B66F0">
        <w:rPr>
          <w:rFonts w:ascii="Jameel Noori Nastaleeq" w:hAnsi="Jameel Noori Nastaleeq" w:cs="Jameel Noori Nastaleeq"/>
          <w:rtl/>
        </w:rPr>
        <w:t xml:space="preserve"> کی تین اقسام (غیر معمولی، مخلوط، عام) میں سے ہر ایک کی مثال دیں۔</w:t>
      </w:r>
    </w:p>
    <w:p w14:paraId="2DB5A51D" w14:textId="47A93A60"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4. </w:t>
      </w:r>
      <w:r w:rsidRPr="001B66F0">
        <w:rPr>
          <w:rFonts w:ascii="Jameel Noori Nastaleeq" w:hAnsi="Jameel Noori Nastaleeq" w:cs="Jameel Noori Nastaleeq"/>
        </w:rPr>
        <w:tab/>
      </w:r>
      <w:r w:rsidRPr="001B66F0">
        <w:rPr>
          <w:rFonts w:ascii="Jameel Noori Nastaleeq" w:hAnsi="Jameel Noori Nastaleeq" w:cs="Jameel Noori Nastaleeq"/>
          <w:rtl/>
        </w:rPr>
        <w:t xml:space="preserve">ویڈیو میں بیان کردہ تعریف کے مطابق عمومی </w:t>
      </w:r>
      <w:r>
        <w:rPr>
          <w:rFonts w:ascii="Jameel Noori Nastaleeq" w:hAnsi="Jameel Noori Nastaleeq" w:cs="Jameel Noori Nastaleeq"/>
          <w:rtl/>
        </w:rPr>
        <w:t xml:space="preserve"> الہام</w:t>
      </w:r>
      <w:r w:rsidRPr="001B66F0">
        <w:rPr>
          <w:rFonts w:ascii="Jameel Noori Nastaleeq" w:hAnsi="Jameel Noori Nastaleeq" w:cs="Jameel Noori Nastaleeq"/>
          <w:rtl/>
        </w:rPr>
        <w:t xml:space="preserve"> کی تین اقسام (غیر معمولی، مخلوط، عام) میں سے ہر ایک کی مثال دیں۔</w:t>
      </w:r>
    </w:p>
    <w:p w14:paraId="2C8C1CA2" w14:textId="79CDA6D4"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5. </w:t>
      </w:r>
      <w:r w:rsidRPr="001B66F0">
        <w:rPr>
          <w:rFonts w:ascii="Jameel Noori Nastaleeq" w:hAnsi="Jameel Noori Nastaleeq" w:cs="Jameel Noori Nastaleeq"/>
        </w:rPr>
        <w:tab/>
      </w:r>
      <w:r w:rsidRPr="001B66F0">
        <w:rPr>
          <w:rFonts w:ascii="Jameel Noori Nastaleeq" w:hAnsi="Jameel Noori Nastaleeq" w:cs="Jameel Noori Nastaleeq"/>
          <w:rtl/>
        </w:rPr>
        <w:t xml:space="preserve">خاص </w:t>
      </w:r>
      <w:r>
        <w:rPr>
          <w:rFonts w:ascii="Jameel Noori Nastaleeq" w:hAnsi="Jameel Noori Nastaleeq" w:cs="Jameel Noori Nastaleeq"/>
          <w:rtl/>
        </w:rPr>
        <w:t xml:space="preserve"> الہام</w:t>
      </w:r>
      <w:r w:rsidRPr="001B66F0">
        <w:rPr>
          <w:rFonts w:ascii="Jameel Noori Nastaleeq" w:hAnsi="Jameel Noori Nastaleeq" w:cs="Jameel Noori Nastaleeq"/>
          <w:rtl/>
        </w:rPr>
        <w:t xml:space="preserve"> کیوں ضروری ہے؟</w:t>
      </w:r>
    </w:p>
    <w:p w14:paraId="16333730" w14:textId="77777777"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6. </w:t>
      </w:r>
      <w:r w:rsidRPr="001B66F0">
        <w:rPr>
          <w:rFonts w:ascii="Jameel Noori Nastaleeq" w:hAnsi="Jameel Noori Nastaleeq" w:cs="Jameel Noori Nastaleeq"/>
        </w:rPr>
        <w:tab/>
      </w:r>
      <w:r w:rsidRPr="001B66F0">
        <w:rPr>
          <w:rFonts w:ascii="Jameel Noori Nastaleeq" w:hAnsi="Jameel Noori Nastaleeq" w:cs="Jameel Noori Nastaleeq"/>
          <w:rtl/>
        </w:rPr>
        <w:t>درج ذیل حوالہ جات کے مواد سے واقفیت حاصل کریں</w:t>
      </w:r>
      <w:r w:rsidRPr="001B66F0">
        <w:rPr>
          <w:rFonts w:ascii="Jameel Noori Nastaleeq" w:hAnsi="Jameel Noori Nastaleeq" w:cs="Jameel Noori Nastaleeq"/>
        </w:rPr>
        <w:t>:</w:t>
      </w:r>
    </w:p>
    <w:p w14:paraId="45D8F917" w14:textId="77777777"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 </w:t>
      </w:r>
      <w:r w:rsidRPr="001B66F0">
        <w:rPr>
          <w:rFonts w:ascii="Jameel Noori Nastaleeq" w:hAnsi="Jameel Noori Nastaleeq" w:cs="Jameel Noori Nastaleeq"/>
        </w:rPr>
        <w:tab/>
      </w:r>
      <w:r w:rsidRPr="001B66F0">
        <w:rPr>
          <w:rFonts w:ascii="Jameel Noori Nastaleeq" w:hAnsi="Jameel Noori Nastaleeq" w:cs="Jameel Noori Nastaleeq"/>
          <w:rtl/>
        </w:rPr>
        <w:t>رومیوں 1: 18 - 32</w:t>
      </w:r>
    </w:p>
    <w:p w14:paraId="2FD8BA3A" w14:textId="77777777"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 </w:t>
      </w:r>
      <w:r w:rsidRPr="001B66F0">
        <w:rPr>
          <w:rFonts w:ascii="Jameel Noori Nastaleeq" w:hAnsi="Jameel Noori Nastaleeq" w:cs="Jameel Noori Nastaleeq"/>
        </w:rPr>
        <w:tab/>
      </w:r>
      <w:r w:rsidRPr="001B66F0">
        <w:rPr>
          <w:rFonts w:ascii="Jameel Noori Nastaleeq" w:hAnsi="Jameel Noori Nastaleeq" w:cs="Jameel Noori Nastaleeq"/>
          <w:rtl/>
        </w:rPr>
        <w:t>عبرانیوں 1: 1 - 3</w:t>
      </w:r>
    </w:p>
    <w:p w14:paraId="286D18DD" w14:textId="77777777" w:rsidR="001B66F0" w:rsidRPr="001B66F0" w:rsidRDefault="001B66F0" w:rsidP="001B66F0">
      <w:pPr>
        <w:bidi/>
        <w:rPr>
          <w:rFonts w:ascii="Jameel Noori Nastaleeq" w:hAnsi="Jameel Noori Nastaleeq" w:cs="Jameel Noori Nastaleeq"/>
        </w:rPr>
      </w:pPr>
    </w:p>
    <w:p w14:paraId="7C5FAF4C" w14:textId="77777777" w:rsidR="001B66F0" w:rsidRPr="001B66F0" w:rsidRDefault="001B66F0" w:rsidP="001B66F0">
      <w:pPr>
        <w:bidi/>
        <w:rPr>
          <w:rFonts w:ascii="Jameel Noori Nastaleeq" w:hAnsi="Jameel Noori Nastaleeq" w:cs="Jameel Noori Nastaleeq"/>
          <w:b/>
          <w:bCs/>
        </w:rPr>
      </w:pPr>
      <w:r w:rsidRPr="001B66F0">
        <w:rPr>
          <w:rFonts w:ascii="Jameel Noori Nastaleeq" w:hAnsi="Jameel Noori Nastaleeq" w:cs="Jameel Noori Nastaleeq"/>
          <w:b/>
          <w:bCs/>
          <w:rtl/>
        </w:rPr>
        <w:t>نوٹس لینے کے لیے خاکہ</w:t>
      </w:r>
    </w:p>
    <w:p w14:paraId="7DD4EEB7" w14:textId="77777777"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tl/>
        </w:rPr>
        <w:t>وقت: 36:09 – 1:07:24</w:t>
      </w:r>
    </w:p>
    <w:p w14:paraId="6CD6E946" w14:textId="6F2C020F"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II. </w:t>
      </w:r>
      <w:r>
        <w:rPr>
          <w:rFonts w:ascii="Jameel Noori Nastaleeq" w:hAnsi="Jameel Noori Nastaleeq" w:cs="Jameel Noori Nastaleeq"/>
          <w:rtl/>
        </w:rPr>
        <w:t xml:space="preserve"> الہام</w:t>
      </w:r>
      <w:r w:rsidRPr="001B66F0">
        <w:rPr>
          <w:rFonts w:ascii="Jameel Noori Nastaleeq" w:hAnsi="Jameel Noori Nastaleeq" w:cs="Jameel Noori Nastaleeq"/>
          <w:rtl/>
        </w:rPr>
        <w:t xml:space="preserve"> کو سمجھنا</w:t>
      </w:r>
    </w:p>
    <w:p w14:paraId="0BC019F2" w14:textId="77777777"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A. </w:t>
      </w:r>
      <w:r w:rsidRPr="001B66F0">
        <w:rPr>
          <w:rFonts w:ascii="Jameel Noori Nastaleeq" w:hAnsi="Jameel Noori Nastaleeq" w:cs="Jameel Noori Nastaleeq"/>
        </w:rPr>
        <w:tab/>
      </w:r>
      <w:r w:rsidRPr="001B66F0">
        <w:rPr>
          <w:rFonts w:ascii="Jameel Noori Nastaleeq" w:hAnsi="Jameel Noori Nastaleeq" w:cs="Jameel Noori Nastaleeq"/>
          <w:rtl/>
        </w:rPr>
        <w:t>گناہ کی رکاوٹ</w:t>
      </w:r>
    </w:p>
    <w:p w14:paraId="63B00199" w14:textId="735723EF"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1. </w:t>
      </w:r>
      <w:r w:rsidRPr="001B66F0">
        <w:rPr>
          <w:rFonts w:ascii="Jameel Noori Nastaleeq" w:hAnsi="Jameel Noori Nastaleeq" w:cs="Jameel Noori Nastaleeq"/>
        </w:rPr>
        <w:tab/>
      </w:r>
      <w:r w:rsidRPr="001B66F0">
        <w:rPr>
          <w:rFonts w:ascii="Jameel Noori Nastaleeq" w:hAnsi="Jameel Noori Nastaleeq" w:cs="Jameel Noori Nastaleeq"/>
          <w:rtl/>
        </w:rPr>
        <w:t xml:space="preserve">عمومی </w:t>
      </w:r>
      <w:r>
        <w:rPr>
          <w:rFonts w:ascii="Jameel Noori Nastaleeq" w:hAnsi="Jameel Noori Nastaleeq" w:cs="Jameel Noori Nastaleeq"/>
          <w:rtl/>
        </w:rPr>
        <w:t xml:space="preserve"> الہام</w:t>
      </w:r>
    </w:p>
    <w:p w14:paraId="723A3C9F" w14:textId="39A1826E"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2. </w:t>
      </w:r>
      <w:r w:rsidRPr="001B66F0">
        <w:rPr>
          <w:rFonts w:ascii="Jameel Noori Nastaleeq" w:hAnsi="Jameel Noori Nastaleeq" w:cs="Jameel Noori Nastaleeq"/>
        </w:rPr>
        <w:tab/>
      </w:r>
      <w:r w:rsidRPr="001B66F0">
        <w:rPr>
          <w:rFonts w:ascii="Jameel Noori Nastaleeq" w:hAnsi="Jameel Noori Nastaleeq" w:cs="Jameel Noori Nastaleeq"/>
          <w:rtl/>
        </w:rPr>
        <w:t xml:space="preserve">خاص </w:t>
      </w:r>
      <w:r>
        <w:rPr>
          <w:rFonts w:ascii="Jameel Noori Nastaleeq" w:hAnsi="Jameel Noori Nastaleeq" w:cs="Jameel Noori Nastaleeq"/>
          <w:rtl/>
        </w:rPr>
        <w:t xml:space="preserve"> الہام</w:t>
      </w:r>
    </w:p>
    <w:p w14:paraId="3F348B22" w14:textId="77777777"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B. </w:t>
      </w:r>
      <w:r w:rsidRPr="001B66F0">
        <w:rPr>
          <w:rFonts w:ascii="Jameel Noori Nastaleeq" w:hAnsi="Jameel Noori Nastaleeq" w:cs="Jameel Noori Nastaleeq"/>
        </w:rPr>
        <w:tab/>
      </w:r>
      <w:r w:rsidRPr="001B66F0">
        <w:rPr>
          <w:rFonts w:ascii="Jameel Noori Nastaleeq" w:hAnsi="Jameel Noori Nastaleeq" w:cs="Jameel Noori Nastaleeq"/>
          <w:rtl/>
        </w:rPr>
        <w:t>روح القدس کی روشنی</w:t>
      </w:r>
    </w:p>
    <w:p w14:paraId="5DCA7C6E" w14:textId="484C1363"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1. </w:t>
      </w:r>
      <w:r w:rsidRPr="001B66F0">
        <w:rPr>
          <w:rFonts w:ascii="Jameel Noori Nastaleeq" w:hAnsi="Jameel Noori Nastaleeq" w:cs="Jameel Noori Nastaleeq"/>
        </w:rPr>
        <w:tab/>
      </w:r>
      <w:r w:rsidRPr="001B66F0">
        <w:rPr>
          <w:rFonts w:ascii="Jameel Noori Nastaleeq" w:hAnsi="Jameel Noori Nastaleeq" w:cs="Jameel Noori Nastaleeq"/>
          <w:rtl/>
        </w:rPr>
        <w:t xml:space="preserve">خاص </w:t>
      </w:r>
      <w:r>
        <w:rPr>
          <w:rFonts w:ascii="Jameel Noori Nastaleeq" w:hAnsi="Jameel Noori Nastaleeq" w:cs="Jameel Noori Nastaleeq"/>
          <w:rtl/>
        </w:rPr>
        <w:t xml:space="preserve"> الہام</w:t>
      </w:r>
    </w:p>
    <w:p w14:paraId="3C146313" w14:textId="2DA24FBB"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2. </w:t>
      </w:r>
      <w:r w:rsidRPr="001B66F0">
        <w:rPr>
          <w:rFonts w:ascii="Jameel Noori Nastaleeq" w:hAnsi="Jameel Noori Nastaleeq" w:cs="Jameel Noori Nastaleeq"/>
        </w:rPr>
        <w:tab/>
      </w:r>
      <w:r w:rsidRPr="001B66F0">
        <w:rPr>
          <w:rFonts w:ascii="Jameel Noori Nastaleeq" w:hAnsi="Jameel Noori Nastaleeq" w:cs="Jameel Noori Nastaleeq"/>
          <w:rtl/>
        </w:rPr>
        <w:t xml:space="preserve">عمومی </w:t>
      </w:r>
      <w:r>
        <w:rPr>
          <w:rFonts w:ascii="Jameel Noori Nastaleeq" w:hAnsi="Jameel Noori Nastaleeq" w:cs="Jameel Noori Nastaleeq"/>
          <w:rtl/>
        </w:rPr>
        <w:t xml:space="preserve"> الہام</w:t>
      </w:r>
    </w:p>
    <w:p w14:paraId="7529A4F1" w14:textId="77777777"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C. </w:t>
      </w:r>
      <w:r w:rsidRPr="001B66F0">
        <w:rPr>
          <w:rFonts w:ascii="Jameel Noori Nastaleeq" w:hAnsi="Jameel Noori Nastaleeq" w:cs="Jameel Noori Nastaleeq"/>
        </w:rPr>
        <w:tab/>
      </w:r>
      <w:r w:rsidRPr="001B66F0">
        <w:rPr>
          <w:rFonts w:ascii="Jameel Noori Nastaleeq" w:hAnsi="Jameel Noori Nastaleeq" w:cs="Jameel Noori Nastaleeq"/>
          <w:rtl/>
        </w:rPr>
        <w:t>نتائج</w:t>
      </w:r>
    </w:p>
    <w:p w14:paraId="59A9B7F9" w14:textId="77777777" w:rsidR="001B66F0" w:rsidRPr="001B66F0" w:rsidRDefault="001B66F0" w:rsidP="001B66F0">
      <w:pPr>
        <w:bidi/>
        <w:rPr>
          <w:rFonts w:ascii="Jameel Noori Nastaleeq" w:hAnsi="Jameel Noori Nastaleeq" w:cs="Jameel Noori Nastaleeq"/>
        </w:rPr>
      </w:pPr>
    </w:p>
    <w:p w14:paraId="5F03A033" w14:textId="77777777" w:rsidR="001B66F0" w:rsidRPr="001B66F0" w:rsidRDefault="001B66F0" w:rsidP="001B66F0">
      <w:pPr>
        <w:bidi/>
        <w:rPr>
          <w:rFonts w:ascii="Jameel Noori Nastaleeq" w:hAnsi="Jameel Noori Nastaleeq" w:cs="Jameel Noori Nastaleeq"/>
          <w:b/>
          <w:bCs/>
        </w:rPr>
      </w:pPr>
      <w:r w:rsidRPr="001B66F0">
        <w:rPr>
          <w:rFonts w:ascii="Jameel Noori Nastaleeq" w:hAnsi="Jameel Noori Nastaleeq" w:cs="Jameel Noori Nastaleeq"/>
          <w:b/>
          <w:bCs/>
          <w:rtl/>
        </w:rPr>
        <w:t>جائزہ سوالات</w:t>
      </w:r>
    </w:p>
    <w:p w14:paraId="2925AF14" w14:textId="208DADE2"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1. </w:t>
      </w:r>
      <w:r w:rsidRPr="001B66F0">
        <w:rPr>
          <w:rFonts w:ascii="Jameel Noori Nastaleeq" w:hAnsi="Jameel Noori Nastaleeq" w:cs="Jameel Noori Nastaleeq"/>
        </w:rPr>
        <w:tab/>
      </w:r>
      <w:r>
        <w:rPr>
          <w:rFonts w:ascii="Jameel Noori Nastaleeq" w:hAnsi="Jameel Noori Nastaleeq" w:cs="Jameel Noori Nastaleeq"/>
          <w:rtl/>
        </w:rPr>
        <w:t xml:space="preserve"> الہام</w:t>
      </w:r>
      <w:r w:rsidRPr="001B66F0">
        <w:rPr>
          <w:rFonts w:ascii="Jameel Noori Nastaleeq" w:hAnsi="Jameel Noori Nastaleeq" w:cs="Jameel Noori Nastaleeq"/>
          <w:rtl/>
        </w:rPr>
        <w:t xml:space="preserve"> کو سمجھنے کے عمل سے متعلق اس حصے کے تین نکات کیا ہیں؟</w:t>
      </w:r>
    </w:p>
    <w:p w14:paraId="25BA50FC" w14:textId="2C34E6AA"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2. </w:t>
      </w:r>
      <w:r w:rsidRPr="001B66F0">
        <w:rPr>
          <w:rFonts w:ascii="Jameel Noori Nastaleeq" w:hAnsi="Jameel Noori Nastaleeq" w:cs="Jameel Noori Nastaleeq"/>
        </w:rPr>
        <w:tab/>
      </w:r>
      <w:r w:rsidRPr="001B66F0">
        <w:rPr>
          <w:rFonts w:ascii="Jameel Noori Nastaleeq" w:hAnsi="Jameel Noori Nastaleeq" w:cs="Jameel Noori Nastaleeq"/>
          <w:rtl/>
        </w:rPr>
        <w:t>گناہ کے "</w:t>
      </w:r>
      <w:r w:rsidRPr="001B66F0">
        <w:rPr>
          <w:rFonts w:ascii="Jameel Noori Nastaleeq" w:hAnsi="Jameel Noori Nastaleeq" w:cs="Jameel Noori Nastaleeq" w:hint="cs"/>
          <w:rtl/>
          <w:lang w:bidi="ur-PK"/>
        </w:rPr>
        <w:t xml:space="preserve"> </w:t>
      </w:r>
      <w:r>
        <w:rPr>
          <w:rFonts w:ascii="Jameel Noori Nastaleeq" w:hAnsi="Jameel Noori Nastaleeq" w:cs="Jameel Noori Nastaleeq" w:hint="cs"/>
          <w:rtl/>
          <w:lang w:bidi="ur-PK"/>
        </w:rPr>
        <w:t xml:space="preserve">علمی اور فِکری </w:t>
      </w:r>
      <w:r w:rsidRPr="001B66F0">
        <w:rPr>
          <w:rFonts w:ascii="Jameel Noori Nastaleeq" w:hAnsi="Jameel Noori Nastaleeq" w:cs="Jameel Noori Nastaleeq"/>
          <w:rtl/>
        </w:rPr>
        <w:t xml:space="preserve">" اثرات کیا ہیں؟ گناہ کس طرح خدا </w:t>
      </w:r>
      <w:r>
        <w:rPr>
          <w:rFonts w:ascii="Jameel Noori Nastaleeq" w:hAnsi="Jameel Noori Nastaleeq" w:cs="Jameel Noori Nastaleeq" w:hint="cs"/>
          <w:rtl/>
        </w:rPr>
        <w:t>کے</w:t>
      </w:r>
      <w:r w:rsidRPr="001B66F0">
        <w:rPr>
          <w:rFonts w:ascii="Jameel Noori Nastaleeq" w:hAnsi="Jameel Noori Nastaleeq" w:cs="Jameel Noori Nastaleeq"/>
          <w:rtl/>
        </w:rPr>
        <w:t xml:space="preserve"> عمومی اور خاص </w:t>
      </w:r>
      <w:r>
        <w:rPr>
          <w:rFonts w:ascii="Jameel Noori Nastaleeq" w:hAnsi="Jameel Noori Nastaleeq" w:cs="Jameel Noori Nastaleeq"/>
          <w:rtl/>
        </w:rPr>
        <w:t xml:space="preserve"> الہام</w:t>
      </w:r>
      <w:r w:rsidRPr="001B66F0">
        <w:rPr>
          <w:rFonts w:ascii="Jameel Noori Nastaleeq" w:hAnsi="Jameel Noori Nastaleeq" w:cs="Jameel Noori Nastaleeq"/>
          <w:rtl/>
        </w:rPr>
        <w:t xml:space="preserve"> کو سمجھنے میں رکاوٹ بنتا ہے؟</w:t>
      </w:r>
    </w:p>
    <w:p w14:paraId="77C1884B" w14:textId="5518A7BD"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3. </w:t>
      </w:r>
      <w:r w:rsidRPr="001B66F0">
        <w:rPr>
          <w:rFonts w:ascii="Jameel Noori Nastaleeq" w:hAnsi="Jameel Noori Nastaleeq" w:cs="Jameel Noori Nastaleeq"/>
        </w:rPr>
        <w:tab/>
      </w:r>
      <w:r w:rsidRPr="001B66F0">
        <w:rPr>
          <w:rFonts w:ascii="Jameel Noori Nastaleeq" w:hAnsi="Jameel Noori Nastaleeq" w:cs="Jameel Noori Nastaleeq"/>
          <w:rtl/>
        </w:rPr>
        <w:t xml:space="preserve">روح القدس کس طرح خدا </w:t>
      </w:r>
      <w:r>
        <w:rPr>
          <w:rFonts w:ascii="Jameel Noori Nastaleeq" w:hAnsi="Jameel Noori Nastaleeq" w:cs="Jameel Noori Nastaleeq" w:hint="cs"/>
          <w:rtl/>
        </w:rPr>
        <w:t>کے</w:t>
      </w:r>
      <w:r w:rsidRPr="001B66F0">
        <w:rPr>
          <w:rFonts w:ascii="Jameel Noori Nastaleeq" w:hAnsi="Jameel Noori Nastaleeq" w:cs="Jameel Noori Nastaleeq"/>
          <w:rtl/>
        </w:rPr>
        <w:t xml:space="preserve"> عمومی اور خاص </w:t>
      </w:r>
      <w:r>
        <w:rPr>
          <w:rFonts w:ascii="Jameel Noori Nastaleeq" w:hAnsi="Jameel Noori Nastaleeq" w:cs="Jameel Noori Nastaleeq"/>
          <w:rtl/>
        </w:rPr>
        <w:t xml:space="preserve"> الہام</w:t>
      </w:r>
      <w:r w:rsidRPr="001B66F0">
        <w:rPr>
          <w:rFonts w:ascii="Jameel Noori Nastaleeq" w:hAnsi="Jameel Noori Nastaleeq" w:cs="Jameel Noori Nastaleeq"/>
          <w:rtl/>
        </w:rPr>
        <w:t xml:space="preserve"> کو سمجھنے میں ہماری مدد کرتا ہے؟</w:t>
      </w:r>
    </w:p>
    <w:p w14:paraId="5696A0A7" w14:textId="6AFE8259"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4. </w:t>
      </w:r>
      <w:r w:rsidRPr="001B66F0">
        <w:rPr>
          <w:rFonts w:ascii="Jameel Noori Nastaleeq" w:hAnsi="Jameel Noori Nastaleeq" w:cs="Jameel Noori Nastaleeq"/>
        </w:rPr>
        <w:tab/>
      </w:r>
      <w:r w:rsidRPr="001B66F0">
        <w:rPr>
          <w:rFonts w:ascii="Jameel Noori Nastaleeq" w:hAnsi="Jameel Noori Nastaleeq" w:cs="Jameel Noori Nastaleeq"/>
          <w:rtl/>
        </w:rPr>
        <w:t xml:space="preserve">کیلون </w:t>
      </w:r>
      <w:r>
        <w:rPr>
          <w:rFonts w:ascii="Jameel Noori Nastaleeq" w:hAnsi="Jameel Noori Nastaleeq" w:cs="Jameel Noori Nastaleeq" w:hint="cs"/>
          <w:rtl/>
        </w:rPr>
        <w:t>جلال سے محروم</w:t>
      </w:r>
      <w:r w:rsidRPr="001B66F0">
        <w:rPr>
          <w:rFonts w:ascii="Jameel Noori Nastaleeq" w:hAnsi="Jameel Noori Nastaleeq" w:cs="Jameel Noori Nastaleeq"/>
          <w:rtl/>
        </w:rPr>
        <w:t xml:space="preserve"> انسان کو دیے گئے خدا کے تحائف کے بارے میں کیا تعلیم دیتا ہے؟</w:t>
      </w:r>
    </w:p>
    <w:p w14:paraId="6B9E06CC" w14:textId="77777777"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5. </w:t>
      </w:r>
      <w:r w:rsidRPr="001B66F0">
        <w:rPr>
          <w:rFonts w:ascii="Jameel Noori Nastaleeq" w:hAnsi="Jameel Noori Nastaleeq" w:cs="Jameel Noori Nastaleeq"/>
        </w:rPr>
        <w:tab/>
      </w:r>
      <w:r w:rsidRPr="001B66F0">
        <w:rPr>
          <w:rFonts w:ascii="Jameel Noori Nastaleeq" w:hAnsi="Jameel Noori Nastaleeq" w:cs="Jameel Noori Nastaleeq"/>
          <w:rtl/>
        </w:rPr>
        <w:t>کیلون غیر ایمانداروں سے سچائی سیکھنے کے بارے میں کیا تعلیم دیتا ہے؟</w:t>
      </w:r>
    </w:p>
    <w:p w14:paraId="2877C209" w14:textId="1CF46069"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6. </w:t>
      </w:r>
      <w:r w:rsidRPr="001B66F0">
        <w:rPr>
          <w:rFonts w:ascii="Jameel Noori Nastaleeq" w:hAnsi="Jameel Noori Nastaleeq" w:cs="Jameel Noori Nastaleeq"/>
        </w:rPr>
        <w:tab/>
      </w:r>
      <w:r w:rsidRPr="001B66F0">
        <w:rPr>
          <w:rFonts w:ascii="Jameel Noori Nastaleeq" w:hAnsi="Jameel Noori Nastaleeq" w:cs="Jameel Noori Nastaleeq"/>
          <w:rtl/>
        </w:rPr>
        <w:t xml:space="preserve">عمومی اور خاص </w:t>
      </w:r>
      <w:r>
        <w:rPr>
          <w:rFonts w:ascii="Jameel Noori Nastaleeq" w:hAnsi="Jameel Noori Nastaleeq" w:cs="Jameel Noori Nastaleeq"/>
          <w:rtl/>
        </w:rPr>
        <w:t xml:space="preserve"> الہام</w:t>
      </w:r>
      <w:r w:rsidRPr="001B66F0">
        <w:rPr>
          <w:rFonts w:ascii="Jameel Noori Nastaleeq" w:hAnsi="Jameel Noori Nastaleeq" w:cs="Jameel Noori Nastaleeq"/>
          <w:rtl/>
        </w:rPr>
        <w:t xml:space="preserve"> کے درمیان ظاہر ہونے والے تضادات کو کس طرح سنبھالنا چاہیے؟</w:t>
      </w:r>
    </w:p>
    <w:p w14:paraId="155BABEA" w14:textId="77777777"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7. </w:t>
      </w:r>
      <w:r w:rsidRPr="001B66F0">
        <w:rPr>
          <w:rFonts w:ascii="Jameel Noori Nastaleeq" w:hAnsi="Jameel Noori Nastaleeq" w:cs="Jameel Noori Nastaleeq"/>
        </w:rPr>
        <w:tab/>
      </w:r>
      <w:r w:rsidRPr="001B66F0">
        <w:rPr>
          <w:rFonts w:ascii="Jameel Noori Nastaleeq" w:hAnsi="Jameel Noori Nastaleeq" w:cs="Jameel Noori Nastaleeq"/>
          <w:rtl/>
        </w:rPr>
        <w:t>سبق کے مطابق، کیا انسان کی منطق گناہ سے متاثر ہوئی ہے؟</w:t>
      </w:r>
    </w:p>
    <w:p w14:paraId="78DEDEE9" w14:textId="77777777"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8. </w:t>
      </w:r>
      <w:r w:rsidRPr="001B66F0">
        <w:rPr>
          <w:rFonts w:ascii="Jameel Noori Nastaleeq" w:hAnsi="Jameel Noori Nastaleeq" w:cs="Jameel Noori Nastaleeq"/>
        </w:rPr>
        <w:tab/>
      </w:r>
      <w:r w:rsidRPr="001B66F0">
        <w:rPr>
          <w:rFonts w:ascii="Jameel Noori Nastaleeq" w:hAnsi="Jameel Noori Nastaleeq" w:cs="Jameel Noori Nastaleeq"/>
          <w:rtl/>
        </w:rPr>
        <w:t>درج ذیل حوالہ جات کی تعلیم سے واقفیت حاصل کریں</w:t>
      </w:r>
      <w:r w:rsidRPr="001B66F0">
        <w:rPr>
          <w:rFonts w:ascii="Jameel Noori Nastaleeq" w:hAnsi="Jameel Noori Nastaleeq" w:cs="Jameel Noori Nastaleeq"/>
        </w:rPr>
        <w:t>:</w:t>
      </w:r>
    </w:p>
    <w:p w14:paraId="191A859C" w14:textId="77777777"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 </w:t>
      </w:r>
      <w:r w:rsidRPr="001B66F0">
        <w:rPr>
          <w:rFonts w:ascii="Jameel Noori Nastaleeq" w:hAnsi="Jameel Noori Nastaleeq" w:cs="Jameel Noori Nastaleeq"/>
        </w:rPr>
        <w:tab/>
      </w:r>
      <w:r w:rsidRPr="001B66F0">
        <w:rPr>
          <w:rFonts w:ascii="Jameel Noori Nastaleeq" w:hAnsi="Jameel Noori Nastaleeq" w:cs="Jameel Noori Nastaleeq"/>
          <w:rtl/>
        </w:rPr>
        <w:t>رومیوں 1: 18</w:t>
      </w:r>
    </w:p>
    <w:p w14:paraId="298479FB" w14:textId="77777777"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 </w:t>
      </w:r>
      <w:r w:rsidRPr="001B66F0">
        <w:rPr>
          <w:rFonts w:ascii="Jameel Noori Nastaleeq" w:hAnsi="Jameel Noori Nastaleeq" w:cs="Jameel Noori Nastaleeq"/>
        </w:rPr>
        <w:tab/>
      </w:r>
      <w:r w:rsidRPr="001B66F0">
        <w:rPr>
          <w:rFonts w:ascii="Jameel Noori Nastaleeq" w:hAnsi="Jameel Noori Nastaleeq" w:cs="Jameel Noori Nastaleeq"/>
          <w:rtl/>
        </w:rPr>
        <w:t>افسیوں 1: 17 - 18</w:t>
      </w:r>
    </w:p>
    <w:p w14:paraId="5A485086" w14:textId="77777777"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 </w:t>
      </w:r>
      <w:r w:rsidRPr="001B66F0">
        <w:rPr>
          <w:rFonts w:ascii="Jameel Noori Nastaleeq" w:hAnsi="Jameel Noori Nastaleeq" w:cs="Jameel Noori Nastaleeq"/>
        </w:rPr>
        <w:tab/>
      </w:r>
      <w:r w:rsidRPr="001B66F0">
        <w:rPr>
          <w:rFonts w:ascii="Jameel Noori Nastaleeq" w:hAnsi="Jameel Noori Nastaleeq" w:cs="Jameel Noori Nastaleeq"/>
          <w:rtl/>
        </w:rPr>
        <w:t>عبرانیوں 6: 4</w:t>
      </w:r>
    </w:p>
    <w:p w14:paraId="23460351" w14:textId="77777777" w:rsidR="001B66F0" w:rsidRPr="001B66F0" w:rsidRDefault="001B66F0" w:rsidP="001B66F0">
      <w:pPr>
        <w:bidi/>
        <w:rPr>
          <w:rFonts w:ascii="Jameel Noori Nastaleeq" w:hAnsi="Jameel Noori Nastaleeq" w:cs="Jameel Noori Nastaleeq"/>
        </w:rPr>
      </w:pPr>
    </w:p>
    <w:p w14:paraId="4FF9FDB6" w14:textId="77777777" w:rsidR="001B66F0" w:rsidRPr="001B66F0" w:rsidRDefault="001B66F0" w:rsidP="001B66F0">
      <w:pPr>
        <w:bidi/>
        <w:rPr>
          <w:rFonts w:ascii="Jameel Noori Nastaleeq" w:hAnsi="Jameel Noori Nastaleeq" w:cs="Jameel Noori Nastaleeq"/>
          <w:b/>
          <w:bCs/>
        </w:rPr>
      </w:pPr>
      <w:r w:rsidRPr="001B66F0">
        <w:rPr>
          <w:rFonts w:ascii="Jameel Noori Nastaleeq" w:hAnsi="Jameel Noori Nastaleeq" w:cs="Jameel Noori Nastaleeq"/>
          <w:b/>
          <w:bCs/>
          <w:rtl/>
        </w:rPr>
        <w:t>نوٹس لینے کے لیے خاکہ</w:t>
      </w:r>
    </w:p>
    <w:p w14:paraId="44870D4D" w14:textId="77777777"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tl/>
        </w:rPr>
        <w:t>وقت: 1:07:25 – 1:37:30</w:t>
      </w:r>
    </w:p>
    <w:p w14:paraId="0C16292E" w14:textId="77777777"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III. </w:t>
      </w:r>
      <w:r w:rsidRPr="001B66F0">
        <w:rPr>
          <w:rFonts w:ascii="Jameel Noori Nastaleeq" w:hAnsi="Jameel Noori Nastaleeq" w:cs="Jameel Noori Nastaleeq"/>
          <w:rtl/>
        </w:rPr>
        <w:t>اعتماد کی ترقی</w:t>
      </w:r>
    </w:p>
    <w:p w14:paraId="493673E5" w14:textId="77777777"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A. </w:t>
      </w:r>
      <w:r w:rsidRPr="001B66F0">
        <w:rPr>
          <w:rFonts w:ascii="Jameel Noori Nastaleeq" w:hAnsi="Jameel Noori Nastaleeq" w:cs="Jameel Noori Nastaleeq"/>
        </w:rPr>
        <w:tab/>
      </w:r>
      <w:r w:rsidRPr="001B66F0">
        <w:rPr>
          <w:rFonts w:ascii="Jameel Noori Nastaleeq" w:hAnsi="Jameel Noori Nastaleeq" w:cs="Jameel Noori Nastaleeq"/>
          <w:rtl/>
        </w:rPr>
        <w:t>مشابہت کی نوعیت</w:t>
      </w:r>
    </w:p>
    <w:p w14:paraId="4908FC25" w14:textId="77777777"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B. </w:t>
      </w:r>
      <w:r w:rsidRPr="001B66F0">
        <w:rPr>
          <w:rFonts w:ascii="Jameel Noori Nastaleeq" w:hAnsi="Jameel Noori Nastaleeq" w:cs="Jameel Noori Nastaleeq"/>
        </w:rPr>
        <w:tab/>
      </w:r>
      <w:r w:rsidRPr="001B66F0">
        <w:rPr>
          <w:rFonts w:ascii="Jameel Noori Nastaleeq" w:hAnsi="Jameel Noori Nastaleeq" w:cs="Jameel Noori Nastaleeq"/>
          <w:rtl/>
        </w:rPr>
        <w:t>احترام کا عمل</w:t>
      </w:r>
    </w:p>
    <w:p w14:paraId="78BDFD1E" w14:textId="77777777"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1. </w:t>
      </w:r>
      <w:r w:rsidRPr="001B66F0">
        <w:rPr>
          <w:rFonts w:ascii="Jameel Noori Nastaleeq" w:hAnsi="Jameel Noori Nastaleeq" w:cs="Jameel Noori Nastaleeq"/>
        </w:rPr>
        <w:tab/>
      </w:r>
      <w:r w:rsidRPr="001B66F0">
        <w:rPr>
          <w:rFonts w:ascii="Jameel Noori Nastaleeq" w:hAnsi="Jameel Noori Nastaleeq" w:cs="Jameel Noori Nastaleeq"/>
          <w:rtl/>
        </w:rPr>
        <w:t>کلام کی تفسیر</w:t>
      </w:r>
    </w:p>
    <w:p w14:paraId="2BA45465" w14:textId="77777777"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lastRenderedPageBreak/>
        <w:t xml:space="preserve">2. </w:t>
      </w:r>
      <w:r w:rsidRPr="001B66F0">
        <w:rPr>
          <w:rFonts w:ascii="Jameel Noori Nastaleeq" w:hAnsi="Jameel Noori Nastaleeq" w:cs="Jameel Noori Nastaleeq"/>
        </w:rPr>
        <w:tab/>
      </w:r>
      <w:r w:rsidRPr="001B66F0">
        <w:rPr>
          <w:rFonts w:ascii="Jameel Noori Nastaleeq" w:hAnsi="Jameel Noori Nastaleeq" w:cs="Jameel Noori Nastaleeq"/>
          <w:rtl/>
        </w:rPr>
        <w:t>جماعت میں تعامل</w:t>
      </w:r>
    </w:p>
    <w:p w14:paraId="5A468121" w14:textId="77777777"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3. </w:t>
      </w:r>
      <w:r w:rsidRPr="001B66F0">
        <w:rPr>
          <w:rFonts w:ascii="Jameel Noori Nastaleeq" w:hAnsi="Jameel Noori Nastaleeq" w:cs="Jameel Noori Nastaleeq"/>
        </w:rPr>
        <w:tab/>
      </w:r>
      <w:r w:rsidRPr="001B66F0">
        <w:rPr>
          <w:rFonts w:ascii="Jameel Noori Nastaleeq" w:hAnsi="Jameel Noori Nastaleeq" w:cs="Jameel Noori Nastaleeq"/>
          <w:rtl/>
        </w:rPr>
        <w:t>مسیحی زندگی</w:t>
      </w:r>
    </w:p>
    <w:p w14:paraId="5DD4B20B" w14:textId="77777777"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C. </w:t>
      </w:r>
      <w:r w:rsidRPr="001B66F0">
        <w:rPr>
          <w:rFonts w:ascii="Jameel Noori Nastaleeq" w:hAnsi="Jameel Noori Nastaleeq" w:cs="Jameel Noori Nastaleeq"/>
        </w:rPr>
        <w:tab/>
      </w:r>
      <w:r w:rsidRPr="001B66F0">
        <w:rPr>
          <w:rFonts w:ascii="Jameel Noori Nastaleeq" w:hAnsi="Jameel Noori Nastaleeq" w:cs="Jameel Noori Nastaleeq"/>
          <w:rtl/>
        </w:rPr>
        <w:t>مناسب ترتیب</w:t>
      </w:r>
    </w:p>
    <w:p w14:paraId="43BF2EC8" w14:textId="77777777"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tl/>
        </w:rPr>
        <w:t>نتیجہ</w:t>
      </w:r>
    </w:p>
    <w:p w14:paraId="18727FE2" w14:textId="77777777" w:rsidR="001B66F0" w:rsidRPr="001B66F0" w:rsidRDefault="001B66F0" w:rsidP="001B66F0">
      <w:pPr>
        <w:bidi/>
        <w:rPr>
          <w:rFonts w:ascii="Jameel Noori Nastaleeq" w:hAnsi="Jameel Noori Nastaleeq" w:cs="Jameel Noori Nastaleeq"/>
        </w:rPr>
      </w:pPr>
    </w:p>
    <w:p w14:paraId="7BA0B0AD" w14:textId="77777777" w:rsidR="001B66F0" w:rsidRPr="001B66F0" w:rsidRDefault="001B66F0" w:rsidP="001B66F0">
      <w:pPr>
        <w:bidi/>
        <w:rPr>
          <w:rFonts w:ascii="Jameel Noori Nastaleeq" w:hAnsi="Jameel Noori Nastaleeq" w:cs="Jameel Noori Nastaleeq"/>
          <w:b/>
          <w:bCs/>
        </w:rPr>
      </w:pPr>
      <w:r w:rsidRPr="001B66F0">
        <w:rPr>
          <w:rFonts w:ascii="Jameel Noori Nastaleeq" w:hAnsi="Jameel Noori Nastaleeq" w:cs="Jameel Noori Nastaleeq"/>
          <w:b/>
          <w:bCs/>
          <w:rtl/>
        </w:rPr>
        <w:t>جائزہ سوالات</w:t>
      </w:r>
    </w:p>
    <w:p w14:paraId="5EA6EA29" w14:textId="77777777"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1. </w:t>
      </w:r>
      <w:r w:rsidRPr="001B66F0">
        <w:rPr>
          <w:rFonts w:ascii="Jameel Noori Nastaleeq" w:hAnsi="Jameel Noori Nastaleeq" w:cs="Jameel Noori Nastaleeq"/>
        </w:rPr>
        <w:tab/>
      </w:r>
      <w:r w:rsidRPr="001B66F0">
        <w:rPr>
          <w:rFonts w:ascii="Jameel Noori Nastaleeq" w:hAnsi="Jameel Noori Nastaleeq" w:cs="Jameel Noori Nastaleeq"/>
          <w:rtl/>
        </w:rPr>
        <w:t>ڈاکٹر پراٹ جب الہٰیاتی یقین کے درجات کے "مشابہ" نظریے کی بات کرتے ہیں تو ان کا کیا مطلب ہوتا ہے؟</w:t>
      </w:r>
    </w:p>
    <w:p w14:paraId="447216EA" w14:textId="77777777"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2. </w:t>
      </w:r>
      <w:r w:rsidRPr="001B66F0">
        <w:rPr>
          <w:rFonts w:ascii="Jameel Noori Nastaleeq" w:hAnsi="Jameel Noori Nastaleeq" w:cs="Jameel Noori Nastaleeq"/>
        </w:rPr>
        <w:tab/>
      </w:r>
      <w:r w:rsidRPr="001B66F0">
        <w:rPr>
          <w:rFonts w:ascii="Jameel Noori Nastaleeq" w:hAnsi="Jameel Noori Nastaleeq" w:cs="Jameel Noori Nastaleeq"/>
          <w:rtl/>
        </w:rPr>
        <w:t>روح القدس ہمیں الہٰیاتی یقین میں کس طرح عام طریقوں سے رہنمائی کرتا ہے؟</w:t>
      </w:r>
    </w:p>
    <w:p w14:paraId="67E5D7B0" w14:textId="77777777"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3. </w:t>
      </w:r>
      <w:r w:rsidRPr="001B66F0">
        <w:rPr>
          <w:rFonts w:ascii="Jameel Noori Nastaleeq" w:hAnsi="Jameel Noori Nastaleeq" w:cs="Jameel Noori Nastaleeq"/>
        </w:rPr>
        <w:tab/>
      </w:r>
      <w:r w:rsidRPr="001B66F0">
        <w:rPr>
          <w:rFonts w:ascii="Jameel Noori Nastaleeq" w:hAnsi="Jameel Noori Nastaleeq" w:cs="Jameel Noori Nastaleeq"/>
          <w:rtl/>
        </w:rPr>
        <w:t>تفسیر</w:t>
      </w:r>
      <w:r w:rsidRPr="001B66F0">
        <w:rPr>
          <w:rFonts w:ascii="Jameel Noori Nastaleeq" w:hAnsi="Jameel Noori Nastaleeq" w:cs="Jameel Noori Nastaleeq"/>
        </w:rPr>
        <w:t xml:space="preserve"> (Exegesis) </w:t>
      </w:r>
      <w:r w:rsidRPr="001B66F0">
        <w:rPr>
          <w:rFonts w:ascii="Jameel Noori Nastaleeq" w:hAnsi="Jameel Noori Nastaleeq" w:cs="Jameel Noori Nastaleeq"/>
          <w:rtl/>
        </w:rPr>
        <w:t>کیا ہے؟</w:t>
      </w:r>
    </w:p>
    <w:p w14:paraId="77905C1E" w14:textId="77777777"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4. </w:t>
      </w:r>
      <w:r w:rsidRPr="001B66F0">
        <w:rPr>
          <w:rFonts w:ascii="Jameel Noori Nastaleeq" w:hAnsi="Jameel Noori Nastaleeq" w:cs="Jameel Noori Nastaleeq"/>
        </w:rPr>
        <w:tab/>
      </w:r>
      <w:r w:rsidRPr="001B66F0">
        <w:rPr>
          <w:rFonts w:ascii="Jameel Noori Nastaleeq" w:hAnsi="Jameel Noori Nastaleeq" w:cs="Jameel Noori Nastaleeq"/>
          <w:rtl/>
        </w:rPr>
        <w:t>سبق میں بیان کردہ "یقین کا مخروط</w:t>
      </w:r>
      <w:r w:rsidRPr="001B66F0">
        <w:rPr>
          <w:rFonts w:ascii="Jameel Noori Nastaleeq" w:hAnsi="Jameel Noori Nastaleeq" w:cs="Jameel Noori Nastaleeq"/>
        </w:rPr>
        <w:t xml:space="preserve">" (Cone of Certainty) </w:t>
      </w:r>
      <w:r w:rsidRPr="001B66F0">
        <w:rPr>
          <w:rFonts w:ascii="Jameel Noori Nastaleeq" w:hAnsi="Jameel Noori Nastaleeq" w:cs="Jameel Noori Nastaleeq"/>
          <w:rtl/>
        </w:rPr>
        <w:t>کا تصور کیا ہے؟</w:t>
      </w:r>
    </w:p>
    <w:p w14:paraId="782ADB4A" w14:textId="35020090"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5. </w:t>
      </w:r>
      <w:r w:rsidRPr="001B66F0">
        <w:rPr>
          <w:rFonts w:ascii="Jameel Noori Nastaleeq" w:hAnsi="Jameel Noori Nastaleeq" w:cs="Jameel Noori Nastaleeq"/>
        </w:rPr>
        <w:tab/>
      </w:r>
      <w:r w:rsidRPr="001B66F0">
        <w:rPr>
          <w:rFonts w:ascii="Jameel Noori Nastaleeq" w:hAnsi="Jameel Noori Nastaleeq" w:cs="Jameel Noori Nastaleeq"/>
          <w:rtl/>
        </w:rPr>
        <w:t xml:space="preserve">ہم اپنے مختلف عقائد کو مناسب یقین </w:t>
      </w:r>
      <w:r>
        <w:rPr>
          <w:rFonts w:ascii="Jameel Noori Nastaleeq" w:hAnsi="Jameel Noori Nastaleeq" w:cs="Jameel Noori Nastaleeq" w:hint="cs"/>
          <w:rtl/>
        </w:rPr>
        <w:t>کا درجہ</w:t>
      </w:r>
      <w:r w:rsidRPr="001B66F0">
        <w:rPr>
          <w:rFonts w:ascii="Jameel Noori Nastaleeq" w:hAnsi="Jameel Noori Nastaleeq" w:cs="Jameel Noori Nastaleeq"/>
          <w:rtl/>
        </w:rPr>
        <w:t xml:space="preserve"> کیسے دے سکتے ہیں؟ ہمیں کون سے سوالات پوچھنے چاہییں؟</w:t>
      </w:r>
    </w:p>
    <w:p w14:paraId="1F2B9168" w14:textId="28DC5F3E" w:rsidR="001B66F0"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6. </w:t>
      </w:r>
      <w:r w:rsidRPr="001B66F0">
        <w:rPr>
          <w:rFonts w:ascii="Jameel Noori Nastaleeq" w:hAnsi="Jameel Noori Nastaleeq" w:cs="Jameel Noori Nastaleeq"/>
        </w:rPr>
        <w:tab/>
      </w:r>
      <w:r w:rsidRPr="001B66F0">
        <w:rPr>
          <w:rFonts w:ascii="Jameel Noori Nastaleeq" w:hAnsi="Jameel Noori Nastaleeq" w:cs="Jameel Noori Nastaleeq"/>
          <w:rtl/>
        </w:rPr>
        <w:t>ویسٹ منسٹر اعتراف</w:t>
      </w:r>
      <w:r>
        <w:rPr>
          <w:rFonts w:ascii="Jameel Noori Nastaleeq" w:hAnsi="Jameel Noori Nastaleeq" w:cs="Jameel Noori Nastaleeq" w:hint="cs"/>
          <w:rtl/>
        </w:rPr>
        <w:t>ِ</w:t>
      </w:r>
      <w:r w:rsidRPr="001B66F0">
        <w:rPr>
          <w:rFonts w:ascii="Jameel Noori Nastaleeq" w:hAnsi="Jameel Noori Nastaleeq" w:cs="Jameel Noori Nastaleeq"/>
          <w:rtl/>
        </w:rPr>
        <w:t xml:space="preserve"> ایمان کے مطابق، خدا کس طرح ذرائع استعمال کرتا ہے؟</w:t>
      </w:r>
    </w:p>
    <w:p w14:paraId="5CB5C612" w14:textId="293E9994" w:rsidR="00BB44B2" w:rsidRPr="001B66F0" w:rsidRDefault="001B66F0" w:rsidP="001B66F0">
      <w:pPr>
        <w:bidi/>
        <w:rPr>
          <w:rFonts w:ascii="Jameel Noori Nastaleeq" w:hAnsi="Jameel Noori Nastaleeq" w:cs="Jameel Noori Nastaleeq"/>
        </w:rPr>
      </w:pPr>
      <w:r w:rsidRPr="001B66F0">
        <w:rPr>
          <w:rFonts w:ascii="Jameel Noori Nastaleeq" w:hAnsi="Jameel Noori Nastaleeq" w:cs="Jameel Noori Nastaleeq"/>
        </w:rPr>
        <w:t xml:space="preserve">7. </w:t>
      </w:r>
      <w:r w:rsidRPr="001B66F0">
        <w:rPr>
          <w:rFonts w:ascii="Jameel Noori Nastaleeq" w:hAnsi="Jameel Noori Nastaleeq" w:cs="Jameel Noori Nastaleeq"/>
        </w:rPr>
        <w:tab/>
      </w:r>
      <w:r w:rsidRPr="001B66F0">
        <w:rPr>
          <w:rFonts w:ascii="Jameel Noori Nastaleeq" w:hAnsi="Jameel Noori Nastaleeq" w:cs="Jameel Noori Nastaleeq"/>
          <w:rtl/>
        </w:rPr>
        <w:t>سبق کے مطابق، مسیحی زندگی ہمارے الہٰیاتی یقین پر کس طرح اثر انداز ہوتی ہے</w:t>
      </w:r>
      <w:r>
        <w:rPr>
          <w:rFonts w:ascii="Jameel Noori Nastaleeq" w:hAnsi="Jameel Noori Nastaleeq" w:cs="Jameel Noori Nastaleeq" w:hint="cs"/>
          <w:rtl/>
        </w:rPr>
        <w:t>؟</w:t>
      </w:r>
    </w:p>
    <w:sectPr w:rsidR="00BB44B2" w:rsidRPr="001B66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oNotDisplayPageBoundarie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C7B48"/>
    <w:rsid w:val="001B66F0"/>
    <w:rsid w:val="006C2791"/>
    <w:rsid w:val="007C7B48"/>
    <w:rsid w:val="008B697F"/>
    <w:rsid w:val="0092713C"/>
    <w:rsid w:val="00A3324F"/>
    <w:rsid w:val="00B60E3E"/>
    <w:rsid w:val="00BB44B2"/>
    <w:rsid w:val="00C263F5"/>
    <w:rsid w:val="00DB044A"/>
    <w:rsid w:val="00E200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9FBDA"/>
  <w15:chartTrackingRefBased/>
  <w15:docId w15:val="{B45571AE-1689-434E-BEAB-F09413167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B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7B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7B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7B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7B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7B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B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B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B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B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7B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7B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7B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7B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7B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B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B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B48"/>
    <w:rPr>
      <w:rFonts w:eastAsiaTheme="majorEastAsia" w:cstheme="majorBidi"/>
      <w:color w:val="272727" w:themeColor="text1" w:themeTint="D8"/>
    </w:rPr>
  </w:style>
  <w:style w:type="paragraph" w:styleId="Title">
    <w:name w:val="Title"/>
    <w:basedOn w:val="Normal"/>
    <w:next w:val="Normal"/>
    <w:link w:val="TitleChar"/>
    <w:uiPriority w:val="10"/>
    <w:qFormat/>
    <w:rsid w:val="007C7B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B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B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B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B48"/>
    <w:pPr>
      <w:spacing w:before="160"/>
      <w:jc w:val="center"/>
    </w:pPr>
    <w:rPr>
      <w:i/>
      <w:iCs/>
      <w:color w:val="404040" w:themeColor="text1" w:themeTint="BF"/>
    </w:rPr>
  </w:style>
  <w:style w:type="character" w:customStyle="1" w:styleId="QuoteChar">
    <w:name w:val="Quote Char"/>
    <w:basedOn w:val="DefaultParagraphFont"/>
    <w:link w:val="Quote"/>
    <w:uiPriority w:val="29"/>
    <w:rsid w:val="007C7B48"/>
    <w:rPr>
      <w:i/>
      <w:iCs/>
      <w:color w:val="404040" w:themeColor="text1" w:themeTint="BF"/>
    </w:rPr>
  </w:style>
  <w:style w:type="paragraph" w:styleId="ListParagraph">
    <w:name w:val="List Paragraph"/>
    <w:basedOn w:val="Normal"/>
    <w:uiPriority w:val="34"/>
    <w:qFormat/>
    <w:rsid w:val="007C7B48"/>
    <w:pPr>
      <w:ind w:left="720"/>
      <w:contextualSpacing/>
    </w:pPr>
  </w:style>
  <w:style w:type="character" w:styleId="IntenseEmphasis">
    <w:name w:val="Intense Emphasis"/>
    <w:basedOn w:val="DefaultParagraphFont"/>
    <w:uiPriority w:val="21"/>
    <w:qFormat/>
    <w:rsid w:val="007C7B48"/>
    <w:rPr>
      <w:i/>
      <w:iCs/>
      <w:color w:val="0F4761" w:themeColor="accent1" w:themeShade="BF"/>
    </w:rPr>
  </w:style>
  <w:style w:type="paragraph" w:styleId="IntenseQuote">
    <w:name w:val="Intense Quote"/>
    <w:basedOn w:val="Normal"/>
    <w:next w:val="Normal"/>
    <w:link w:val="IntenseQuoteChar"/>
    <w:uiPriority w:val="30"/>
    <w:qFormat/>
    <w:rsid w:val="007C7B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7B48"/>
    <w:rPr>
      <w:i/>
      <w:iCs/>
      <w:color w:val="0F4761" w:themeColor="accent1" w:themeShade="BF"/>
    </w:rPr>
  </w:style>
  <w:style w:type="character" w:styleId="IntenseReference">
    <w:name w:val="Intense Reference"/>
    <w:basedOn w:val="DefaultParagraphFont"/>
    <w:uiPriority w:val="32"/>
    <w:qFormat/>
    <w:rsid w:val="007C7B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2</cp:revision>
  <dcterms:created xsi:type="dcterms:W3CDTF">2025-08-19T16:27:00Z</dcterms:created>
  <dcterms:modified xsi:type="dcterms:W3CDTF">2025-08-19T16:31:00Z</dcterms:modified>
</cp:coreProperties>
</file>