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DD592" w14:textId="6C5BA4D8" w:rsidR="00E55EAE" w:rsidRPr="003755E7" w:rsidRDefault="003755E7" w:rsidP="00E55EAE">
      <w:pPr>
        <w:autoSpaceDE w:val="0"/>
        <w:autoSpaceDN w:val="0"/>
        <w:adjustRightInd w:val="0"/>
        <w:ind w:firstLine="0"/>
        <w:rPr>
          <w:rFonts w:ascii="Angsana New" w:hAnsi="Angsana New" w:cs="Angsana New"/>
          <w:b/>
          <w:color w:val="2E74B5"/>
          <w:sz w:val="40"/>
          <w:szCs w:val="40"/>
        </w:rPr>
      </w:pPr>
      <w:proofErr w:type="spellStart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คู่มือการศึกษาวิชา</w:t>
      </w:r>
      <w:proofErr w:type="spellEnd"/>
    </w:p>
    <w:p w14:paraId="6AC737AD" w14:textId="3E6C739A" w:rsidR="00E55EAE" w:rsidRPr="003755E7" w:rsidRDefault="003755E7" w:rsidP="00E55EAE">
      <w:pPr>
        <w:autoSpaceDE w:val="0"/>
        <w:autoSpaceDN w:val="0"/>
        <w:adjustRightInd w:val="0"/>
        <w:ind w:firstLine="0"/>
        <w:rPr>
          <w:rFonts w:ascii="Angsana New" w:hAnsi="Angsana New" w:cs="Angsana New"/>
          <w:b/>
          <w:color w:val="2E74B5"/>
          <w:sz w:val="40"/>
          <w:szCs w:val="40"/>
        </w:rPr>
      </w:pPr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“</w:t>
      </w:r>
      <w:proofErr w:type="spellStart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รากฐานพระคัมภีร์เดิม</w:t>
      </w:r>
      <w:proofErr w:type="spellEnd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 xml:space="preserve"> (</w:t>
      </w:r>
      <w:proofErr w:type="spellStart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พันธสัญญาเดิม</w:t>
      </w:r>
      <w:proofErr w:type="spellEnd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)”</w:t>
      </w:r>
    </w:p>
    <w:p w14:paraId="77AFC86D" w14:textId="181CF12F" w:rsidR="00E55EAE" w:rsidRPr="003755E7" w:rsidRDefault="003755E7" w:rsidP="00E55EAE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8</w:t>
      </w:r>
      <w:r w:rsidRPr="003755E7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lang w:val="en-US"/>
        </w:rPr>
        <w:t xml:space="preserve"> </w:t>
      </w:r>
      <w:proofErr w:type="spellStart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อัครปิตา</w:t>
      </w:r>
      <w:proofErr w:type="spellEnd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3755E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ยาโคบ</w:t>
      </w:r>
      <w:proofErr w:type="spellEnd"/>
    </w:p>
    <w:p w14:paraId="2DA9030C" w14:textId="77777777" w:rsidR="00E55EAE" w:rsidRPr="00B42124" w:rsidRDefault="00E55EAE" w:rsidP="00E55EAE">
      <w:pPr>
        <w:pStyle w:val="PlainText"/>
        <w:rPr>
          <w:lang w:val="en-US"/>
        </w:rPr>
      </w:pPr>
    </w:p>
    <w:p w14:paraId="47E6AA2B" w14:textId="4E34B7C3" w:rsidR="00E55EAE" w:rsidRPr="003755E7" w:rsidRDefault="003755E7" w:rsidP="003755E7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3755E7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771B000B" w14:textId="77777777" w:rsidR="00E55EAE" w:rsidRPr="00417B7A" w:rsidRDefault="00E55EAE" w:rsidP="00E55EAE">
      <w:pPr>
        <w:autoSpaceDE w:val="0"/>
        <w:autoSpaceDN w:val="0"/>
        <w:adjustRightInd w:val="0"/>
        <w:ind w:firstLine="0"/>
        <w:rPr>
          <w:rFonts w:cs="Calibri"/>
          <w:szCs w:val="22"/>
        </w:rPr>
      </w:pPr>
    </w:p>
    <w:p w14:paraId="61DDB0B0" w14:textId="77777777" w:rsidR="00E55EAE" w:rsidRPr="00417B7A" w:rsidRDefault="00E55EAE" w:rsidP="00E55EAE">
      <w:pPr>
        <w:autoSpaceDE w:val="0"/>
        <w:autoSpaceDN w:val="0"/>
        <w:adjustRightInd w:val="0"/>
        <w:ind w:firstLine="0"/>
        <w:rPr>
          <w:rFonts w:ascii="Times New Roman" w:hAnsi="Times New Roman"/>
          <w:szCs w:val="22"/>
        </w:rPr>
      </w:pPr>
      <w:r w:rsidRPr="00417B7A">
        <w:rPr>
          <w:rFonts w:ascii="Times New Roman" w:hAnsi="Times New Roman"/>
          <w:szCs w:val="22"/>
        </w:rPr>
        <w:t>**********************************</w:t>
      </w:r>
    </w:p>
    <w:p w14:paraId="10D0322C" w14:textId="77777777" w:rsidR="00E55EAE" w:rsidRPr="00417B7A" w:rsidRDefault="00E55EAE" w:rsidP="00E55EAE">
      <w:pPr>
        <w:autoSpaceDE w:val="0"/>
        <w:autoSpaceDN w:val="0"/>
        <w:adjustRightInd w:val="0"/>
        <w:ind w:firstLine="0"/>
        <w:rPr>
          <w:rFonts w:ascii="Times New Roman" w:hAnsi="Times New Roman"/>
          <w:szCs w:val="22"/>
        </w:rPr>
      </w:pPr>
    </w:p>
    <w:p w14:paraId="1E217A7C" w14:textId="73170F33" w:rsidR="00E55EAE" w:rsidRPr="003755E7" w:rsidRDefault="003755E7" w:rsidP="00E55EAE">
      <w:pPr>
        <w:ind w:firstLine="0"/>
        <w:rPr>
          <w:rFonts w:ascii="Angsana New" w:hAnsi="Angsana New" w:cs="Angsana New"/>
          <w:sz w:val="28"/>
          <w:szCs w:val="28"/>
        </w:rPr>
      </w:pPr>
      <w:proofErr w:type="spellStart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30:29</w:t>
      </w:r>
    </w:p>
    <w:p w14:paraId="331AAFC6" w14:textId="77777777" w:rsidR="006B08F3" w:rsidRPr="00417B7A" w:rsidRDefault="006B08F3" w:rsidP="004E0043">
      <w:pPr>
        <w:ind w:firstLine="0"/>
        <w:jc w:val="left"/>
        <w:rPr>
          <w:szCs w:val="22"/>
        </w:rPr>
      </w:pPr>
    </w:p>
    <w:p w14:paraId="21D60909" w14:textId="5E37432C" w:rsidR="006B08F3" w:rsidRPr="003755E7" w:rsidRDefault="003755E7" w:rsidP="004E0043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2B256A66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56F9382" w14:textId="0B497ACA" w:rsidR="006B08F3" w:rsidRPr="003755E7" w:rsidRDefault="003755E7" w:rsidP="004E0043">
      <w:pPr>
        <w:ind w:firstLine="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1.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โครงสร้างและเนื้อหา</w:t>
      </w:r>
      <w:proofErr w:type="spellEnd"/>
    </w:p>
    <w:p w14:paraId="347AD4DE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7451F0A" w14:textId="5EF06887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จุดเริ่มต้นของการขับเคี่ยวกัน</w:t>
      </w:r>
      <w:proofErr w:type="spellEnd"/>
    </w:p>
    <w:p w14:paraId="61C4AD07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12EE30C" w14:textId="0336B9A7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ข.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จุดสิ้นสุดของการขับเคี่ยวกัน</w:t>
      </w:r>
      <w:proofErr w:type="spellEnd"/>
    </w:p>
    <w:p w14:paraId="0EC926B8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5DF0EC6" w14:textId="06262314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ค.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อิสอัคและชาวฟีลิสเตีย</w:t>
      </w:r>
      <w:proofErr w:type="spellEnd"/>
    </w:p>
    <w:p w14:paraId="6946A907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6CF6F59" w14:textId="095D29F9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ง.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ยาโคบและชาวคานาอัน</w:t>
      </w:r>
      <w:proofErr w:type="spellEnd"/>
    </w:p>
    <w:p w14:paraId="6EEF8232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562A256" w14:textId="3BDE7196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จ.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การแยกจากกันอย่างเป็นปฏิปักษ์</w:t>
      </w:r>
      <w:proofErr w:type="spellEnd"/>
    </w:p>
    <w:p w14:paraId="63FAA5EA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1BBF8C5" w14:textId="1A9D133B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ฉ.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การแยกจากกันอย่างสันติ</w:t>
      </w:r>
      <w:proofErr w:type="spellEnd"/>
    </w:p>
    <w:p w14:paraId="43437396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DB6090D" w14:textId="7FD5EE8A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ช.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ช่วงเวลากับลาบัน</w:t>
      </w:r>
      <w:proofErr w:type="spellEnd"/>
    </w:p>
    <w:p w14:paraId="1B85FD1C" w14:textId="77777777" w:rsidR="006B08F3" w:rsidRPr="00417B7A" w:rsidRDefault="006B08F3" w:rsidP="004E0043">
      <w:pPr>
        <w:ind w:firstLine="0"/>
        <w:jc w:val="left"/>
        <w:rPr>
          <w:szCs w:val="22"/>
        </w:rPr>
      </w:pPr>
    </w:p>
    <w:p w14:paraId="7E4BD649" w14:textId="77777777" w:rsidR="006B08F3" w:rsidRPr="00417B7A" w:rsidRDefault="006B08F3" w:rsidP="004E0043">
      <w:pPr>
        <w:ind w:firstLine="0"/>
        <w:jc w:val="left"/>
        <w:rPr>
          <w:szCs w:val="22"/>
        </w:rPr>
      </w:pPr>
    </w:p>
    <w:p w14:paraId="52D28C0E" w14:textId="3D53612C" w:rsidR="00044AB9" w:rsidRPr="003755E7" w:rsidRDefault="003755E7" w:rsidP="00E55EAE">
      <w:pPr>
        <w:spacing w:after="200" w:line="276" w:lineRule="auto"/>
        <w:ind w:firstLine="0"/>
        <w:jc w:val="left"/>
        <w:rPr>
          <w:rFonts w:ascii="Angsana New" w:hAnsi="Angsana New" w:cs="Angsana New"/>
          <w:sz w:val="28"/>
          <w:szCs w:val="28"/>
        </w:rPr>
      </w:pPr>
      <w:proofErr w:type="spellStart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7253E986" w14:textId="153FF6DD" w:rsidR="00044AB9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จงบรรยายโครงสร้างทางวรรณกรรมของเรื่องราวของยาโคบในปฐมกาล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25:19–37:1</w:t>
      </w:r>
    </w:p>
    <w:p w14:paraId="18329DDD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8DED537" w14:textId="165C2080" w:rsidR="00C3797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การขับเคี่ยวกันระหว่างยาโคบและเอซาวในครรภ์ของมารดาเป็นตัวแทนของอะไร</w:t>
      </w:r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47A68615" w14:textId="77777777" w:rsidR="00C37973" w:rsidRPr="003755E7" w:rsidRDefault="00C3797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A72AB12" w14:textId="05FBC763" w:rsidR="00C3797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เอซาวเป็นบิดาของชนชาติใด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7C19AA67" w14:textId="77777777" w:rsidR="00C37973" w:rsidRPr="003755E7" w:rsidRDefault="00C3797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FAB1B96" w14:textId="1A325871" w:rsidR="00C3797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ยาโคบเป็นบิดาของชนชาติใด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624E5887" w14:textId="77777777" w:rsidR="00C37973" w:rsidRPr="003755E7" w:rsidRDefault="00C3797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2A729CD" w14:textId="760F1A8D" w:rsidR="00C3797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เหตุการณ์ใดที่เกิดขึ้นหลังจากนั้นทำให้ระลึกถึงความจริงที่ว่าเอซาว</w:t>
      </w:r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ตัวสีแดง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เมื่อกำเนิดมา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11FB99DB" w14:textId="77777777" w:rsidR="00FA72B0" w:rsidRPr="003755E7" w:rsidRDefault="00FA72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C4A2E1D" w14:textId="1D26F05A" w:rsidR="00FA72B0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อะไรคือรายละเอียดสำคัญที่รา</w:t>
      </w:r>
      <w:r w:rsidRPr="002F6C03">
        <w:rPr>
          <w:rFonts w:ascii="Angsana New" w:hAnsi="Angsana New" w:cs="Angsana New"/>
          <w:color w:val="000000" w:themeColor="text1"/>
          <w:sz w:val="24"/>
          <w:cs/>
        </w:rPr>
        <w:t>ยงานไว้ในปฐมกาล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35:27-29 อันเล็งถึงความจริงที่ว่าการขับเคี่ยวกันระหว่างยาโคบและเอซาวสิ้นสุดลงแล้ว?</w:t>
      </w:r>
    </w:p>
    <w:p w14:paraId="44D7FA48" w14:textId="77777777" w:rsidR="00FA72B0" w:rsidRPr="003755E7" w:rsidRDefault="00FA72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CA97DCA" w14:textId="06B5A62A" w:rsidR="00FA72B0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ในภาพรวม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อิสอัคมีความสัมพันธ์ลักษณะใดกับชาว</w:t>
      </w:r>
      <w:r w:rsidRPr="002F6C03">
        <w:rPr>
          <w:rFonts w:ascii="Angsana New" w:hAnsi="Angsana New" w:cs="Angsana New"/>
          <w:b/>
          <w:color w:val="000000" w:themeColor="text1"/>
          <w:sz w:val="24"/>
          <w:cs/>
        </w:rPr>
        <w:t>ฟีลิสเตีย</w:t>
      </w:r>
      <w:proofErr w:type="spellEnd"/>
      <w:r w:rsidRPr="002F6C03">
        <w:rPr>
          <w:rFonts w:ascii="Angsana New" w:hAnsi="Angsana New" w:cs="Angsana New"/>
          <w:b/>
          <w:color w:val="000000" w:themeColor="text1"/>
          <w:sz w:val="24"/>
          <w:cs/>
        </w:rPr>
        <w:t>?</w:t>
      </w:r>
    </w:p>
    <w:p w14:paraId="7D4B7BDB" w14:textId="77777777" w:rsidR="00FA72B0" w:rsidRPr="003755E7" w:rsidRDefault="00FA72B0" w:rsidP="00FA72B0">
      <w:pPr>
        <w:ind w:firstLine="0"/>
        <w:jc w:val="left"/>
        <w:rPr>
          <w:rFonts w:ascii="Angsana New" w:hAnsi="Angsana New" w:cs="Angsana New"/>
          <w:sz w:val="24"/>
        </w:rPr>
      </w:pPr>
    </w:p>
    <w:p w14:paraId="53DB79B7" w14:textId="5CFE4EFC" w:rsidR="00FA72B0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ในภาพรวม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ยาโคบมีความสัมพันธ์ลักษณะใดกับชาว</w:t>
      </w:r>
      <w:r w:rsidRPr="002F6C03">
        <w:rPr>
          <w:rFonts w:ascii="Angsana New" w:hAnsi="Angsana New" w:cs="Angsana New"/>
          <w:b/>
          <w:color w:val="000000" w:themeColor="text1"/>
          <w:sz w:val="24"/>
          <w:cs/>
        </w:rPr>
        <w:t>คานาอัน</w:t>
      </w:r>
      <w:proofErr w:type="spellEnd"/>
      <w:r w:rsidRPr="002F6C03">
        <w:rPr>
          <w:rFonts w:ascii="Angsana New" w:hAnsi="Angsana New" w:cs="Angsana New"/>
          <w:b/>
          <w:color w:val="000000" w:themeColor="text1"/>
          <w:sz w:val="24"/>
          <w:cs/>
        </w:rPr>
        <w:t>?</w:t>
      </w:r>
    </w:p>
    <w:p w14:paraId="25D956BF" w14:textId="77777777" w:rsidR="00C37973" w:rsidRPr="003755E7" w:rsidRDefault="00C3797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DE19B21" w14:textId="4F98E671" w:rsidR="00D91C76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จากปฐมกาล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27:1–28:5 </w:t>
      </w:r>
      <w:proofErr w:type="spellStart"/>
      <w:r w:rsidRPr="002F6C03">
        <w:rPr>
          <w:rFonts w:ascii="Angsana New" w:hAnsi="Angsana New" w:cs="Angsana New"/>
          <w:color w:val="000000" w:themeColor="text1"/>
          <w:sz w:val="24"/>
          <w:cs/>
        </w:rPr>
        <w:t>เหตุใดเอซาวจึงโกรธยาโคบ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73090E3D" w14:textId="77777777" w:rsidR="00FA72B0" w:rsidRPr="003755E7" w:rsidRDefault="00FA72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D741E6A" w14:textId="21143E4C" w:rsidR="0086158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จากปฐมกาล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32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ประสบการณ์ใดช่วยยาโคบให้เตรียมพร้อมที่จะพบกับเอซาว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หลังจาก</w:t>
      </w:r>
      <w:r w:rsidRPr="002F6C03">
        <w:rPr>
          <w:rFonts w:ascii="Angsana New" w:hAnsi="Angsana New" w:cs="Angsana New"/>
          <w:b/>
          <w:color w:val="000000" w:themeColor="text1"/>
          <w:sz w:val="24"/>
          <w:cs/>
        </w:rPr>
        <w:t>การแยกจากกันอย่างเป็นปฏิปักษ์เป็นเวลาหลายปี</w:t>
      </w:r>
      <w:proofErr w:type="spellEnd"/>
      <w:r w:rsidRPr="002F6C03">
        <w:rPr>
          <w:rFonts w:ascii="Angsana New" w:hAnsi="Angsana New" w:cs="Angsana New"/>
          <w:b/>
          <w:color w:val="000000" w:themeColor="text1"/>
          <w:sz w:val="24"/>
          <w:cs/>
        </w:rPr>
        <w:t>?</w:t>
      </w:r>
    </w:p>
    <w:p w14:paraId="2ABFA3D9" w14:textId="77777777" w:rsidR="00861583" w:rsidRPr="003755E7" w:rsidRDefault="0086158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4FD7F6C" w14:textId="3F5591BF" w:rsidR="0086158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proofErr w:type="gram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ทูตสวรรค์ได้มอบชื่อใหม่แก่ยาโคบหลังจากปล้ำสู้กับท่าน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ชื่อนั้นคืออะไร</w:t>
      </w:r>
      <w:proofErr w:type="spellEnd"/>
      <w:proofErr w:type="gram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5C0DFF91" w14:textId="77777777" w:rsidR="00DE609D" w:rsidRPr="003755E7" w:rsidRDefault="00DE609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579D787" w14:textId="3BD19B37" w:rsidR="00C37973" w:rsidRPr="002F6C03" w:rsidRDefault="003755E7" w:rsidP="002F6C03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จงบรรยายความสัมพันธ์ระหว่างยาโคบและพ่อตาของท่าน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คือลาบัน</w:t>
      </w:r>
      <w:proofErr w:type="spellEnd"/>
    </w:p>
    <w:p w14:paraId="4F45ABBE" w14:textId="77777777" w:rsidR="00935E68" w:rsidRPr="00417B7A" w:rsidRDefault="00935E68">
      <w:pPr>
        <w:spacing w:after="200" w:line="276" w:lineRule="auto"/>
        <w:ind w:firstLine="0"/>
        <w:jc w:val="left"/>
        <w:rPr>
          <w:szCs w:val="22"/>
        </w:rPr>
      </w:pPr>
      <w:r w:rsidRPr="00417B7A">
        <w:rPr>
          <w:szCs w:val="22"/>
        </w:rPr>
        <w:br w:type="page"/>
      </w:r>
    </w:p>
    <w:p w14:paraId="1851955D" w14:textId="007A24A5" w:rsidR="00E55EAE" w:rsidRPr="003755E7" w:rsidRDefault="003755E7" w:rsidP="00E55EAE">
      <w:pPr>
        <w:ind w:firstLine="0"/>
        <w:rPr>
          <w:rFonts w:ascii="Angsana New" w:hAnsi="Angsana New" w:cs="Angsana New"/>
          <w:sz w:val="28"/>
          <w:szCs w:val="28"/>
        </w:rPr>
      </w:pPr>
      <w:proofErr w:type="spellStart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30:30 – 1:12:12</w:t>
      </w:r>
    </w:p>
    <w:p w14:paraId="7A75C563" w14:textId="77777777" w:rsidR="006B08F3" w:rsidRPr="00417B7A" w:rsidRDefault="006B08F3" w:rsidP="004E0043">
      <w:pPr>
        <w:ind w:firstLine="0"/>
        <w:jc w:val="left"/>
        <w:rPr>
          <w:szCs w:val="22"/>
        </w:rPr>
      </w:pPr>
    </w:p>
    <w:p w14:paraId="13224DEB" w14:textId="6892C21E" w:rsidR="006B08F3" w:rsidRPr="003755E7" w:rsidRDefault="003755E7" w:rsidP="004E0043">
      <w:pPr>
        <w:ind w:firstLine="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2.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ประเด็นเน้นหลัก</w:t>
      </w:r>
      <w:proofErr w:type="spellEnd"/>
    </w:p>
    <w:p w14:paraId="2613FA07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76BA739" w14:textId="715632BE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ก.</w:t>
      </w:r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b/>
          <w:color w:val="000000" w:themeColor="text1"/>
          <w:sz w:val="24"/>
          <w:cs/>
        </w:rPr>
        <w:t>พระคุณของพระเจ้าถึงอิสราเอล</w:t>
      </w:r>
      <w:proofErr w:type="spellEnd"/>
    </w:p>
    <w:p w14:paraId="27FB16E4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6A9F2DB" w14:textId="7ED08FD0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1)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ความหมายดั้งเดิม</w:t>
      </w:r>
      <w:proofErr w:type="spellEnd"/>
    </w:p>
    <w:p w14:paraId="20D6A715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5D49D34" w14:textId="7353A103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2)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การประยุกต์ในยุคปัจจุบัน</w:t>
      </w:r>
      <w:proofErr w:type="spellEnd"/>
    </w:p>
    <w:p w14:paraId="289FC628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481C673" w14:textId="2988CAAF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ความภักดีของอิสราเอลต่อพระเจ้า</w:t>
      </w:r>
      <w:proofErr w:type="spellEnd"/>
    </w:p>
    <w:p w14:paraId="51A6DC0E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954DA5C" w14:textId="7466B561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1)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ความหมายดั้งเดิม</w:t>
      </w:r>
      <w:proofErr w:type="spellEnd"/>
    </w:p>
    <w:p w14:paraId="1749A3A9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F18529F" w14:textId="6837CB3B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2)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การประยุกต์ในยุคปัจจุบัน</w:t>
      </w:r>
      <w:proofErr w:type="spellEnd"/>
    </w:p>
    <w:p w14:paraId="6326A1DC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C1C57C0" w14:textId="7852FBA6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พระพรของพระเจ้าถึงอิสราเอล</w:t>
      </w:r>
      <w:proofErr w:type="spellEnd"/>
    </w:p>
    <w:p w14:paraId="465F50FE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1B2FDDC" w14:textId="0D04E7B9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1)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ความหมายดั้งเดิม</w:t>
      </w:r>
      <w:proofErr w:type="spellEnd"/>
    </w:p>
    <w:p w14:paraId="5AC1B5BD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466052D" w14:textId="4DFA58D9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2)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การประยุกต์ในยุคปัจจุบัน</w:t>
      </w:r>
      <w:proofErr w:type="spellEnd"/>
    </w:p>
    <w:p w14:paraId="68E1704D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B9E3BD3" w14:textId="7DFD3A66" w:rsidR="006B08F3" w:rsidRPr="003755E7" w:rsidRDefault="003755E7" w:rsidP="002F6C03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ง.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พระพรของพระเจ้าผ่านอิสราเอล</w:t>
      </w:r>
      <w:proofErr w:type="spellEnd"/>
    </w:p>
    <w:p w14:paraId="7069DF2C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8A38CCD" w14:textId="08BEAF13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1)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ความหมายดั้งเดิม</w:t>
      </w:r>
      <w:proofErr w:type="spellEnd"/>
    </w:p>
    <w:p w14:paraId="255D6B04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BDF4A6E" w14:textId="67706D41" w:rsidR="006B08F3" w:rsidRPr="003755E7" w:rsidRDefault="003755E7" w:rsidP="002F6C03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3755E7">
        <w:rPr>
          <w:rFonts w:ascii="Angsana New" w:hAnsi="Angsana New" w:cs="Angsana New"/>
          <w:color w:val="000000" w:themeColor="text1"/>
          <w:sz w:val="24"/>
          <w:cs/>
        </w:rPr>
        <w:t>2)</w:t>
      </w:r>
      <w:r w:rsidRPr="003755E7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การประยุกต์ในยุคปัจจุบัน</w:t>
      </w:r>
      <w:proofErr w:type="spellEnd"/>
    </w:p>
    <w:p w14:paraId="10370680" w14:textId="77777777" w:rsidR="006B08F3" w:rsidRPr="003755E7" w:rsidRDefault="006B08F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A011A3E" w14:textId="45D7B7A8" w:rsidR="006B08F3" w:rsidRPr="003755E7" w:rsidRDefault="003755E7" w:rsidP="004E0043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3755E7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075889C7" w14:textId="77777777" w:rsidR="006B08F3" w:rsidRPr="00417B7A" w:rsidRDefault="006B08F3" w:rsidP="004E0043">
      <w:pPr>
        <w:ind w:firstLine="0"/>
        <w:rPr>
          <w:szCs w:val="22"/>
        </w:rPr>
      </w:pPr>
    </w:p>
    <w:p w14:paraId="6AAA552E" w14:textId="77777777" w:rsidR="006B08F3" w:rsidRPr="00417B7A" w:rsidRDefault="006B08F3" w:rsidP="004E0043">
      <w:pPr>
        <w:ind w:firstLine="0"/>
        <w:jc w:val="left"/>
        <w:rPr>
          <w:szCs w:val="22"/>
        </w:rPr>
      </w:pPr>
    </w:p>
    <w:p w14:paraId="50F3315A" w14:textId="361B243C" w:rsidR="003B11B3" w:rsidRPr="003755E7" w:rsidRDefault="003755E7" w:rsidP="00E55EAE">
      <w:pPr>
        <w:spacing w:after="200" w:line="276" w:lineRule="auto"/>
        <w:ind w:firstLine="0"/>
        <w:jc w:val="left"/>
        <w:rPr>
          <w:rFonts w:ascii="Angsana New" w:hAnsi="Angsana New" w:cs="Angsana New"/>
          <w:sz w:val="28"/>
          <w:szCs w:val="28"/>
        </w:rPr>
      </w:pPr>
      <w:proofErr w:type="spellStart"/>
      <w:r w:rsidRPr="003755E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1CB925A3" w14:textId="21361202" w:rsidR="003B11B3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เรามักทำผิดพลาดอย่างไรเมื่อพยายามประยุกต์ข้อความในเรื่องราวของยาโคบ</w:t>
      </w:r>
      <w:r w:rsidRPr="002F6C03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05E58CD3" w14:textId="77777777" w:rsidR="00597D8E" w:rsidRPr="003755E7" w:rsidRDefault="00597D8E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2582D61" w14:textId="0B7BE877" w:rsidR="00524F7C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ประเด็นเน้นหลักสี่ประการจากชีวิตของยาโคบที่บทเรียนนี้อธิบายไว้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คืออะไรบ้าง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1BD1BAF5" w14:textId="77777777" w:rsidR="00524F7C" w:rsidRPr="003755E7" w:rsidRDefault="00524F7C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7FDFEE0" w14:textId="0D50A6A4" w:rsidR="00597D8E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จงอธิบายความหมายของชื่อ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ยาโคบ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>”</w:t>
      </w:r>
    </w:p>
    <w:p w14:paraId="4627C838" w14:textId="77777777" w:rsidR="00597D8E" w:rsidRPr="003755E7" w:rsidRDefault="00597D8E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F38D4F2" w14:textId="7FAD1DCE" w:rsidR="00597D8E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โมเสสต้องการแสดงให้อิสราเอลเห็นลักษณะพิเศษใดของบุคลิกภาพของพระเจ้า</w:t>
      </w:r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โดยผ่านการเล่าเรื่องราวชีวิตของยาโคบ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424E487E" w14:textId="77777777" w:rsidR="00BF7B29" w:rsidRPr="003755E7" w:rsidRDefault="00BF7B29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03FD7EC" w14:textId="47E8814C" w:rsidR="00BF7B29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จงอธิบายความหมายของชื่อ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อิสราเอล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>”</w:t>
      </w:r>
    </w:p>
    <w:p w14:paraId="3C4B63E2" w14:textId="77777777" w:rsidR="00B074D0" w:rsidRPr="003755E7" w:rsidRDefault="00B074D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343A533" w14:textId="27DDC400" w:rsidR="00B074D0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เหตุใดชื่อใหม่ของยาโคบ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คืออิสราเอล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จึงสำคัญต่อทั้ง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12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เผ่า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เมื่อโมเสสกำลังนำพวกเขาไปสู่แผ่นดิน</w:t>
      </w:r>
      <w:r w:rsidRPr="002F6C03">
        <w:rPr>
          <w:rFonts w:ascii="Angsana New" w:hAnsi="Angsana New" w:cs="Angsana New"/>
          <w:color w:val="000000" w:themeColor="text1"/>
          <w:sz w:val="24"/>
          <w:cs/>
        </w:rPr>
        <w:t>พระสัญญา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45257609" w14:textId="77777777" w:rsidR="00A6660A" w:rsidRPr="003755E7" w:rsidRDefault="00A6660A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92E0F4F" w14:textId="03CA7FF1" w:rsidR="00F0428A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โมเสสเน้นย้ำมิติใดของพันธสัญญาเมื่อท่านเขียนเกี่ยวกับยาโคบ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พระพรหรือคำสาปแช่ง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</w:rPr>
        <w:t>?</w:t>
      </w:r>
    </w:p>
    <w:p w14:paraId="070E33F4" w14:textId="77777777" w:rsidR="00F0428A" w:rsidRPr="003755E7" w:rsidRDefault="00F0428A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6EBBA7B" w14:textId="5F68787F" w:rsidR="00F0428A" w:rsidRPr="002F6C03" w:rsidRDefault="003755E7" w:rsidP="002F6C03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พระสัญญาใดที่พระเจ้ากระทำกับอับราฮัม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2F6C03">
        <w:rPr>
          <w:rFonts w:ascii="Angsana New" w:hAnsi="Angsana New" w:cs="Angsana New" w:hint="cs"/>
          <w:color w:val="000000" w:themeColor="text1"/>
          <w:sz w:val="24"/>
          <w:cs/>
        </w:rPr>
        <w:t>ที่พระองค์กระทำอีกครั้งกับยาโคบ</w:t>
      </w:r>
      <w:proofErr w:type="spellEnd"/>
      <w:r w:rsidRPr="002F6C03">
        <w:rPr>
          <w:rFonts w:ascii="Angsana New" w:hAnsi="Angsana New" w:cs="Angsana New"/>
          <w:color w:val="000000" w:themeColor="text1"/>
          <w:sz w:val="24"/>
          <w:cs/>
        </w:rPr>
        <w:t xml:space="preserve"> เกี่ยวกับแนวทางที่พระองค์จะปฏิบัติต่อคนเหล่านั้นที่อยู่รอบข้างพวกเขา?</w:t>
      </w:r>
    </w:p>
    <w:p w14:paraId="26E1B51F" w14:textId="72EDBC93" w:rsidR="00DD42BD" w:rsidRPr="00417B7A" w:rsidRDefault="00DD42BD" w:rsidP="00E55EAE">
      <w:pPr>
        <w:ind w:firstLine="0"/>
        <w:jc w:val="left"/>
        <w:rPr>
          <w:szCs w:val="22"/>
        </w:rPr>
      </w:pPr>
    </w:p>
    <w:sectPr w:rsidR="00DD42BD" w:rsidRPr="00417B7A" w:rsidSect="001B2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786FD" w14:textId="77777777" w:rsidR="0011040A" w:rsidRDefault="0011040A" w:rsidP="001B2A2C">
      <w:r>
        <w:separator/>
      </w:r>
    </w:p>
  </w:endnote>
  <w:endnote w:type="continuationSeparator" w:id="0">
    <w:p w14:paraId="2F76C9AB" w14:textId="77777777" w:rsidR="0011040A" w:rsidRDefault="0011040A" w:rsidP="001B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564758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6CFD04" w14:textId="3AE03080" w:rsidR="001B2A2C" w:rsidRDefault="001B2A2C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05EF6F" w14:textId="77777777" w:rsidR="001B2A2C" w:rsidRDefault="001B2A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6951386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75B9AD" w14:textId="3E3B669D" w:rsidR="001B2A2C" w:rsidRDefault="001B2A2C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B067857" w14:textId="77777777" w:rsidR="001B2A2C" w:rsidRDefault="001B2A2C" w:rsidP="001B2A2C">
    <w:pPr>
      <w:pStyle w:val="Footer"/>
      <w:jc w:val="center"/>
      <w:rPr>
        <w:rFonts w:cs="Arial"/>
        <w:i/>
        <w:szCs w:val="20"/>
      </w:rPr>
    </w:pPr>
  </w:p>
  <w:p w14:paraId="022E366B" w14:textId="3BD44FCE" w:rsidR="001B2A2C" w:rsidRDefault="001B2A2C" w:rsidP="001B2A2C">
    <w:pPr>
      <w:pStyle w:val="Footer"/>
      <w:jc w:val="center"/>
    </w:pPr>
    <w:r w:rsidRPr="001A0EF8">
      <w:rPr>
        <w:rFonts w:cs="Arial"/>
        <w:i/>
        <w:szCs w:val="20"/>
      </w:rPr>
      <w:t>For other resources, please visit Third Millennium Ministries at thirdmill.org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51F2D" w14:textId="77777777" w:rsidR="001B2A2C" w:rsidRDefault="001B2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70555" w14:textId="77777777" w:rsidR="0011040A" w:rsidRDefault="0011040A" w:rsidP="001B2A2C">
      <w:r>
        <w:separator/>
      </w:r>
    </w:p>
  </w:footnote>
  <w:footnote w:type="continuationSeparator" w:id="0">
    <w:p w14:paraId="05347548" w14:textId="77777777" w:rsidR="0011040A" w:rsidRDefault="0011040A" w:rsidP="001B2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CA920" w14:textId="77777777" w:rsidR="001B2A2C" w:rsidRDefault="001B2A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C0598" w14:textId="77777777" w:rsidR="001B2A2C" w:rsidRDefault="001B2A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9D8EA" w14:textId="77777777" w:rsidR="001B2A2C" w:rsidRDefault="001B2A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4AE1"/>
    <w:multiLevelType w:val="hybridMultilevel"/>
    <w:tmpl w:val="15D25716"/>
    <w:lvl w:ilvl="0" w:tplc="6D20F4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D3C87"/>
    <w:multiLevelType w:val="hybridMultilevel"/>
    <w:tmpl w:val="01BCE8A6"/>
    <w:lvl w:ilvl="0" w:tplc="2A2E72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50B"/>
    <w:rsid w:val="00010E99"/>
    <w:rsid w:val="00017955"/>
    <w:rsid w:val="000363EC"/>
    <w:rsid w:val="00044AB9"/>
    <w:rsid w:val="000650E2"/>
    <w:rsid w:val="000765DC"/>
    <w:rsid w:val="000947E8"/>
    <w:rsid w:val="00097329"/>
    <w:rsid w:val="000B7BBB"/>
    <w:rsid w:val="000F6450"/>
    <w:rsid w:val="000F7CE6"/>
    <w:rsid w:val="0011040A"/>
    <w:rsid w:val="00116296"/>
    <w:rsid w:val="001228FC"/>
    <w:rsid w:val="00155FF4"/>
    <w:rsid w:val="00192BE3"/>
    <w:rsid w:val="00195CC4"/>
    <w:rsid w:val="001A79FF"/>
    <w:rsid w:val="001B2972"/>
    <w:rsid w:val="001B2A2C"/>
    <w:rsid w:val="00204938"/>
    <w:rsid w:val="002052CC"/>
    <w:rsid w:val="00220DBA"/>
    <w:rsid w:val="00227DB0"/>
    <w:rsid w:val="00251CAD"/>
    <w:rsid w:val="00292386"/>
    <w:rsid w:val="002F6C03"/>
    <w:rsid w:val="003134DE"/>
    <w:rsid w:val="00340DC2"/>
    <w:rsid w:val="003451D4"/>
    <w:rsid w:val="003755E7"/>
    <w:rsid w:val="00395570"/>
    <w:rsid w:val="003A6045"/>
    <w:rsid w:val="003B11B3"/>
    <w:rsid w:val="00417B7A"/>
    <w:rsid w:val="0045465D"/>
    <w:rsid w:val="004A382F"/>
    <w:rsid w:val="004D6642"/>
    <w:rsid w:val="004E0043"/>
    <w:rsid w:val="004E7762"/>
    <w:rsid w:val="004F23D9"/>
    <w:rsid w:val="00524F7C"/>
    <w:rsid w:val="0053692C"/>
    <w:rsid w:val="0055222A"/>
    <w:rsid w:val="00597D8E"/>
    <w:rsid w:val="00603E0B"/>
    <w:rsid w:val="0061436C"/>
    <w:rsid w:val="006B08F3"/>
    <w:rsid w:val="00702E33"/>
    <w:rsid w:val="00756EF9"/>
    <w:rsid w:val="007C690E"/>
    <w:rsid w:val="00843C43"/>
    <w:rsid w:val="00844A52"/>
    <w:rsid w:val="00845E67"/>
    <w:rsid w:val="00861583"/>
    <w:rsid w:val="008A6C3C"/>
    <w:rsid w:val="009059EB"/>
    <w:rsid w:val="00923D87"/>
    <w:rsid w:val="00932E91"/>
    <w:rsid w:val="00935E68"/>
    <w:rsid w:val="009A052B"/>
    <w:rsid w:val="00A103D8"/>
    <w:rsid w:val="00A1230D"/>
    <w:rsid w:val="00A34F61"/>
    <w:rsid w:val="00A56290"/>
    <w:rsid w:val="00A6660A"/>
    <w:rsid w:val="00A77FA0"/>
    <w:rsid w:val="00A93AAD"/>
    <w:rsid w:val="00AB54D7"/>
    <w:rsid w:val="00AD4B2B"/>
    <w:rsid w:val="00B074D0"/>
    <w:rsid w:val="00B3278A"/>
    <w:rsid w:val="00B50B83"/>
    <w:rsid w:val="00B61A37"/>
    <w:rsid w:val="00B76D9C"/>
    <w:rsid w:val="00B832ED"/>
    <w:rsid w:val="00B91660"/>
    <w:rsid w:val="00B965B0"/>
    <w:rsid w:val="00BA55EF"/>
    <w:rsid w:val="00BA5D01"/>
    <w:rsid w:val="00BF7B29"/>
    <w:rsid w:val="00C35A47"/>
    <w:rsid w:val="00C37973"/>
    <w:rsid w:val="00C47D1B"/>
    <w:rsid w:val="00C65BEA"/>
    <w:rsid w:val="00D45FF5"/>
    <w:rsid w:val="00D5775A"/>
    <w:rsid w:val="00D86AC0"/>
    <w:rsid w:val="00D91C76"/>
    <w:rsid w:val="00D9413F"/>
    <w:rsid w:val="00D95CEB"/>
    <w:rsid w:val="00DD42BD"/>
    <w:rsid w:val="00DD47ED"/>
    <w:rsid w:val="00DE4C1C"/>
    <w:rsid w:val="00DE609D"/>
    <w:rsid w:val="00E0345B"/>
    <w:rsid w:val="00E0479E"/>
    <w:rsid w:val="00E5450B"/>
    <w:rsid w:val="00E55EAE"/>
    <w:rsid w:val="00E76B53"/>
    <w:rsid w:val="00E94811"/>
    <w:rsid w:val="00EA69D0"/>
    <w:rsid w:val="00EB0A34"/>
    <w:rsid w:val="00EC45C5"/>
    <w:rsid w:val="00EC4BF4"/>
    <w:rsid w:val="00EC7E6F"/>
    <w:rsid w:val="00ED672C"/>
    <w:rsid w:val="00EF3F88"/>
    <w:rsid w:val="00F0428A"/>
    <w:rsid w:val="00F05DA5"/>
    <w:rsid w:val="00F07BB2"/>
    <w:rsid w:val="00F60632"/>
    <w:rsid w:val="00FA72B0"/>
    <w:rsid w:val="00FA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67811"/>
  <w15:docId w15:val="{A2F70D50-5A2C-E44F-85A2-2B4E5F1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AAD"/>
    <w:pPr>
      <w:spacing w:after="0" w:line="240" w:lineRule="auto"/>
      <w:ind w:firstLine="432"/>
      <w:jc w:val="both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E55EAE"/>
    <w:pPr>
      <w:ind w:firstLine="0"/>
      <w:jc w:val="left"/>
    </w:pPr>
    <w:rPr>
      <w:rFonts w:ascii="Courier New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E55EAE"/>
    <w:rPr>
      <w:rFonts w:ascii="Courier New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1B2A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A2C"/>
    <w:rPr>
      <w:rFonts w:cs="Times New Roman"/>
      <w:szCs w:val="24"/>
    </w:rPr>
  </w:style>
  <w:style w:type="paragraph" w:styleId="Footer">
    <w:name w:val="footer"/>
    <w:basedOn w:val="Normal"/>
    <w:link w:val="FooterChar"/>
    <w:unhideWhenUsed/>
    <w:rsid w:val="001B2A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B2A2C"/>
    <w:rPr>
      <w:rFonts w:cs="Times New Roman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1B2A2C"/>
  </w:style>
  <w:style w:type="paragraph" w:styleId="ListParagraph">
    <w:name w:val="List Paragraph"/>
    <w:basedOn w:val="Normal"/>
    <w:uiPriority w:val="34"/>
    <w:qFormat/>
    <w:rsid w:val="00375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Ramsay</dc:creator>
  <cp:lastModifiedBy>doug tomlinson</cp:lastModifiedBy>
  <cp:revision>8</cp:revision>
  <dcterms:created xsi:type="dcterms:W3CDTF">2021-06-03T19:32:00Z</dcterms:created>
  <dcterms:modified xsi:type="dcterms:W3CDTF">2025-02-18T22:09:00Z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c0eb2e699a7e764fcc3679637efc3ebabd8d17f9adafce1002be649847dd6082</vt:lpwstr>
  </property>
</Properties>
</file>