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BDD1A" w14:textId="77EB816E" w:rsidR="00BB6980" w:rsidRPr="004C1FFE" w:rsidRDefault="004C1FFE" w:rsidP="004B725D">
      <w:pPr>
        <w:tabs>
          <w:tab w:val="left" w:pos="90"/>
        </w:tabs>
        <w:autoSpaceDE w:val="0"/>
        <w:autoSpaceDN w:val="0"/>
        <w:adjustRightInd w:val="0"/>
        <w:ind w:firstLine="0"/>
        <w:rPr>
          <w:rFonts w:ascii="Angsana New" w:hAnsi="Angsana New" w:cs="Angsana New"/>
          <w:b/>
          <w:color w:val="2E74B5"/>
          <w:sz w:val="40"/>
          <w:szCs w:val="40"/>
        </w:rPr>
      </w:pPr>
      <w:proofErr w:type="spellStart"/>
      <w:r w:rsidRPr="004C1FFE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คู่มือการศึกษาวิชา</w:t>
      </w:r>
      <w:proofErr w:type="spellEnd"/>
    </w:p>
    <w:p w14:paraId="62FE0882" w14:textId="3D85084D" w:rsidR="00BB6980" w:rsidRPr="004C1FFE" w:rsidRDefault="004C1FFE" w:rsidP="00BB6980">
      <w:pPr>
        <w:autoSpaceDE w:val="0"/>
        <w:autoSpaceDN w:val="0"/>
        <w:adjustRightInd w:val="0"/>
        <w:ind w:firstLine="0"/>
        <w:rPr>
          <w:rFonts w:ascii="Angsana New" w:hAnsi="Angsana New" w:cs="Angsana New"/>
          <w:b/>
          <w:color w:val="2E74B5"/>
          <w:sz w:val="40"/>
          <w:szCs w:val="40"/>
        </w:rPr>
      </w:pPr>
      <w:r w:rsidRPr="004C1FFE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“</w:t>
      </w:r>
      <w:proofErr w:type="spellStart"/>
      <w:r w:rsidRPr="004C1FFE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รากฐานพระคัมภีร์เดิม</w:t>
      </w:r>
      <w:proofErr w:type="spellEnd"/>
      <w:r w:rsidRPr="004C1FFE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 xml:space="preserve"> (</w:t>
      </w:r>
      <w:proofErr w:type="spellStart"/>
      <w:r w:rsidRPr="004C1FFE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พันธสัญญาเดิม</w:t>
      </w:r>
      <w:proofErr w:type="spellEnd"/>
      <w:r w:rsidRPr="004C1FFE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)”</w:t>
      </w:r>
    </w:p>
    <w:p w14:paraId="469949CE" w14:textId="20C6BED5" w:rsidR="00BB6980" w:rsidRPr="004C1FFE" w:rsidRDefault="004C1FFE" w:rsidP="00BB6980">
      <w:pPr>
        <w:pStyle w:val="PlainText"/>
        <w:rPr>
          <w:rFonts w:ascii="Angsana New" w:hAnsi="Angsana New" w:cs="Angsana New"/>
          <w:sz w:val="40"/>
          <w:szCs w:val="40"/>
          <w:lang w:val="en-US"/>
        </w:rPr>
      </w:pPr>
      <w:proofErr w:type="spellStart"/>
      <w:r w:rsidRPr="004C1FFE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วิชาย่อย</w:t>
      </w:r>
      <w:proofErr w:type="spellEnd"/>
      <w:r w:rsidRPr="004C1FFE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10</w:t>
      </w:r>
      <w:r w:rsidRPr="004C1FFE">
        <w:rPr>
          <w:rFonts w:ascii="Angsana New" w:hAnsi="Angsana New" w:cs="Angsana New"/>
          <w:b/>
          <w:color w:val="2E74B5"/>
          <w:sz w:val="40"/>
          <w:szCs w:val="40"/>
          <w:lang w:val="en-US"/>
        </w:rPr>
        <w:t>:</w:t>
      </w:r>
      <w:r w:rsidRPr="004C1FFE">
        <w:rPr>
          <w:rFonts w:ascii="Angsana New" w:hAnsi="Angsana New" w:cs="Angsana New"/>
          <w:b/>
          <w:bCs/>
          <w:color w:val="2E74B5"/>
          <w:sz w:val="40"/>
          <w:szCs w:val="40"/>
          <w:lang w:val="en-US"/>
        </w:rPr>
        <w:t xml:space="preserve"> </w:t>
      </w:r>
      <w:proofErr w:type="spellStart"/>
      <w:r w:rsidRPr="004C1FFE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ภาพรวมของอพยพ</w:t>
      </w:r>
      <w:proofErr w:type="spellEnd"/>
    </w:p>
    <w:p w14:paraId="01B130DE" w14:textId="77777777" w:rsidR="00BB6980" w:rsidRPr="00B42124" w:rsidRDefault="00BB6980" w:rsidP="00BB6980">
      <w:pPr>
        <w:pStyle w:val="PlainText"/>
        <w:rPr>
          <w:lang w:val="en-US"/>
        </w:rPr>
      </w:pPr>
    </w:p>
    <w:p w14:paraId="05AC5DA3" w14:textId="3D90AB3B" w:rsidR="00BB6980" w:rsidRPr="004C1FFE" w:rsidRDefault="004C1FFE" w:rsidP="004C1FFE">
      <w:pPr>
        <w:ind w:firstLine="0"/>
        <w:jc w:val="left"/>
        <w:rPr>
          <w:rFonts w:ascii="Angsana New" w:hAnsi="Angsana New" w:cs="Angsana New"/>
          <w:sz w:val="24"/>
        </w:rPr>
      </w:pPr>
      <w:proofErr w:type="spellStart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t>คำชี้แจง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: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ได้แก่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1) </w:t>
      </w:r>
      <w:proofErr w:type="spellStart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และ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2) </w:t>
      </w:r>
      <w:proofErr w:type="spellStart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ท่านควรใช้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t xml:space="preserve">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และจากนั้นก็ตอบ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” 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นอกจากนั้น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ขอให้ท่านบันทึก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(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เซฟ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)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คู่มือการเรียนต่าง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ไว้</w:t>
      </w:r>
      <w:proofErr w:type="spellEnd"/>
      <w:r w:rsidRPr="004C1FFE">
        <w:rPr>
          <w:rFonts w:ascii="Angsana New" w:hAnsi="Angsana New" w:cs="Angsana New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4090F768" w14:textId="77777777" w:rsidR="00BB6980" w:rsidRPr="004B24C9" w:rsidRDefault="00BB6980" w:rsidP="00BB6980">
      <w:pPr>
        <w:autoSpaceDE w:val="0"/>
        <w:autoSpaceDN w:val="0"/>
        <w:adjustRightInd w:val="0"/>
        <w:rPr>
          <w:rFonts w:cs="Calibri"/>
          <w:szCs w:val="22"/>
        </w:rPr>
      </w:pPr>
    </w:p>
    <w:p w14:paraId="14701C4D" w14:textId="77777777" w:rsidR="00BB6980" w:rsidRPr="004B24C9" w:rsidRDefault="00BB6980" w:rsidP="00BB6980">
      <w:pPr>
        <w:autoSpaceDE w:val="0"/>
        <w:autoSpaceDN w:val="0"/>
        <w:adjustRightInd w:val="0"/>
        <w:ind w:firstLine="0"/>
        <w:rPr>
          <w:rFonts w:ascii="Times New Roman" w:hAnsi="Times New Roman"/>
          <w:szCs w:val="22"/>
        </w:rPr>
      </w:pPr>
      <w:r w:rsidRPr="004B24C9">
        <w:rPr>
          <w:rFonts w:ascii="Times New Roman" w:hAnsi="Times New Roman"/>
          <w:szCs w:val="22"/>
        </w:rPr>
        <w:t>**********************************</w:t>
      </w:r>
    </w:p>
    <w:p w14:paraId="2BFA8420" w14:textId="77777777" w:rsidR="00BB6980" w:rsidRPr="004B24C9" w:rsidRDefault="00BB6980" w:rsidP="00BB6980">
      <w:pPr>
        <w:autoSpaceDE w:val="0"/>
        <w:autoSpaceDN w:val="0"/>
        <w:adjustRightInd w:val="0"/>
        <w:rPr>
          <w:rFonts w:ascii="Times New Roman" w:hAnsi="Times New Roman"/>
          <w:szCs w:val="22"/>
        </w:rPr>
      </w:pPr>
    </w:p>
    <w:p w14:paraId="44AB8469" w14:textId="1D3D0A3A" w:rsidR="00BB6980" w:rsidRPr="004C1FFE" w:rsidRDefault="004C1FFE" w:rsidP="00BB6980">
      <w:pPr>
        <w:ind w:firstLine="0"/>
        <w:rPr>
          <w:rFonts w:ascii="Angsana New" w:hAnsi="Angsana New" w:cs="Angsana New"/>
          <w:sz w:val="28"/>
          <w:szCs w:val="28"/>
        </w:rPr>
      </w:pPr>
      <w:proofErr w:type="spellStart"/>
      <w:r w:rsidRPr="004C1FFE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เค้าโครงเพื่อการจดบันทึก</w:t>
      </w:r>
      <w:proofErr w:type="spellEnd"/>
      <w:r w:rsidRPr="004C1FFE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4C1FFE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4C1FFE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0:00 – 32:36</w:t>
      </w:r>
    </w:p>
    <w:p w14:paraId="2EBC63AE" w14:textId="77777777" w:rsidR="00B965B0" w:rsidRPr="004B24C9" w:rsidRDefault="00B965B0" w:rsidP="004E0043">
      <w:pPr>
        <w:ind w:firstLine="0"/>
        <w:jc w:val="left"/>
        <w:rPr>
          <w:szCs w:val="22"/>
        </w:rPr>
      </w:pPr>
    </w:p>
    <w:p w14:paraId="0C48D00C" w14:textId="22371C9D" w:rsidR="00B965B0" w:rsidRPr="004C1FFE" w:rsidRDefault="004C1FFE" w:rsidP="004E0043">
      <w:pPr>
        <w:ind w:firstLine="0"/>
        <w:jc w:val="left"/>
        <w:rPr>
          <w:rFonts w:ascii="Angsana New" w:hAnsi="Angsana New" w:cs="Angsana New"/>
          <w:sz w:val="24"/>
        </w:rPr>
      </w:pP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บทนำ</w:t>
      </w:r>
      <w:proofErr w:type="spellEnd"/>
    </w:p>
    <w:p w14:paraId="60621AEC" w14:textId="77777777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EAFC346" w14:textId="7DDA0A89" w:rsidR="00B965B0" w:rsidRPr="004C1FFE" w:rsidRDefault="004C1FFE" w:rsidP="004E0043">
      <w:pPr>
        <w:ind w:firstLine="0"/>
        <w:jc w:val="left"/>
        <w:rPr>
          <w:rFonts w:ascii="Angsana New" w:hAnsi="Angsana New" w:cs="Angsana New"/>
          <w:sz w:val="24"/>
        </w:rPr>
      </w:pPr>
      <w:r w:rsidRPr="004C1FFE">
        <w:rPr>
          <w:rFonts w:ascii="Angsana New" w:hAnsi="Angsana New" w:cs="Angsana New"/>
          <w:color w:val="000000" w:themeColor="text1"/>
          <w:sz w:val="24"/>
          <w:cs/>
        </w:rPr>
        <w:t>1.</w:t>
      </w:r>
      <w:r w:rsidRPr="004C1FFE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4C1FFE">
        <w:rPr>
          <w:rFonts w:ascii="Angsana New" w:hAnsi="Angsana New" w:cs="Angsana New"/>
          <w:color w:val="000000" w:themeColor="text1"/>
          <w:sz w:val="24"/>
          <w:cs/>
        </w:rPr>
        <w:t>ข้อพิจารณาเบื้องต้น</w:t>
      </w:r>
      <w:proofErr w:type="spellEnd"/>
    </w:p>
    <w:p w14:paraId="27E331B8" w14:textId="77777777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1F718CA" w14:textId="6A9CE621" w:rsidR="00B965B0" w:rsidRPr="004C1FFE" w:rsidRDefault="00317A0B" w:rsidP="004B24C9">
      <w:pPr>
        <w:tabs>
          <w:tab w:val="left" w:pos="432"/>
        </w:tabs>
        <w:ind w:left="450" w:firstLine="0"/>
        <w:jc w:val="left"/>
        <w:rPr>
          <w:rFonts w:ascii="Angsana New" w:hAnsi="Angsana New" w:cs="Angsana New"/>
          <w:sz w:val="24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4C1FFE" w:rsidRPr="004C1FFE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="004C1FFE" w:rsidRPr="004C1FFE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4C1FFE" w:rsidRPr="004C1FFE">
        <w:rPr>
          <w:rFonts w:ascii="Angsana New" w:hAnsi="Angsana New" w:cs="Angsana New"/>
          <w:color w:val="000000" w:themeColor="text1"/>
          <w:sz w:val="24"/>
          <w:cs/>
        </w:rPr>
        <w:t>ผู้เขียน</w:t>
      </w:r>
      <w:proofErr w:type="spellEnd"/>
    </w:p>
    <w:p w14:paraId="0F7ED906" w14:textId="77777777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0587447" w14:textId="2035715B" w:rsidR="00B965B0" w:rsidRPr="004C1FFE" w:rsidRDefault="00317A0B" w:rsidP="004B24C9">
      <w:pPr>
        <w:tabs>
          <w:tab w:val="left" w:pos="432"/>
        </w:tabs>
        <w:ind w:left="450" w:firstLine="0"/>
        <w:jc w:val="left"/>
        <w:rPr>
          <w:rFonts w:ascii="Angsana New" w:hAnsi="Angsana New" w:cs="Angsana New"/>
          <w:sz w:val="24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4C1FFE" w:rsidRPr="004C1FFE">
        <w:rPr>
          <w:rFonts w:ascii="Angsana New" w:hAnsi="Angsana New" w:cs="Angsana New"/>
          <w:color w:val="000000" w:themeColor="text1"/>
          <w:sz w:val="24"/>
          <w:cs/>
        </w:rPr>
        <w:t>ข.</w:t>
      </w:r>
      <w:r w:rsidR="004C1FFE" w:rsidRPr="004C1FFE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4C1FFE" w:rsidRPr="004C1FFE">
        <w:rPr>
          <w:rFonts w:ascii="Angsana New" w:hAnsi="Angsana New" w:cs="Angsana New"/>
          <w:color w:val="000000" w:themeColor="text1"/>
          <w:sz w:val="24"/>
          <w:cs/>
        </w:rPr>
        <w:t>โอกาส</w:t>
      </w:r>
      <w:proofErr w:type="spellEnd"/>
    </w:p>
    <w:p w14:paraId="2C718B01" w14:textId="77777777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AEE7C95" w14:textId="3D4A8314" w:rsidR="00B965B0" w:rsidRPr="004C1FFE" w:rsidRDefault="00317A0B" w:rsidP="004B24C9">
      <w:pPr>
        <w:tabs>
          <w:tab w:val="left" w:pos="432"/>
        </w:tabs>
        <w:ind w:left="450" w:firstLine="0"/>
        <w:jc w:val="left"/>
        <w:rPr>
          <w:rFonts w:ascii="Angsana New" w:hAnsi="Angsana New" w:cs="Angsana New"/>
          <w:sz w:val="24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4C1FFE" w:rsidRPr="004C1FFE">
        <w:rPr>
          <w:rFonts w:ascii="Angsana New" w:hAnsi="Angsana New" w:cs="Angsana New"/>
          <w:color w:val="000000" w:themeColor="text1"/>
          <w:sz w:val="24"/>
          <w:cs/>
        </w:rPr>
        <w:t>ค.</w:t>
      </w:r>
      <w:r w:rsidR="004C1FFE" w:rsidRPr="004C1FFE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4C1FFE" w:rsidRPr="004C1FFE">
        <w:rPr>
          <w:rFonts w:ascii="Angsana New" w:hAnsi="Angsana New" w:cs="Angsana New"/>
          <w:color w:val="000000" w:themeColor="text1"/>
          <w:sz w:val="24"/>
          <w:cs/>
        </w:rPr>
        <w:t>ความหมายดั้งเดิม</w:t>
      </w:r>
      <w:proofErr w:type="spellEnd"/>
    </w:p>
    <w:p w14:paraId="4A2E2417" w14:textId="40AE0A69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72B5687" w14:textId="03BCF37B" w:rsidR="00B965B0" w:rsidRPr="004C1FFE" w:rsidRDefault="004C1FFE" w:rsidP="00317A0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ภูมิหลัง</w:t>
      </w:r>
      <w:proofErr w:type="spellEnd"/>
    </w:p>
    <w:p w14:paraId="04A36086" w14:textId="6FD22FD0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ABAA23D" w14:textId="4954483A" w:rsidR="00B965B0" w:rsidRPr="004C1FFE" w:rsidRDefault="004C1FFE" w:rsidP="00317A0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ต้นแบบ</w:t>
      </w:r>
      <w:proofErr w:type="spellEnd"/>
    </w:p>
    <w:p w14:paraId="34EEC26C" w14:textId="77777777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46A56EEB" w14:textId="51EA307E" w:rsidR="00B965B0" w:rsidRPr="004C1FFE" w:rsidRDefault="004C1FFE" w:rsidP="00317A0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3)</w:t>
      </w: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การสื่อล่วงหน้า</w:t>
      </w:r>
      <w:proofErr w:type="spellEnd"/>
    </w:p>
    <w:p w14:paraId="539D045D" w14:textId="6D813E50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B67A010" w14:textId="6E9379FE" w:rsidR="00BB6980" w:rsidRPr="004C1FFE" w:rsidRDefault="00317A0B" w:rsidP="004B24C9">
      <w:pPr>
        <w:tabs>
          <w:tab w:val="left" w:pos="432"/>
        </w:tabs>
        <w:ind w:left="450" w:firstLine="0"/>
        <w:jc w:val="left"/>
        <w:rPr>
          <w:rFonts w:ascii="Angsana New" w:hAnsi="Angsana New" w:cs="Angsana New"/>
          <w:sz w:val="24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4C1FFE" w:rsidRPr="004C1FFE">
        <w:rPr>
          <w:rFonts w:ascii="Angsana New" w:hAnsi="Angsana New" w:cs="Angsana New"/>
          <w:b/>
          <w:color w:val="000000" w:themeColor="text1"/>
          <w:sz w:val="24"/>
          <w:cs/>
        </w:rPr>
        <w:t>ง.</w:t>
      </w:r>
      <w:r w:rsidR="004C1FFE"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4C1FFE" w:rsidRPr="004C1FFE">
        <w:rPr>
          <w:rFonts w:ascii="Angsana New" w:hAnsi="Angsana New" w:cs="Angsana New"/>
          <w:b/>
          <w:color w:val="000000" w:themeColor="text1"/>
          <w:sz w:val="24"/>
          <w:cs/>
        </w:rPr>
        <w:t>การประยุกต์ในยุคปัจจุบัน</w:t>
      </w:r>
      <w:proofErr w:type="spellEnd"/>
    </w:p>
    <w:p w14:paraId="36DFCE5A" w14:textId="77777777" w:rsidR="00BB6980" w:rsidRPr="004B24C9" w:rsidRDefault="00BB6980" w:rsidP="004E0043">
      <w:pPr>
        <w:ind w:firstLine="0"/>
        <w:jc w:val="left"/>
        <w:rPr>
          <w:szCs w:val="22"/>
        </w:rPr>
      </w:pPr>
    </w:p>
    <w:p w14:paraId="3DF2C755" w14:textId="77777777" w:rsidR="00BB6980" w:rsidRPr="004B24C9" w:rsidRDefault="00BB6980" w:rsidP="004E0043">
      <w:pPr>
        <w:ind w:firstLine="0"/>
        <w:jc w:val="left"/>
        <w:rPr>
          <w:szCs w:val="22"/>
        </w:rPr>
      </w:pPr>
    </w:p>
    <w:p w14:paraId="74931B4A" w14:textId="15DBCC30" w:rsidR="00B965B0" w:rsidRPr="004C1FFE" w:rsidRDefault="004C1FFE" w:rsidP="004E0043">
      <w:pPr>
        <w:ind w:firstLine="0"/>
        <w:jc w:val="left"/>
        <w:rPr>
          <w:rFonts w:ascii="Angsana New" w:hAnsi="Angsana New" w:cs="Angsana New"/>
          <w:b/>
          <w:sz w:val="28"/>
          <w:szCs w:val="28"/>
        </w:rPr>
      </w:pPr>
      <w:proofErr w:type="spellStart"/>
      <w:r w:rsidRPr="004C1FFE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4A8AEA6E" w14:textId="77777777" w:rsidR="00B965B0" w:rsidRPr="004B24C9" w:rsidRDefault="00B965B0" w:rsidP="004E0043">
      <w:pPr>
        <w:ind w:firstLine="0"/>
        <w:jc w:val="left"/>
        <w:rPr>
          <w:szCs w:val="22"/>
        </w:rPr>
      </w:pPr>
    </w:p>
    <w:p w14:paraId="4E50643D" w14:textId="0C439EA3" w:rsidR="00843C43" w:rsidRPr="00317A0B" w:rsidRDefault="004C1FFE" w:rsidP="00317A0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เหตุใดนักวิชาการเชิงวิพากษ์จึงคิดว่าโมเสสไม่ได้เขียนหนังสืออพยพ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7D224FAC" w14:textId="77777777" w:rsidR="00843C43" w:rsidRPr="004C1FFE" w:rsidRDefault="00843C43" w:rsidP="00843C43">
      <w:pPr>
        <w:ind w:firstLine="0"/>
        <w:jc w:val="left"/>
        <w:rPr>
          <w:rFonts w:ascii="Angsana New" w:hAnsi="Angsana New" w:cs="Angsana New"/>
          <w:sz w:val="24"/>
        </w:rPr>
      </w:pPr>
    </w:p>
    <w:p w14:paraId="28577FAF" w14:textId="3F37E27F" w:rsidR="00843C43" w:rsidRPr="00317A0B" w:rsidRDefault="004C1FFE" w:rsidP="00317A0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lastRenderedPageBreak/>
        <w:t>จุดยืนของผู้ที่ยึดมั่นในพระคัมภีร์เกี่ยวกับผู้เขียนหนังสืออพยพคืออะไร</w:t>
      </w:r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3FCA1C57" w14:textId="77777777" w:rsidR="00843C43" w:rsidRPr="004C1FFE" w:rsidRDefault="00843C43" w:rsidP="00843C43">
      <w:pPr>
        <w:ind w:firstLine="0"/>
        <w:jc w:val="left"/>
        <w:rPr>
          <w:rFonts w:ascii="Angsana New" w:hAnsi="Angsana New" w:cs="Angsana New"/>
          <w:sz w:val="24"/>
        </w:rPr>
      </w:pPr>
    </w:p>
    <w:p w14:paraId="47ADFF2F" w14:textId="17971BD7" w:rsidR="00843C43" w:rsidRPr="00317A0B" w:rsidRDefault="004C1FFE" w:rsidP="00317A0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จากอพยพ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16:35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หนังสืออพยพเขียนเสร็จสมบูรณ์ก่อนช่วงเวลาใด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79239625" w14:textId="77777777" w:rsidR="00843C43" w:rsidRPr="004C1FFE" w:rsidRDefault="00843C43" w:rsidP="00843C43">
      <w:pPr>
        <w:ind w:firstLine="0"/>
        <w:jc w:val="left"/>
        <w:rPr>
          <w:rFonts w:ascii="Angsana New" w:hAnsi="Angsana New" w:cs="Angsana New"/>
          <w:sz w:val="24"/>
        </w:rPr>
      </w:pPr>
    </w:p>
    <w:p w14:paraId="6544151B" w14:textId="368D987A" w:rsidR="00843C43" w:rsidRPr="00317A0B" w:rsidRDefault="004C1FFE" w:rsidP="00317A0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จุดประสงค์อันโดดเด่นเป็นเอกลักษณ์ของโมเสสในการเขียนหนังสืออพยพคืออะไร</w:t>
      </w:r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7FEA9CD3" w14:textId="77777777" w:rsidR="00843C43" w:rsidRPr="004C1FFE" w:rsidRDefault="00843C43" w:rsidP="00843C43">
      <w:pPr>
        <w:ind w:firstLine="0"/>
        <w:jc w:val="left"/>
        <w:rPr>
          <w:rFonts w:ascii="Angsana New" w:hAnsi="Angsana New" w:cs="Angsana New"/>
          <w:sz w:val="24"/>
        </w:rPr>
      </w:pPr>
    </w:p>
    <w:p w14:paraId="668F39B2" w14:textId="4CECB735" w:rsidR="00843C43" w:rsidRPr="00317A0B" w:rsidRDefault="004C1FFE" w:rsidP="00317A0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โมเสสได้รวมเหตุการณ์ใดไว้ในอพยพเพื่อให้เป็นภูมิหลังในการสร้างรากฐานของพันธะทางศีลธรรมให้กับคนรุ่นที่สอง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เมื่อพวกเขาเข้าสู่แผ่นดินพระสัญญา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1FA54300" w14:textId="77777777" w:rsidR="00C65BEA" w:rsidRPr="004C1FFE" w:rsidRDefault="00C65BEA" w:rsidP="00843C43">
      <w:pPr>
        <w:ind w:firstLine="0"/>
        <w:jc w:val="left"/>
        <w:rPr>
          <w:rFonts w:ascii="Angsana New" w:hAnsi="Angsana New" w:cs="Angsana New"/>
          <w:sz w:val="24"/>
        </w:rPr>
      </w:pPr>
    </w:p>
    <w:p w14:paraId="2208089B" w14:textId="7FF649AD" w:rsidR="00C65BEA" w:rsidRPr="00317A0B" w:rsidRDefault="004C1FFE" w:rsidP="00317A0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โมเสสได้รวมเรื่องราวใดไว้ในอพยพเพื่อเป็นตัวแทนของแบบอย่างด้านบวกให้คนรุ่นที่สองทำตาม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เมื่อพวกเขาปรนนิบัติพระเจ้าใ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>นพลับพลาในเวลาหลังจากนั้น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293EDF3A" w14:textId="77777777" w:rsidR="00C65BEA" w:rsidRPr="004C1FFE" w:rsidRDefault="00C65BEA" w:rsidP="00843C43">
      <w:pPr>
        <w:ind w:firstLine="0"/>
        <w:jc w:val="left"/>
        <w:rPr>
          <w:rFonts w:ascii="Angsana New" w:hAnsi="Angsana New" w:cs="Angsana New"/>
          <w:sz w:val="24"/>
        </w:rPr>
      </w:pPr>
    </w:p>
    <w:p w14:paraId="6C068165" w14:textId="49238637" w:rsidR="00BA5D01" w:rsidRPr="00317A0B" w:rsidRDefault="004C1FFE" w:rsidP="00317A0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อพยพ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13</w:t>
      </w:r>
      <w:r w:rsidRPr="00317A0B">
        <w:rPr>
          <w:rFonts w:ascii="Angsana New" w:hAnsi="Angsana New" w:cs="Angsana New"/>
          <w:color w:val="000000" w:themeColor="text1"/>
          <w:sz w:val="24"/>
        </w:rPr>
        <w:t>: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>18 บรรยายเหตุการณ์ใดเพื่อบอกหรือสื่อล่วงหน้าเกี่ยวกับว่าคนอิสราเอลรุ่นที่สองกำลังเตรียมพร้อมอย่างไรเพื่อยึดครองแผ่นดินคานาอัน?</w:t>
      </w:r>
    </w:p>
    <w:p w14:paraId="509EEAEA" w14:textId="77777777" w:rsidR="00BA5D01" w:rsidRPr="004C1FFE" w:rsidRDefault="00BA5D01" w:rsidP="00843C43">
      <w:pPr>
        <w:ind w:firstLine="0"/>
        <w:jc w:val="left"/>
        <w:rPr>
          <w:rFonts w:ascii="Angsana New" w:hAnsi="Angsana New" w:cs="Angsana New"/>
          <w:sz w:val="24"/>
        </w:rPr>
      </w:pPr>
    </w:p>
    <w:p w14:paraId="7BA6EA25" w14:textId="54BDFF50" w:rsidR="00C65BEA" w:rsidRPr="00317A0B" w:rsidRDefault="004C1FFE" w:rsidP="00317A0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ประสบการณ์ใดในอนาคตของคริสเตียนคู่ขนานไปกับประสบการณ์ของอิสราเอลเมื่อพวกเขาสิ้นสุดการเ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>ดินทางจากอียิปต์ไปสู่แผ่นดินพระสัญญา</w:t>
      </w:r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4D719729" w14:textId="77777777" w:rsidR="00EC4BF4" w:rsidRPr="004C1FFE" w:rsidRDefault="00EC4BF4" w:rsidP="00843C43">
      <w:pPr>
        <w:ind w:firstLine="0"/>
        <w:jc w:val="left"/>
        <w:rPr>
          <w:rFonts w:ascii="Angsana New" w:hAnsi="Angsana New" w:cs="Angsana New"/>
          <w:sz w:val="24"/>
        </w:rPr>
      </w:pPr>
    </w:p>
    <w:p w14:paraId="19C0D457" w14:textId="56806EF9" w:rsidR="00EC4BF4" w:rsidRPr="00317A0B" w:rsidRDefault="004C1FFE" w:rsidP="00317A0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การสถิตอยู่ด้วยของพระเจ้าที่สำแดงให้เห็นในพระคัมภีร์ใหม่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ยิ่งใหญ่กว่าการสถิตอยู่ด้วยของพระเจ้าในพลับพลาในสมัยของโมเสสอย่างไร</w:t>
      </w:r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159EDC48" w14:textId="77777777" w:rsidR="00340DC2" w:rsidRPr="004C1FFE" w:rsidRDefault="00340DC2" w:rsidP="00843C43">
      <w:pPr>
        <w:ind w:firstLine="0"/>
        <w:jc w:val="left"/>
        <w:rPr>
          <w:rFonts w:ascii="Angsana New" w:hAnsi="Angsana New" w:cs="Angsana New"/>
          <w:sz w:val="24"/>
        </w:rPr>
      </w:pPr>
    </w:p>
    <w:p w14:paraId="0A75855C" w14:textId="652EA276" w:rsidR="00340DC2" w:rsidRPr="00317A0B" w:rsidRDefault="004C1FFE" w:rsidP="00317A0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color w:val="000000" w:themeColor="text1"/>
          <w:sz w:val="24"/>
        </w:rPr>
      </w:pPr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1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โครินธ์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10:11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บอกอะไรเราเกี่ยวกับจุดประสงค์ของเหตุการณ์ต่าง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ที่บันทึกไว้ในหนังสืออพยพ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552BC756" w14:textId="77777777" w:rsidR="004C1FFE" w:rsidRPr="004C1FFE" w:rsidRDefault="004C1FFE" w:rsidP="00843C43">
      <w:pPr>
        <w:ind w:firstLine="0"/>
        <w:jc w:val="left"/>
        <w:rPr>
          <w:rFonts w:ascii="Angsana New" w:hAnsi="Angsana New" w:cs="Angsana New"/>
          <w:sz w:val="24"/>
        </w:rPr>
      </w:pPr>
    </w:p>
    <w:p w14:paraId="2611962A" w14:textId="77777777" w:rsidR="00421F4F" w:rsidRPr="004B24C9" w:rsidRDefault="00421F4F" w:rsidP="004E0043">
      <w:pPr>
        <w:ind w:firstLine="0"/>
        <w:jc w:val="left"/>
        <w:rPr>
          <w:szCs w:val="22"/>
        </w:rPr>
        <w:sectPr w:rsidR="00421F4F" w:rsidRPr="004B24C9" w:rsidSect="00456E44">
          <w:footerReference w:type="even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428F9DCC" w14:textId="40910C35" w:rsidR="00B965B0" w:rsidRPr="004C1FFE" w:rsidRDefault="004C1FFE" w:rsidP="004E0043">
      <w:pPr>
        <w:ind w:firstLine="0"/>
        <w:jc w:val="left"/>
        <w:rPr>
          <w:rFonts w:ascii="Angsana New" w:hAnsi="Angsana New" w:cs="Angsana New"/>
          <w:sz w:val="24"/>
        </w:rPr>
      </w:pPr>
      <w:proofErr w:type="spellStart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lastRenderedPageBreak/>
        <w:t>เค้าโครงเพื่อการจดบันทึก</w:t>
      </w:r>
      <w:proofErr w:type="spellEnd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t xml:space="preserve"> </w:t>
      </w:r>
      <w:proofErr w:type="spellStart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t>สำหรับนาทีที่</w:t>
      </w:r>
      <w:proofErr w:type="spellEnd"/>
      <w:r w:rsidRPr="004C1FFE">
        <w:rPr>
          <w:rFonts w:ascii="Angsana New" w:hAnsi="Angsana New" w:cs="Angsana New"/>
          <w:bCs/>
          <w:color w:val="000000" w:themeColor="text1"/>
          <w:sz w:val="24"/>
          <w:cs/>
        </w:rPr>
        <w:t xml:space="preserve"> 32:37 – 1:11:04</w:t>
      </w:r>
    </w:p>
    <w:p w14:paraId="1AA581D7" w14:textId="77777777" w:rsidR="00B965B0" w:rsidRPr="004B24C9" w:rsidRDefault="00B965B0" w:rsidP="004E0043">
      <w:pPr>
        <w:ind w:firstLine="0"/>
        <w:jc w:val="left"/>
        <w:rPr>
          <w:szCs w:val="22"/>
        </w:rPr>
      </w:pPr>
    </w:p>
    <w:p w14:paraId="5A72C9B4" w14:textId="576A23E0" w:rsidR="00B965B0" w:rsidRPr="004C1FFE" w:rsidRDefault="004C1FFE" w:rsidP="004E0043">
      <w:pPr>
        <w:ind w:firstLine="0"/>
        <w:jc w:val="left"/>
        <w:rPr>
          <w:rFonts w:ascii="Angsana New" w:hAnsi="Angsana New" w:cs="Angsana New"/>
          <w:sz w:val="24"/>
        </w:rPr>
      </w:pP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2.</w:t>
      </w: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โครงสร้างและเนื้อหา</w:t>
      </w:r>
      <w:proofErr w:type="spellEnd"/>
    </w:p>
    <w:p w14:paraId="00B0EBDD" w14:textId="77777777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E553F39" w14:textId="132FBB98" w:rsidR="00B965B0" w:rsidRPr="004C1FFE" w:rsidRDefault="00317A0B" w:rsidP="004B24C9">
      <w:pPr>
        <w:tabs>
          <w:tab w:val="left" w:pos="432"/>
        </w:tabs>
        <w:ind w:left="450" w:firstLine="0"/>
        <w:jc w:val="left"/>
        <w:rPr>
          <w:rFonts w:ascii="Angsana New" w:hAnsi="Angsana New" w:cs="Angsana New"/>
          <w:sz w:val="24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4C1FFE" w:rsidRPr="004C1FFE">
        <w:rPr>
          <w:rFonts w:ascii="Angsana New" w:hAnsi="Angsana New" w:cs="Angsana New"/>
          <w:b/>
          <w:color w:val="000000" w:themeColor="text1"/>
          <w:sz w:val="24"/>
          <w:cs/>
        </w:rPr>
        <w:t>ก.</w:t>
      </w:r>
      <w:r w:rsidR="004C1FFE"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4C1FFE" w:rsidRPr="004C1FFE">
        <w:rPr>
          <w:rFonts w:ascii="Angsana New" w:hAnsi="Angsana New" w:cs="Angsana New"/>
          <w:b/>
          <w:color w:val="000000" w:themeColor="text1"/>
          <w:sz w:val="24"/>
          <w:cs/>
        </w:rPr>
        <w:t>การปลดปล่อยจากอียิปต์</w:t>
      </w:r>
      <w:proofErr w:type="spellEnd"/>
    </w:p>
    <w:p w14:paraId="4767418E" w14:textId="186EA82D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F4AAD61" w14:textId="395C719F" w:rsidR="00B965B0" w:rsidRPr="004C1FFE" w:rsidRDefault="004C1FFE" w:rsidP="00317A0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ก่อนการปลดปล่อย</w:t>
      </w:r>
      <w:proofErr w:type="spellEnd"/>
    </w:p>
    <w:p w14:paraId="4EEA3AA7" w14:textId="77777777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AD8FF66" w14:textId="59A55606" w:rsidR="00B965B0" w:rsidRPr="004C1FFE" w:rsidRDefault="004C1FFE" w:rsidP="00317A0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ระหว่างการปลดปล่อย</w:t>
      </w:r>
      <w:proofErr w:type="spellEnd"/>
    </w:p>
    <w:p w14:paraId="41CAA0A8" w14:textId="77777777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5821424" w14:textId="293C7F93" w:rsidR="00B965B0" w:rsidRPr="004C1FFE" w:rsidRDefault="00317A0B" w:rsidP="004B24C9">
      <w:pPr>
        <w:tabs>
          <w:tab w:val="left" w:pos="432"/>
        </w:tabs>
        <w:ind w:left="450" w:firstLine="0"/>
        <w:jc w:val="left"/>
        <w:rPr>
          <w:rFonts w:ascii="Angsana New" w:hAnsi="Angsana New" w:cs="Angsana New"/>
          <w:sz w:val="24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4C1FFE" w:rsidRPr="004C1FFE">
        <w:rPr>
          <w:rFonts w:ascii="Angsana New" w:hAnsi="Angsana New" w:cs="Angsana New"/>
          <w:b/>
          <w:color w:val="000000" w:themeColor="text1"/>
          <w:sz w:val="24"/>
          <w:cs/>
        </w:rPr>
        <w:t>ข.</w:t>
      </w:r>
      <w:r w:rsidR="004C1FFE"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4C1FFE" w:rsidRPr="004C1FFE">
        <w:rPr>
          <w:rFonts w:ascii="Angsana New" w:hAnsi="Angsana New" w:cs="Angsana New"/>
          <w:b/>
          <w:color w:val="000000" w:themeColor="text1"/>
          <w:sz w:val="24"/>
          <w:cs/>
        </w:rPr>
        <w:t>การเตรียมให้พร้อมสำหรับคานาอัน</w:t>
      </w:r>
      <w:proofErr w:type="spellEnd"/>
    </w:p>
    <w:p w14:paraId="3A4B6B04" w14:textId="77777777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7A554C4B" w14:textId="593B307F" w:rsidR="00B965B0" w:rsidRPr="004C1FFE" w:rsidRDefault="004C1FFE" w:rsidP="00317A0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พันธสัญญากับอิสราเอล</w:t>
      </w:r>
      <w:proofErr w:type="spellEnd"/>
    </w:p>
    <w:p w14:paraId="355CE344" w14:textId="77777777" w:rsidR="00B965B0" w:rsidRPr="004C1FFE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11BF2FA" w14:textId="6878A958" w:rsidR="00BB6980" w:rsidRPr="004C1FFE" w:rsidRDefault="004C1FFE" w:rsidP="00317A0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4C1FFE">
        <w:rPr>
          <w:rFonts w:ascii="Angsana New" w:hAnsi="Angsana New" w:cs="Angsana New"/>
          <w:b/>
          <w:color w:val="000000" w:themeColor="text1"/>
          <w:sz w:val="24"/>
          <w:cs/>
        </w:rPr>
        <w:t>พลับพลาของอิสราเอล</w:t>
      </w:r>
      <w:proofErr w:type="spellEnd"/>
    </w:p>
    <w:p w14:paraId="536F50FD" w14:textId="77777777" w:rsidR="00BB6980" w:rsidRPr="004B24C9" w:rsidRDefault="00BB6980" w:rsidP="004E0043">
      <w:pPr>
        <w:ind w:firstLine="0"/>
        <w:jc w:val="left"/>
        <w:rPr>
          <w:b/>
          <w:szCs w:val="22"/>
        </w:rPr>
      </w:pPr>
    </w:p>
    <w:p w14:paraId="65A9226E" w14:textId="77777777" w:rsidR="00BB6980" w:rsidRPr="004B24C9" w:rsidRDefault="00BB6980" w:rsidP="004E0043">
      <w:pPr>
        <w:ind w:firstLine="0"/>
        <w:jc w:val="left"/>
        <w:rPr>
          <w:b/>
          <w:szCs w:val="22"/>
        </w:rPr>
      </w:pPr>
    </w:p>
    <w:p w14:paraId="2765F055" w14:textId="41DA78C9" w:rsidR="00B965B0" w:rsidRPr="004C1FFE" w:rsidRDefault="004C1FFE" w:rsidP="004E0043">
      <w:pPr>
        <w:ind w:firstLine="0"/>
        <w:jc w:val="left"/>
        <w:rPr>
          <w:rFonts w:ascii="Angsana New" w:hAnsi="Angsana New" w:cs="Angsana New"/>
          <w:b/>
          <w:sz w:val="28"/>
          <w:szCs w:val="28"/>
        </w:rPr>
      </w:pPr>
      <w:proofErr w:type="spellStart"/>
      <w:r w:rsidRPr="004C1FFE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0CC1A3F4" w14:textId="77777777" w:rsidR="00B965B0" w:rsidRPr="004B24C9" w:rsidRDefault="00B965B0" w:rsidP="004E0043">
      <w:pPr>
        <w:ind w:firstLine="0"/>
        <w:jc w:val="left"/>
        <w:rPr>
          <w:szCs w:val="22"/>
        </w:rPr>
      </w:pPr>
    </w:p>
    <w:p w14:paraId="7BBB8E85" w14:textId="0FAFD74A" w:rsidR="00D45FF5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หนังสืออพยพแบ่งออกเป็นสองส่วนหลัก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อะไรบ้าง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65577E13" w14:textId="77777777" w:rsidR="00D45FF5" w:rsidRPr="004C1FFE" w:rsidRDefault="00D45FF5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88C7F2F" w14:textId="611D12EB" w:rsidR="00D45FF5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ชื่อ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โมเสส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หมายความว่าอย่างไรในภาษาอียิปต์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และในภาษาฮีบรู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70F81792" w14:textId="77777777" w:rsidR="00DD47ED" w:rsidRPr="004C1FFE" w:rsidRDefault="00DD47ED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78AD32A6" w14:textId="0D2C44B0" w:rsidR="00DD47ED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เรื่องราวการหลบหนีของโมเสสจากอียิปต์ในอพยพ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2:11-15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พิสูจน์ได้อย่างไรว่าโมเสสเป็นผู้นำของอิสราเอล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277CF8D3" w14:textId="77777777" w:rsidR="00DD47ED" w:rsidRPr="004C1FFE" w:rsidRDefault="00DD47ED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0628D80" w14:textId="4617F7B5" w:rsidR="00DD47ED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รื่องราวของการที่โมเสสได้พบกับพระเจ้าในพุ่มไม้ที่มีไฟลุกไหม้พิสูจน์ได้อย่างไรถึงความเป็นผู้นำของโมเสส</w:t>
      </w:r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5FDB089E" w14:textId="77777777" w:rsidR="000F6450" w:rsidRPr="004C1FFE" w:rsidRDefault="000F645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70E67A2D" w14:textId="76FDF480" w:rsidR="000F6450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อะไรคือการพิพากษาครั้งสุดท้ายที่ตกลงบนชาวอียิปต์และทำให้ฟาโรห์ยอมปล่อยให้ชาวอิสราเอลเป็นอิสระในที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>่สุด</w:t>
      </w:r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54EA0456" w14:textId="77777777" w:rsidR="00A77FA0" w:rsidRPr="004C1FFE" w:rsidRDefault="00A77FA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0B537FA" w14:textId="6E6A0EA2" w:rsidR="00A77FA0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ชาวอิสราเอลมีทัศนคติอย่างไรต่อพระเจ้าและต่อโมเสส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หลังจากข้ามทะเลแดง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33313867" w14:textId="77777777" w:rsidR="00097329" w:rsidRPr="004C1FFE" w:rsidRDefault="00097329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24DA54F" w14:textId="6C8F815B" w:rsidR="00097329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ชาวอิสราเอลมีทัศนคติอย่างไรต่อโมเสส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เมื่ออยู่ในถิ่นทุรกันดารชูร์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ถิ่นทุรกันดารสีน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77CB6BA9" w14:textId="77777777" w:rsidR="00097329" w:rsidRPr="004C1FFE" w:rsidRDefault="00097329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1EE39CB" w14:textId="0C187348" w:rsidR="00097329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เหตุใดพระเจ้าจึงต้องการให้ประชาชนได้ยินพระสุรเสียงของพระองค์ที่ตรัสกับโมเสสในเมฆหนาบนภ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>ูเขาซีนาย</w:t>
      </w:r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3B2BF3D8" w14:textId="77777777" w:rsidR="002052CC" w:rsidRPr="004C1FFE" w:rsidRDefault="002052CC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03669CE" w14:textId="02E7E96B" w:rsidR="002052CC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จงอธิบายความแตกต่างระหว่างบัญญัติสิบประการและหนังสือพันธสัญญา</w:t>
      </w:r>
      <w:proofErr w:type="spellEnd"/>
    </w:p>
    <w:p w14:paraId="6285D07C" w14:textId="77777777" w:rsidR="00EF3F88" w:rsidRPr="004C1FFE" w:rsidRDefault="00EF3F88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429C1E48" w14:textId="2AFF41EA" w:rsidR="00EF3F88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บทเรียนนี้ได้เน้นให้เห็นความแตกต่างใดระหว่างโครงสร้างสังคมในอิสราเอลยุคโบราณและในบาบิโลนยุคโบราณ</w:t>
      </w:r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7A4285F2" w14:textId="77777777" w:rsidR="00E94811" w:rsidRPr="004C1FFE" w:rsidRDefault="00E94811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519944A" w14:textId="5707C447" w:rsidR="00E94811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lastRenderedPageBreak/>
        <w:t>การค้นพบทางโบราณคดีเมื่อไม่นานมานี้เปิดเผยสิ่งใดเกี่ยวกับผู้ที่เป็นฟาโรห์ในอียิปต์สมัยโบราณ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เมื่อพวกเขานำกองทัพออกไปทำศึก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?  </w:t>
      </w: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การค้นพบนี้ชี้ให้เห็นสิ่งใดอันเกี่ยวข้องกับจุดประสงค์ของพลับพลาของอิสราเอล</w:t>
      </w:r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215AD2FF" w14:textId="77777777" w:rsidR="00E94811" w:rsidRPr="004C1FFE" w:rsidRDefault="00E94811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45D3AA2" w14:textId="5E3ABB46" w:rsidR="00E94811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ภาพศิลปะนูนรูปฟาโรห์รามเสสที่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2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ในวิหารอาบู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ซิมเบล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ซึ่งเป็นที่ระลึกถึงสมรภูมิของเขาที่คาเดช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มีลักษณะใดร่วมกันกับพลับพลาของอิสราเอล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779F22F4" w14:textId="77777777" w:rsidR="00FA78ED" w:rsidRPr="004C1FFE" w:rsidRDefault="00FA78ED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F0CDD22" w14:textId="624A354E" w:rsidR="00FA78ED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ที่ภูเขาซีนาย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ชาวอิสราเอลละเมิดพันธสัญญากับพระเจ้าอย่างไร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1B8C29CF" w14:textId="77777777" w:rsidR="00FA78ED" w:rsidRPr="004C1FFE" w:rsidRDefault="00FA78ED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B2CB679" w14:textId="5A4C7E2F" w:rsidR="00FA78ED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หตุใดพระเจ้าจึงตัดสินพระทัยที่จะไม่ทำลายชาวอิสราเอลทั้งสิ้นและไม่เพิกถอนการสถิตอยู่ของพระองค์จากอิสราเอล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หลังจากที่พวกเขาละเมิดพันธสัญญาที่ภูเขาซีนาย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2D613CB7" w14:textId="77777777" w:rsidR="00FA78ED" w:rsidRPr="004C1FFE" w:rsidRDefault="00FA78ED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662FC98" w14:textId="409A596C" w:rsidR="00FA78ED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อพยพ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40:1-33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ฉายให้เห็นภาพอะไร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1E810AF8" w14:textId="77777777" w:rsidR="00FA78ED" w:rsidRPr="004C1FFE" w:rsidRDefault="00FA78ED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4A148A2" w14:textId="0F1C6D1F" w:rsidR="00D45FF5" w:rsidRPr="00317A0B" w:rsidRDefault="004C1FFE" w:rsidP="00317A0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พระเจ้าสำแดงการสถิตอยู่ของพระองค์กับอิสราเอลอย่างไร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เมื่อพวกเขาเดินทางไปพร้อมกับพลับพลา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23A1D285" w14:textId="77777777" w:rsidR="00421F4F" w:rsidRDefault="00421F4F" w:rsidP="004E0043">
      <w:pPr>
        <w:ind w:firstLine="0"/>
        <w:jc w:val="left"/>
        <w:rPr>
          <w:szCs w:val="22"/>
        </w:rPr>
      </w:pPr>
    </w:p>
    <w:p w14:paraId="11E5CDBF" w14:textId="7F2AAFA9" w:rsidR="004C1FFE" w:rsidRPr="004B24C9" w:rsidRDefault="004C1FFE" w:rsidP="004E0043">
      <w:pPr>
        <w:ind w:firstLine="0"/>
        <w:jc w:val="left"/>
        <w:rPr>
          <w:szCs w:val="22"/>
        </w:rPr>
        <w:sectPr w:rsidR="004C1FFE" w:rsidRPr="004B24C9" w:rsidSect="001B297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34F533" w14:textId="37315376" w:rsidR="00B965B0" w:rsidRPr="00A61DDA" w:rsidRDefault="00A61DDA" w:rsidP="004E0043">
      <w:pPr>
        <w:ind w:firstLine="0"/>
        <w:jc w:val="left"/>
        <w:rPr>
          <w:rFonts w:ascii="Angsana New" w:hAnsi="Angsana New" w:cs="Angsana New"/>
          <w:b/>
          <w:sz w:val="28"/>
          <w:szCs w:val="28"/>
        </w:rPr>
      </w:pPr>
      <w:proofErr w:type="spellStart"/>
      <w:r w:rsidRPr="00A61DDA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A61DDA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A61DDA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A61DDA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1:11:05 – 1:51:38</w:t>
      </w:r>
    </w:p>
    <w:p w14:paraId="16834894" w14:textId="77777777" w:rsidR="00BB6980" w:rsidRPr="004B24C9" w:rsidRDefault="00BB6980" w:rsidP="004E0043">
      <w:pPr>
        <w:ind w:firstLine="0"/>
        <w:jc w:val="left"/>
        <w:rPr>
          <w:szCs w:val="22"/>
        </w:rPr>
      </w:pPr>
    </w:p>
    <w:p w14:paraId="53AF9E50" w14:textId="50CF0A3A" w:rsidR="00B965B0" w:rsidRPr="00A61DDA" w:rsidRDefault="00A61DDA" w:rsidP="004E0043">
      <w:pPr>
        <w:ind w:firstLine="0"/>
        <w:jc w:val="left"/>
        <w:rPr>
          <w:rFonts w:ascii="Angsana New" w:hAnsi="Angsana New" w:cs="Angsana New"/>
          <w:sz w:val="24"/>
        </w:rPr>
      </w:pPr>
      <w:r w:rsidRPr="00A61DDA">
        <w:rPr>
          <w:rFonts w:ascii="Angsana New" w:hAnsi="Angsana New" w:cs="Angsana New"/>
          <w:color w:val="000000" w:themeColor="text1"/>
          <w:sz w:val="24"/>
          <w:cs/>
        </w:rPr>
        <w:t>3.</w:t>
      </w:r>
      <w:r w:rsidRPr="00A61DDA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A61DDA">
        <w:rPr>
          <w:rFonts w:ascii="Angsana New" w:hAnsi="Angsana New" w:cs="Angsana New"/>
          <w:color w:val="000000" w:themeColor="text1"/>
          <w:sz w:val="24"/>
          <w:cs/>
        </w:rPr>
        <w:t>ประเด็นเน้นหลัก</w:t>
      </w:r>
      <w:proofErr w:type="spellEnd"/>
    </w:p>
    <w:p w14:paraId="13593569" w14:textId="77777777" w:rsidR="00B965B0" w:rsidRPr="00A61DDA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062C885" w14:textId="0F2DAFEF" w:rsidR="00B965B0" w:rsidRPr="00A61DDA" w:rsidRDefault="00317A0B" w:rsidP="004B24C9">
      <w:pPr>
        <w:tabs>
          <w:tab w:val="left" w:pos="432"/>
        </w:tabs>
        <w:ind w:left="450" w:firstLine="0"/>
        <w:jc w:val="left"/>
        <w:rPr>
          <w:rFonts w:ascii="Angsana New" w:hAnsi="Angsana New" w:cs="Angsana New"/>
          <w:sz w:val="24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>ผู้รักษาพันธสัญญา</w:t>
      </w:r>
      <w:proofErr w:type="spellEnd"/>
    </w:p>
    <w:p w14:paraId="48B38C2E" w14:textId="77777777" w:rsidR="00B965B0" w:rsidRPr="00A61DDA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B158FD6" w14:textId="66C3156D" w:rsidR="00B965B0" w:rsidRPr="00A61DDA" w:rsidRDefault="00317A0B" w:rsidP="004B24C9">
      <w:pPr>
        <w:tabs>
          <w:tab w:val="left" w:pos="432"/>
        </w:tabs>
        <w:ind w:left="450" w:firstLine="0"/>
        <w:jc w:val="left"/>
        <w:rPr>
          <w:rFonts w:ascii="Angsana New" w:hAnsi="Angsana New" w:cs="Angsana New"/>
          <w:sz w:val="24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>ข.</w:t>
      </w:r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>จอมทัพผู้ทรงชัย</w:t>
      </w:r>
      <w:proofErr w:type="spellEnd"/>
    </w:p>
    <w:p w14:paraId="753BD763" w14:textId="7B15CD57" w:rsidR="00B965B0" w:rsidRPr="00A61DDA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3C2D838" w14:textId="56EEE243" w:rsidR="00B965B0" w:rsidRPr="00A61DDA" w:rsidRDefault="00A61DDA" w:rsidP="00317A0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A61DDA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A61DDA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A61DDA">
        <w:rPr>
          <w:rFonts w:ascii="Angsana New" w:hAnsi="Angsana New" w:cs="Angsana New"/>
          <w:color w:val="000000" w:themeColor="text1"/>
          <w:sz w:val="24"/>
          <w:cs/>
        </w:rPr>
        <w:t>ในอียิปต์</w:t>
      </w:r>
      <w:proofErr w:type="spellEnd"/>
    </w:p>
    <w:p w14:paraId="34ED9B82" w14:textId="77777777" w:rsidR="00B965B0" w:rsidRPr="00A61DDA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A73A8CA" w14:textId="1792DA9B" w:rsidR="00B965B0" w:rsidRPr="00A61DDA" w:rsidRDefault="00A61DDA" w:rsidP="00317A0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A61DDA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A61DDA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A61DDA">
        <w:rPr>
          <w:rFonts w:ascii="Angsana New" w:hAnsi="Angsana New" w:cs="Angsana New"/>
          <w:color w:val="000000" w:themeColor="text1"/>
          <w:sz w:val="24"/>
          <w:cs/>
        </w:rPr>
        <w:t>ช่วงการเดินเท้า</w:t>
      </w:r>
      <w:proofErr w:type="spellEnd"/>
    </w:p>
    <w:p w14:paraId="621F09B3" w14:textId="77777777" w:rsidR="00B965B0" w:rsidRPr="00A61DDA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BC3FA55" w14:textId="6519D9E0" w:rsidR="00B965B0" w:rsidRPr="00A61DDA" w:rsidRDefault="00317A0B" w:rsidP="004B24C9">
      <w:pPr>
        <w:tabs>
          <w:tab w:val="left" w:pos="432"/>
        </w:tabs>
        <w:ind w:left="450" w:firstLine="0"/>
        <w:jc w:val="left"/>
        <w:rPr>
          <w:rFonts w:ascii="Angsana New" w:hAnsi="Angsana New" w:cs="Angsana New"/>
          <w:sz w:val="24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>ค.</w:t>
      </w:r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>ผู้ประทานพระบัญญัติตามพันธสัญญา</w:t>
      </w:r>
      <w:proofErr w:type="spellEnd"/>
    </w:p>
    <w:p w14:paraId="086774B6" w14:textId="77777777" w:rsidR="00B965B0" w:rsidRPr="00A61DDA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3F517D4" w14:textId="2BC85A11" w:rsidR="00B965B0" w:rsidRPr="00A61DDA" w:rsidRDefault="00317A0B" w:rsidP="004B24C9">
      <w:pPr>
        <w:tabs>
          <w:tab w:val="left" w:pos="432"/>
        </w:tabs>
        <w:ind w:left="450" w:firstLine="0"/>
        <w:jc w:val="left"/>
        <w:rPr>
          <w:rFonts w:ascii="Angsana New" w:hAnsi="Angsana New" w:cs="Angsana New"/>
          <w:sz w:val="24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>ง.</w:t>
      </w:r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A61DDA" w:rsidRPr="00A61DDA">
        <w:rPr>
          <w:rFonts w:ascii="Angsana New" w:hAnsi="Angsana New" w:cs="Angsana New"/>
          <w:color w:val="000000" w:themeColor="text1"/>
          <w:sz w:val="24"/>
          <w:cs/>
        </w:rPr>
        <w:t>จอมทัพในปัจจุบัน</w:t>
      </w:r>
      <w:proofErr w:type="spellEnd"/>
    </w:p>
    <w:p w14:paraId="6C9FCBD9" w14:textId="77777777" w:rsidR="00B965B0" w:rsidRPr="00A61DDA" w:rsidRDefault="00B965B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495C27A3" w14:textId="5F5C5837" w:rsidR="00B965B0" w:rsidRPr="00A61DDA" w:rsidRDefault="00A61DDA" w:rsidP="004E0043">
      <w:pPr>
        <w:ind w:firstLine="0"/>
        <w:jc w:val="left"/>
        <w:rPr>
          <w:rFonts w:ascii="Angsana New" w:hAnsi="Angsana New" w:cs="Angsana New"/>
          <w:sz w:val="24"/>
        </w:rPr>
      </w:pPr>
      <w:proofErr w:type="spellStart"/>
      <w:r w:rsidRPr="00A61DDA">
        <w:rPr>
          <w:rFonts w:ascii="Angsana New" w:hAnsi="Angsana New" w:cs="Angsana New"/>
          <w:color w:val="000000" w:themeColor="text1"/>
          <w:sz w:val="24"/>
          <w:cs/>
        </w:rPr>
        <w:t>สรุป</w:t>
      </w:r>
      <w:proofErr w:type="spellEnd"/>
    </w:p>
    <w:p w14:paraId="6F696FF4" w14:textId="77777777" w:rsidR="00192BE3" w:rsidRPr="004B24C9" w:rsidRDefault="00192BE3" w:rsidP="004E0043">
      <w:pPr>
        <w:ind w:firstLine="0"/>
        <w:jc w:val="left"/>
        <w:rPr>
          <w:szCs w:val="22"/>
        </w:rPr>
      </w:pPr>
    </w:p>
    <w:p w14:paraId="3AF8D861" w14:textId="77777777" w:rsidR="00B965B0" w:rsidRPr="004B24C9" w:rsidRDefault="00B965B0" w:rsidP="004E0043">
      <w:pPr>
        <w:ind w:firstLine="0"/>
        <w:jc w:val="left"/>
        <w:rPr>
          <w:szCs w:val="22"/>
        </w:rPr>
      </w:pPr>
    </w:p>
    <w:p w14:paraId="7791DB13" w14:textId="108E4019" w:rsidR="00B965B0" w:rsidRPr="00A61DDA" w:rsidRDefault="00A61DDA" w:rsidP="004E0043">
      <w:pPr>
        <w:ind w:firstLine="0"/>
        <w:jc w:val="left"/>
        <w:rPr>
          <w:rFonts w:ascii="Angsana New" w:hAnsi="Angsana New" w:cs="Angsana New"/>
          <w:b/>
          <w:sz w:val="28"/>
          <w:szCs w:val="28"/>
        </w:rPr>
      </w:pPr>
      <w:proofErr w:type="spellStart"/>
      <w:r w:rsidRPr="00A61DDA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318E5FF0" w14:textId="77777777" w:rsidR="00B965B0" w:rsidRPr="004B24C9" w:rsidRDefault="00B965B0" w:rsidP="004E0043">
      <w:pPr>
        <w:ind w:firstLine="0"/>
        <w:jc w:val="left"/>
        <w:rPr>
          <w:szCs w:val="22"/>
        </w:rPr>
      </w:pPr>
    </w:p>
    <w:p w14:paraId="3E0353BA" w14:textId="166E8AA2" w:rsidR="00C47D1B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ประเด็นเน้นใดของหนังสืออพยพได้รับการเน้นย้ำในบทเรียนนี้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20AFE2BC" w14:textId="77777777" w:rsidR="00C47D1B" w:rsidRPr="00A61DDA" w:rsidRDefault="00C47D1B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69A09CF" w14:textId="2CB6A4F4" w:rsidR="00C47D1B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หนังสืออพยพเน้นย้ำความเป็นกษัตริย์ของพระเจ้าในสี่วิธี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ได้แก่อะไรบ้าง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ตามที่แสดงให้เห็นในบทเรียนนี้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2E7716ED" w14:textId="77777777" w:rsidR="00C47D1B" w:rsidRPr="00A61DDA" w:rsidRDefault="00C47D1B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9B75BF0" w14:textId="6384F604" w:rsidR="00C47D1B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เมื่อพระคัมภีร์กล่าวถึงพระเจ้าในฐานะผู้กระทำพันธสัญญา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เหตุใดสิ่งนี้จึงเล็งไปที่ความเป็นกษัต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>ริย์ของพระองค์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7A4ED7DB" w14:textId="77777777" w:rsidR="00EB0A34" w:rsidRPr="00A61DDA" w:rsidRDefault="00EB0A34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DBBEC50" w14:textId="659C9BFD" w:rsidR="00EB0A34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r w:rsidRPr="00317A0B">
        <w:rPr>
          <w:rFonts w:ascii="Angsana New" w:hAnsi="Angsana New" w:cs="Angsana New"/>
          <w:color w:val="000000" w:themeColor="text1"/>
          <w:sz w:val="24"/>
          <w:cs/>
        </w:rPr>
        <w:t>“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สนธิสัญญาระหว่างผู้ปกครองกับผู้ถวายบรรณาการ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6D65875C" w14:textId="77777777" w:rsidR="00EB0A34" w:rsidRPr="00A61DDA" w:rsidRDefault="00EB0A34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B06CD81" w14:textId="29584584" w:rsidR="00EB0A34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อพยพ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2:24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กล่าวว่า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พระองค์ทรงได้ยินเสียงคร่ำครวญของพวกเขาและทรงระลึกถึง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317A0B">
        <w:rPr>
          <w:rFonts w:ascii="Angsana New" w:hAnsi="Angsana New" w:cs="Angsana New"/>
          <w:color w:val="000000" w:themeColor="text1"/>
          <w:sz w:val="24"/>
        </w:rPr>
        <w:t xml:space="preserve">__________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ที่ให้ไว้กับอับราฮัม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อิสอัค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และยาโคบ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>”</w:t>
      </w:r>
    </w:p>
    <w:p w14:paraId="7F06BC14" w14:textId="77777777" w:rsidR="00932E91" w:rsidRPr="00A61DDA" w:rsidRDefault="00932E91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406A52F6" w14:textId="7E04995B" w:rsidR="003451D4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คำภาษาฮีบรูที่เป็นรากศัพท์ของทั้งสามวลีในอพยพ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3:14-15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ที่ว่า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เราเป็นผู้ที่เราเป็น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>” “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เราผู้เป็น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และ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พระผู้เป็นเจ้า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คือคำว่าอะไร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49FD7F68" w14:textId="77777777" w:rsidR="003451D4" w:rsidRPr="00A61DDA" w:rsidRDefault="003451D4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D0DA308" w14:textId="4EA431E6" w:rsidR="00932E91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ต้นกำเนิดและความหมายของพระนาม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ยาห์เวห์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2F34331D" w14:textId="77777777" w:rsidR="00932E91" w:rsidRPr="00A61DDA" w:rsidRDefault="00932E91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099A4C6" w14:textId="016C8B35" w:rsidR="00932E91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เมื่อพระเจ้านำการพิพากษามหัศจรรย์ลงมาเหนือฟาโรห์และชาวอียิปต์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เช่นการเปลี่ยนน้ำในแม่น้ำไนล์ให้เป็นเลือดและการส่งฝูงกบเข้าไปในบ้านเรือน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พระเจ้ากำลังสำแดงชัยชนะในฐานะกษัตริย์ของพระองค์เหนือผู้ใด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2152ED1D" w14:textId="77777777" w:rsidR="00C47D1B" w:rsidRPr="00A61DDA" w:rsidRDefault="00C47D1B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55F3952" w14:textId="096DE512" w:rsidR="00EB0A34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ตามธรรมเนียมของโปรเตสแตนต์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สามวิธีในการใช้ธรรมบัญญัติคืออะ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>ไร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? 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และวิธีใดได้รับการเน้นในอพยพ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3126BE38" w14:textId="77777777" w:rsidR="00D95CEB" w:rsidRPr="00A61DDA" w:rsidRDefault="00D95CEB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65C27C0" w14:textId="59FA114B" w:rsidR="00D95CEB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เหตุใดมันจึงสำคัญที่เราต้องระลึกว่า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พระเจ้าประทานธรรมบัญญัติแก่อิสราเอล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*</w:t>
      </w:r>
      <w:proofErr w:type="spellStart"/>
      <w:r w:rsidRPr="00317A0B">
        <w:rPr>
          <w:rFonts w:ascii="Angsana New" w:hAnsi="Angsana New" w:cs="Angsana New"/>
          <w:b/>
          <w:bCs/>
          <w:color w:val="000000" w:themeColor="text1"/>
          <w:sz w:val="24"/>
          <w:cs/>
        </w:rPr>
        <w:t>หลังจาก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* </w:t>
      </w:r>
      <w:proofErr w:type="spellStart"/>
      <w:r w:rsidRPr="00317A0B">
        <w:rPr>
          <w:rFonts w:ascii="Angsana New" w:hAnsi="Angsana New" w:cs="Angsana New"/>
          <w:color w:val="000000" w:themeColor="text1"/>
          <w:sz w:val="24"/>
          <w:cs/>
        </w:rPr>
        <w:t>ได้ไถ่พวกเขาจากอียิปต์และได้สำแดงพระเมตตาของพระองค์ต่อพวกเขา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086DB1D4" w14:textId="77777777" w:rsidR="004E7762" w:rsidRPr="00A61DDA" w:rsidRDefault="004E776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734BCF4E" w14:textId="6496435A" w:rsidR="004E7762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สิ่งใดในพลับพลาเป็นตัวแทนของการสถิตอยู่ด้วยของพระเจ้า</w:t>
      </w:r>
      <w:r w:rsidRPr="00317A0B">
        <w:rPr>
          <w:rFonts w:ascii="Angsana New" w:hAnsi="Angsana New" w:cs="Angsana New"/>
          <w:color w:val="000000" w:themeColor="text1"/>
          <w:sz w:val="24"/>
          <w:cs/>
        </w:rPr>
        <w:t>โดยเฉพาะ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p w14:paraId="3E5CD381" w14:textId="77777777" w:rsidR="004E7762" w:rsidRPr="00A61DDA" w:rsidRDefault="004E776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B98019A" w14:textId="2B0B507D" w:rsidR="00204938" w:rsidRPr="00317A0B" w:rsidRDefault="00A61DDA" w:rsidP="00317A0B">
      <w:pPr>
        <w:pStyle w:val="ListParagraph"/>
        <w:numPr>
          <w:ilvl w:val="0"/>
          <w:numId w:val="3"/>
        </w:numPr>
        <w:jc w:val="left"/>
        <w:rPr>
          <w:rFonts w:ascii="Angsana New" w:hAnsi="Angsana New" w:cs="Angsana New"/>
          <w:sz w:val="24"/>
        </w:rPr>
      </w:pP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ยอห์น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  <w:cs/>
        </w:rPr>
        <w:t xml:space="preserve"> 1:14 </w:t>
      </w:r>
      <w:proofErr w:type="spellStart"/>
      <w:r w:rsidRPr="00317A0B">
        <w:rPr>
          <w:rFonts w:ascii="Angsana New" w:hAnsi="Angsana New" w:cs="Angsana New" w:hint="cs"/>
          <w:color w:val="000000" w:themeColor="text1"/>
          <w:sz w:val="24"/>
          <w:cs/>
        </w:rPr>
        <w:t>สร้างความเชื่อมโยงระหว่างพระเยซูกับพลับพลาอย่างไร</w:t>
      </w:r>
      <w:proofErr w:type="spellEnd"/>
      <w:r w:rsidRPr="00317A0B">
        <w:rPr>
          <w:rFonts w:ascii="Angsana New" w:hAnsi="Angsana New" w:cs="Angsana New"/>
          <w:color w:val="000000" w:themeColor="text1"/>
          <w:sz w:val="24"/>
        </w:rPr>
        <w:t>?</w:t>
      </w:r>
    </w:p>
    <w:sectPr w:rsidR="00204938" w:rsidRPr="00317A0B" w:rsidSect="001B29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75524" w14:textId="77777777" w:rsidR="00E644F7" w:rsidRDefault="00E644F7" w:rsidP="00456E44">
      <w:r>
        <w:separator/>
      </w:r>
    </w:p>
  </w:endnote>
  <w:endnote w:type="continuationSeparator" w:id="0">
    <w:p w14:paraId="10707CD8" w14:textId="77777777" w:rsidR="00E644F7" w:rsidRDefault="00E644F7" w:rsidP="0045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7026718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F1A4CF" w14:textId="0C180291" w:rsidR="00456E44" w:rsidRDefault="00456E44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46438F43" w14:textId="77777777" w:rsidR="00456E44" w:rsidRDefault="00456E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3500704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C54B35" w14:textId="587B8651" w:rsidR="00456E44" w:rsidRDefault="00456E44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907F3E1" w14:textId="77777777" w:rsidR="00456E44" w:rsidRDefault="00456E44" w:rsidP="00456E44">
    <w:pPr>
      <w:pStyle w:val="Footer"/>
      <w:jc w:val="center"/>
      <w:rPr>
        <w:rFonts w:cs="Arial"/>
        <w:i/>
        <w:szCs w:val="20"/>
      </w:rPr>
    </w:pPr>
  </w:p>
  <w:p w14:paraId="12B00A59" w14:textId="560A6D17" w:rsidR="00456E44" w:rsidRDefault="00456E44" w:rsidP="00456E44">
    <w:pPr>
      <w:pStyle w:val="Footer"/>
      <w:jc w:val="center"/>
    </w:pPr>
    <w:r w:rsidRPr="001A0EF8">
      <w:rPr>
        <w:rFonts w:cs="Arial"/>
        <w:i/>
        <w:szCs w:val="20"/>
      </w:rPr>
      <w:t>For other resources, please visit Third Millennium Ministries at thirdmill.org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3AAFA" w14:textId="77777777" w:rsidR="00E644F7" w:rsidRDefault="00E644F7" w:rsidP="00456E44">
      <w:r>
        <w:separator/>
      </w:r>
    </w:p>
  </w:footnote>
  <w:footnote w:type="continuationSeparator" w:id="0">
    <w:p w14:paraId="128EB04F" w14:textId="77777777" w:rsidR="00E644F7" w:rsidRDefault="00E644F7" w:rsidP="00456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296ADA"/>
    <w:multiLevelType w:val="hybridMultilevel"/>
    <w:tmpl w:val="E41A34EE"/>
    <w:lvl w:ilvl="0" w:tplc="47A041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82319"/>
    <w:multiLevelType w:val="hybridMultilevel"/>
    <w:tmpl w:val="5928C604"/>
    <w:lvl w:ilvl="0" w:tplc="7CF2E5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20588"/>
    <w:multiLevelType w:val="hybridMultilevel"/>
    <w:tmpl w:val="A9FE01EC"/>
    <w:lvl w:ilvl="0" w:tplc="DA1C107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50B"/>
    <w:rsid w:val="00010E99"/>
    <w:rsid w:val="00017955"/>
    <w:rsid w:val="00044AB9"/>
    <w:rsid w:val="000650E2"/>
    <w:rsid w:val="000765DC"/>
    <w:rsid w:val="000947E8"/>
    <w:rsid w:val="00097329"/>
    <w:rsid w:val="000F6450"/>
    <w:rsid w:val="000F7CE6"/>
    <w:rsid w:val="00116296"/>
    <w:rsid w:val="001228FC"/>
    <w:rsid w:val="00155FF4"/>
    <w:rsid w:val="00192BE3"/>
    <w:rsid w:val="00195CC4"/>
    <w:rsid w:val="001B2972"/>
    <w:rsid w:val="00204938"/>
    <w:rsid w:val="002052CC"/>
    <w:rsid w:val="00213C46"/>
    <w:rsid w:val="00220DBA"/>
    <w:rsid w:val="00227DB0"/>
    <w:rsid w:val="00292386"/>
    <w:rsid w:val="002C029F"/>
    <w:rsid w:val="003134DE"/>
    <w:rsid w:val="00317A0B"/>
    <w:rsid w:val="00340DC2"/>
    <w:rsid w:val="003451D4"/>
    <w:rsid w:val="00395570"/>
    <w:rsid w:val="003A6045"/>
    <w:rsid w:val="003B11B3"/>
    <w:rsid w:val="00414FE7"/>
    <w:rsid w:val="00421F4F"/>
    <w:rsid w:val="00456E44"/>
    <w:rsid w:val="00477BB6"/>
    <w:rsid w:val="004A382F"/>
    <w:rsid w:val="004B24C9"/>
    <w:rsid w:val="004B725D"/>
    <w:rsid w:val="004C1FFE"/>
    <w:rsid w:val="004D6642"/>
    <w:rsid w:val="004E0043"/>
    <w:rsid w:val="004E7762"/>
    <w:rsid w:val="004F23D9"/>
    <w:rsid w:val="00524F7C"/>
    <w:rsid w:val="0053692C"/>
    <w:rsid w:val="0055222A"/>
    <w:rsid w:val="00597D8E"/>
    <w:rsid w:val="00603E0B"/>
    <w:rsid w:val="00640AED"/>
    <w:rsid w:val="00671AFD"/>
    <w:rsid w:val="006B08F3"/>
    <w:rsid w:val="00702E33"/>
    <w:rsid w:val="00756EF9"/>
    <w:rsid w:val="007C690E"/>
    <w:rsid w:val="00843C43"/>
    <w:rsid w:val="00844A52"/>
    <w:rsid w:val="00861583"/>
    <w:rsid w:val="008A6C3C"/>
    <w:rsid w:val="009059EB"/>
    <w:rsid w:val="00923D87"/>
    <w:rsid w:val="00932E91"/>
    <w:rsid w:val="00985740"/>
    <w:rsid w:val="009A052B"/>
    <w:rsid w:val="00A271E6"/>
    <w:rsid w:val="00A34F61"/>
    <w:rsid w:val="00A61DDA"/>
    <w:rsid w:val="00A65EFF"/>
    <w:rsid w:val="00A6660A"/>
    <w:rsid w:val="00A77FA0"/>
    <w:rsid w:val="00A93AAD"/>
    <w:rsid w:val="00AB54D7"/>
    <w:rsid w:val="00AD4B2B"/>
    <w:rsid w:val="00AD6B9D"/>
    <w:rsid w:val="00B074D0"/>
    <w:rsid w:val="00B3278A"/>
    <w:rsid w:val="00B50B83"/>
    <w:rsid w:val="00B6481B"/>
    <w:rsid w:val="00B76D9C"/>
    <w:rsid w:val="00B832ED"/>
    <w:rsid w:val="00B87868"/>
    <w:rsid w:val="00B91660"/>
    <w:rsid w:val="00B965B0"/>
    <w:rsid w:val="00BA55EF"/>
    <w:rsid w:val="00BA5D01"/>
    <w:rsid w:val="00BB6980"/>
    <w:rsid w:val="00BF7B29"/>
    <w:rsid w:val="00C35A47"/>
    <w:rsid w:val="00C37973"/>
    <w:rsid w:val="00C47D1B"/>
    <w:rsid w:val="00C65BEA"/>
    <w:rsid w:val="00C76B66"/>
    <w:rsid w:val="00D45FF5"/>
    <w:rsid w:val="00D5775A"/>
    <w:rsid w:val="00D91C76"/>
    <w:rsid w:val="00D95CEB"/>
    <w:rsid w:val="00DD42BD"/>
    <w:rsid w:val="00DD47ED"/>
    <w:rsid w:val="00DE609D"/>
    <w:rsid w:val="00E0345B"/>
    <w:rsid w:val="00E0479E"/>
    <w:rsid w:val="00E5450B"/>
    <w:rsid w:val="00E644F7"/>
    <w:rsid w:val="00E76B53"/>
    <w:rsid w:val="00E94811"/>
    <w:rsid w:val="00EA69D0"/>
    <w:rsid w:val="00EB0A34"/>
    <w:rsid w:val="00EC01A6"/>
    <w:rsid w:val="00EC45C5"/>
    <w:rsid w:val="00EC4BF4"/>
    <w:rsid w:val="00EC7E6F"/>
    <w:rsid w:val="00ED672C"/>
    <w:rsid w:val="00EF3F88"/>
    <w:rsid w:val="00F016B2"/>
    <w:rsid w:val="00F0428A"/>
    <w:rsid w:val="00F05DA5"/>
    <w:rsid w:val="00F07BB2"/>
    <w:rsid w:val="00F37307"/>
    <w:rsid w:val="00F60632"/>
    <w:rsid w:val="00FA72B0"/>
    <w:rsid w:val="00FA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C4EB8"/>
  <w15:docId w15:val="{A2F70D50-5A2C-E44F-85A2-2B4E5F19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AAD"/>
    <w:pPr>
      <w:spacing w:after="0" w:line="240" w:lineRule="auto"/>
      <w:ind w:firstLine="432"/>
      <w:jc w:val="both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BB6980"/>
    <w:pPr>
      <w:ind w:firstLine="0"/>
      <w:jc w:val="left"/>
    </w:pPr>
    <w:rPr>
      <w:rFonts w:ascii="Courier New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BB6980"/>
    <w:rPr>
      <w:rFonts w:ascii="Courier New" w:hAnsi="Courier New" w:cs="Courier New"/>
      <w:sz w:val="20"/>
      <w:szCs w:val="20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456E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E44"/>
    <w:rPr>
      <w:rFonts w:cs="Times New Roman"/>
      <w:szCs w:val="24"/>
    </w:rPr>
  </w:style>
  <w:style w:type="paragraph" w:styleId="Footer">
    <w:name w:val="footer"/>
    <w:basedOn w:val="Normal"/>
    <w:link w:val="FooterChar"/>
    <w:unhideWhenUsed/>
    <w:rsid w:val="00456E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56E44"/>
    <w:rPr>
      <w:rFonts w:cs="Times New Roman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456E44"/>
  </w:style>
  <w:style w:type="paragraph" w:styleId="ListParagraph">
    <w:name w:val="List Paragraph"/>
    <w:basedOn w:val="Normal"/>
    <w:uiPriority w:val="34"/>
    <w:qFormat/>
    <w:rsid w:val="00317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548E1-2DD0-4C58-985C-0A754D46E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Ramsay</dc:creator>
  <cp:lastModifiedBy>doug tomlinson</cp:lastModifiedBy>
  <cp:revision>4</cp:revision>
  <dcterms:created xsi:type="dcterms:W3CDTF">2025-02-18T21:41:00Z</dcterms:created>
  <dcterms:modified xsi:type="dcterms:W3CDTF">2025-02-18T22:13:00Z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99f0985c31447cc4a9012e01f1f97bdba0747e49e99bfb2fc403f9788221bd3b</vt:lpwstr>
  </property>
</Properties>
</file>