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0761D" w14:textId="12CA6C36" w:rsidR="00F2515D" w:rsidRPr="003C38F1" w:rsidRDefault="00177709" w:rsidP="003C38F1">
      <w:pPr>
        <w:shd w:val="clear" w:color="auto" w:fill="FFFFFF"/>
        <w:spacing w:after="150" w:line="240" w:lineRule="auto"/>
        <w:jc w:val="center"/>
        <w:outlineLvl w:val="2"/>
        <w:rPr>
          <w:rFonts w:ascii="Angsana New" w:eastAsia="Calibri" w:hAnsi="Angsana New" w:cs="Angsana New"/>
          <w:b/>
          <w:color w:val="2E74B5"/>
          <w:sz w:val="36"/>
          <w:szCs w:val="36"/>
        </w:rPr>
      </w:pPr>
      <w:proofErr w:type="spellStart"/>
      <w:r w:rsidRPr="00177709">
        <w:rPr>
          <w:rFonts w:ascii="Angsana New" w:eastAsia="Calibri" w:hAnsi="Angsana New" w:cs="Angsana New"/>
          <w:b/>
          <w:bCs/>
          <w:color w:val="2E74B5"/>
          <w:sz w:val="36"/>
          <w:szCs w:val="36"/>
          <w:cs/>
        </w:rPr>
        <w:t>คู่มือสำหรับวิชา</w:t>
      </w:r>
      <w:proofErr w:type="spellEnd"/>
      <w:r w:rsidRPr="00177709">
        <w:rPr>
          <w:rFonts w:ascii="Angsana New" w:eastAsia="Calibri" w:hAnsi="Angsana New" w:cs="Angsana New"/>
          <w:b/>
          <w:bCs/>
          <w:color w:val="2E74B5"/>
          <w:sz w:val="36"/>
          <w:szCs w:val="36"/>
          <w:cs/>
        </w:rPr>
        <w:t xml:space="preserve"> “</w:t>
      </w:r>
      <w:proofErr w:type="spellStart"/>
      <w:r w:rsidRPr="00177709">
        <w:rPr>
          <w:rFonts w:ascii="Angsana New" w:eastAsia="Calibri" w:hAnsi="Angsana New" w:cs="Angsana New"/>
          <w:b/>
          <w:bCs/>
          <w:color w:val="2E74B5"/>
          <w:sz w:val="36"/>
          <w:szCs w:val="36"/>
          <w:cs/>
        </w:rPr>
        <w:t>รากฐานศาสนศาสตร์</w:t>
      </w:r>
      <w:proofErr w:type="spellEnd"/>
      <w:r w:rsidRPr="00177709">
        <w:rPr>
          <w:rFonts w:ascii="Angsana New" w:eastAsia="Calibri" w:hAnsi="Angsana New" w:cs="Angsana New"/>
          <w:b/>
          <w:bCs/>
          <w:color w:val="2E74B5"/>
          <w:sz w:val="36"/>
          <w:szCs w:val="36"/>
          <w:cs/>
        </w:rPr>
        <w:t>”</w:t>
      </w:r>
    </w:p>
    <w:p w14:paraId="51364E19" w14:textId="77777777" w:rsidR="00177709" w:rsidRPr="00177709" w:rsidRDefault="00177709" w:rsidP="00177709">
      <w:pPr>
        <w:spacing w:after="0" w:line="240" w:lineRule="auto"/>
        <w:rPr>
          <w:rFonts w:ascii="Angsana New" w:eastAsia="Times New Roman" w:hAnsi="Angsana New" w:cs="Angsana New"/>
          <w:b/>
          <w:bCs/>
          <w:color w:val="212529"/>
          <w:sz w:val="28"/>
          <w:szCs w:val="28"/>
          <w:lang w:val="en-GB"/>
        </w:rPr>
      </w:pPr>
      <w:r w:rsidRPr="00177709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  <w:lang w:bidi="th-TH"/>
        </w:rPr>
        <w:t>หลักข้อเชื่อของอัครธรรมทูต</w:t>
      </w:r>
    </w:p>
    <w:p w14:paraId="52A00668" w14:textId="2B5EEB53" w:rsidR="00ED0E22" w:rsidRPr="003C38F1" w:rsidRDefault="00177709" w:rsidP="00177709">
      <w:pPr>
        <w:spacing w:after="0" w:line="240" w:lineRule="auto"/>
        <w:rPr>
          <w:rFonts w:ascii="Angsana New" w:eastAsia="Times New Roman" w:hAnsi="Angsana New" w:cs="Angsana New"/>
          <w:b/>
          <w:bCs/>
          <w:color w:val="212529"/>
          <w:sz w:val="28"/>
          <w:szCs w:val="28"/>
        </w:rPr>
      </w:pPr>
      <w:proofErr w:type="spellStart"/>
      <w:r w:rsidRPr="00177709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</w:rPr>
        <w:t>การสร้างศาสนศาสตร์ของคุณ</w:t>
      </w:r>
      <w:proofErr w:type="spellEnd"/>
    </w:p>
    <w:p w14:paraId="2EA344CB" w14:textId="77777777" w:rsidR="00ED0E22" w:rsidRPr="003C38F1" w:rsidRDefault="00ED0E22" w:rsidP="00ED0E22">
      <w:pPr>
        <w:spacing w:after="0" w:line="240" w:lineRule="auto"/>
        <w:rPr>
          <w:rFonts w:ascii="Angsana New" w:eastAsia="Times New Roman" w:hAnsi="Angsana New" w:cs="Angsana New"/>
          <w:b/>
          <w:bCs/>
          <w:color w:val="212529"/>
          <w:sz w:val="24"/>
          <w:szCs w:val="24"/>
        </w:rPr>
      </w:pPr>
    </w:p>
    <w:p w14:paraId="4892E282" w14:textId="12A2DA3F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/>
          <w:b/>
          <w:bCs/>
          <w:color w:val="212529"/>
          <w:sz w:val="28"/>
          <w:szCs w:val="28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คำอธิบายรายวิชา</w:t>
      </w:r>
      <w:proofErr w:type="spellEnd"/>
    </w:p>
    <w:p w14:paraId="460868FF" w14:textId="197684AB" w:rsidR="00F2515D" w:rsidRPr="003C38F1" w:rsidRDefault="002717A3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เป็นเวลาเกือบ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2,000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ปี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แล้วที่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ได้มีความเชื่อแกนหลักร่วมกันท่ามกลางคริสตชน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ซึ่ง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สรุปออกมาในรูปของ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หลักข้อเชื่อของอัครธรรมทูต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ในขณะเดียวกัน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ศาสนศาสตร์บนพื้นฐานของพระคัมภีร์ที่ใช้อยู่ในยุคปัจจุบันก็เต็มไปด้วยมุมมองที่ขัดแย้งกัน 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ความไม่เห็นพ้องต้องกันมากมายนี้เกิดขึ้นระหว่างนิกายต่าง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ๆ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แม้ภายในนิกายเหล่านั้นและคริสตจักรแต่ละแห่ง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ก็ยังมีความเห็นแตกต่างกัน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สภาพที่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ดู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เหมือน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สิ้น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หวังที่จะก้าวไปถึงความเป็นอันหนึ่งอันเดียวกันทางศาสนศาสตร์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แม้จะมีหลักข้อเชื่อของอัครธรรมทูตเป็นจุดยืนร่วมกันก็ตาม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ทำให้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คริสตชนบางคนปฏิเสธคุณค่าของศาสนศาสตร์ไปพร้อม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กัน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 ในเมื่อมีความคิดเห็นแตกต่างกันมากมายที่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แย่งชิงกันเพื่อให้เราคล้อยตาม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แล้วผู้ติดตามพระคริสต์จะพิจารณาอย่างไรว่าสิ่งไหนควรเชื่อ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?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และเราควรยึดมั่นเพียงใดกับหลักคำสอนและ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ขนบ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เป็นพิเศษ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?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วิชานี้จะช่วยท่านให้สะท้อนคิดเกี่ยวกับคำถามที่กดดันเหล่านี้</w:t>
      </w:r>
      <w:proofErr w:type="spellEnd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โดย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ตั้งอยู่บนพื้นฐานของชุดบทเรียนทางวีดิทัศน์สองชุดที่ผลิตโดย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พันธกิจรับใช้แห่งสหัสวรรษที่สาม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”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ได้แก่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หลักข้อเชื่อของอัครธรรมทูต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”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การสร้างศาสนศาสตร์ของคุณ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”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ซึ่งมีวิทยากรหลักคือ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ดร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.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แวน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กายตัน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ดร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.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วินเซนต์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บาโคท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โดยได้รับความอนุเคราะห์จากศาสตราจารย์มากมาย</w:t>
      </w:r>
      <w:proofErr w:type="spellEnd"/>
    </w:p>
    <w:p w14:paraId="4BB0DB53" w14:textId="5D82BD3A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8"/>
          <w:szCs w:val="28"/>
        </w:rPr>
      </w:pPr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</w:rPr>
        <w:br/>
      </w:r>
      <w:proofErr w:type="spellStart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เป้าหมายและวัตถุประสงค์ของวิชา</w:t>
      </w:r>
      <w:proofErr w:type="spellEnd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</w:t>
      </w:r>
      <w:proofErr w:type="spellStart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และรายชื่อบทเรียนย่อย</w:t>
      </w:r>
      <w:proofErr w:type="spellEnd"/>
    </w:p>
    <w:p w14:paraId="5ADACD14" w14:textId="058773E6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i/>
          <w:iCs/>
          <w:color w:val="212529"/>
          <w:sz w:val="24"/>
          <w:szCs w:val="24"/>
          <w:cs/>
        </w:rPr>
        <w:t>เป้าหมาย</w:t>
      </w:r>
      <w:proofErr w:type="spellEnd"/>
    </w:p>
    <w:p w14:paraId="16FA4E83" w14:textId="56CDECB5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ในวิชานี้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เรามุ่งมั่นที่จะบรรลุเป้าหมายดังต่อไปนี้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:</w:t>
      </w:r>
    </w:p>
    <w:p w14:paraId="3471D208" w14:textId="0CDF6AC6" w:rsidR="001833F4" w:rsidRP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r w:rsidRPr="002717A3">
        <w:rPr>
          <w:rFonts w:ascii="Angsana New" w:hAnsi="Angsana New" w:cs="Angsana New" w:hint="cs"/>
          <w:cs/>
        </w:rPr>
        <w:t>เราหวังว่าท่านจะเรียนรู้ปัจจัยสำคัญของประวัติความเป็นมาของหลักข้อเชื่อของอัครธรรมทูต</w:t>
      </w:r>
      <w:r w:rsidRPr="00573306">
        <w:rPr>
          <w:cs/>
        </w:rPr>
        <w:t xml:space="preserve"> </w:t>
      </w:r>
      <w:r w:rsidRPr="002717A3">
        <w:rPr>
          <w:rFonts w:ascii="Angsana New" w:hAnsi="Angsana New" w:cs="Angsana New" w:hint="cs"/>
          <w:cs/>
        </w:rPr>
        <w:t>และหวังว่าท่านจะเรียนรู้ความหมายของหลักคำสอนแต่ละข้อที่กล่าวไว้ในหลักข้อเชื่อ</w:t>
      </w:r>
      <w:proofErr w:type="spellStart"/>
      <w:r w:rsidRPr="002717A3">
        <w:rPr>
          <w:rFonts w:ascii="Angsana New" w:hAnsi="Angsana New" w:cs="Angsana New" w:hint="cs"/>
          <w:cs/>
        </w:rPr>
        <w:t>ของอัครธรรมทูต</w:t>
      </w:r>
      <w:proofErr w:type="spellEnd"/>
    </w:p>
    <w:p w14:paraId="720FE839" w14:textId="4D7144F4" w:rsidR="002717A3" w:rsidRP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r w:rsidRPr="002717A3">
        <w:rPr>
          <w:rFonts w:ascii="Angsana New" w:hAnsi="Angsana New" w:cs="Angsana New"/>
          <w:cs/>
        </w:rPr>
        <w:t xml:space="preserve">เราหวังว่าท่านจะไตร่ตรองและเชื่อมั่นในคุณค่าของหลักข้อเชื่อของอัครธรรมทูตและนัยยะสำคัญของหลักข้อเชื่อนี้สำหรับคริสตจักรยุคปัจจุบัน </w:t>
      </w:r>
      <w:proofErr w:type="spellStart"/>
      <w:r w:rsidRPr="002717A3">
        <w:rPr>
          <w:rFonts w:ascii="Angsana New" w:hAnsi="Angsana New" w:cs="Angsana New"/>
          <w:cs/>
        </w:rPr>
        <w:t>และหวังว่าท่านจะเชื่อในหลักคำสอนต่าง</w:t>
      </w:r>
      <w:proofErr w:type="spellEnd"/>
      <w:r w:rsidRPr="002717A3">
        <w:rPr>
          <w:rFonts w:ascii="Angsana New" w:hAnsi="Angsana New" w:cs="Angsana New"/>
          <w:cs/>
        </w:rPr>
        <w:t xml:space="preserve"> ๆ </w:t>
      </w:r>
      <w:proofErr w:type="spellStart"/>
      <w:r w:rsidRPr="002717A3">
        <w:rPr>
          <w:rFonts w:ascii="Angsana New" w:hAnsi="Angsana New" w:cs="Angsana New"/>
          <w:cs/>
        </w:rPr>
        <w:t>ที่กล่าวไว้ในหลักข้อเชื่อนี้</w:t>
      </w:r>
      <w:proofErr w:type="spellEnd"/>
    </w:p>
    <w:p w14:paraId="0D6F2514" w14:textId="52AA2077" w:rsid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เราหวังว่าท่านจะประยุกต์คำสอนต่าง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ที่ได้รับจากวิชานี้เข้ากับชีวิตและจิตใจของท่านเอง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โดยวางใจในพระเจ้าในฐานะพระบิดาของท่าน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วางใจในพระเยซูในฐานะพระผู้ช่วยให้รอดของท่าน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วางใจในพระวิญญาณบริสุทธิ์ในฐานะผู้นำทางของท่าน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ดำเนินชีวิตโดยพระคุณของพระเจ้า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และมีส่วนร่วมในคริสตจักร</w:t>
      </w:r>
      <w:proofErr w:type="spellEnd"/>
    </w:p>
    <w:p w14:paraId="63AC6326" w14:textId="5F729148" w:rsid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เราหวังว่าท่านจะเรียนรู้ธรรมชาติและจุดประสงค์อัน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เหมาะสมของศาสนศาสตร์</w:t>
      </w:r>
      <w:proofErr w:type="spellEnd"/>
    </w:p>
    <w:p w14:paraId="493C6B98" w14:textId="4AC797FB" w:rsid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เราหวังว่าท่านจะ</w:t>
      </w:r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ก่อร่างสร้างความรักแบบใหม่ในศาสนศาสตร์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และหวังว่าท่านจะตื่นเต้นเกี่ยวกับการศึกษาศาสนศาสตร์ที่หลั่งไหลออกมาจากพระคัมภีร์และมีพลังเปลี่ยนแปลงชีวิต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และจิตใจของท่าน</w:t>
      </w:r>
      <w:proofErr w:type="spellEnd"/>
    </w:p>
    <w:p w14:paraId="661E4F06" w14:textId="63DEFD9B" w:rsidR="002717A3" w:rsidRPr="002717A3" w:rsidRDefault="002717A3" w:rsidP="002717A3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เราหวังว่าท่านจะทำการเปลี่ยนแปลงในชีวิตของท่านโดยตอบสนองต่อคำสอนต่าง ๆ </w:t>
      </w:r>
      <w:proofErr w:type="spellStart"/>
      <w:proofErr w:type="gram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ในวิชานี้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 การศึกษาวิชานี้ควรเปลี่ยนแปลงแนวทางที่ท่านศึกษาศาสนศาสตร์และวิเคราะห์คำศัพท์สำนวนต่าง</w:t>
      </w:r>
      <w:proofErr w:type="gram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ทางศาสนศาสตร์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lastRenderedPageBreak/>
        <w:t>โดยพิจารณาแง่มุมของ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หลักข้อเชื่อถูกต้อง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orthodoxy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การปฏิบัติถูกต้อง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orthopraxis)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ความรู้สึกถูกต้อง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orthopathos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หรือ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orthopathy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)</w:t>
      </w:r>
    </w:p>
    <w:p w14:paraId="495ED250" w14:textId="34E62E14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i/>
          <w:iCs/>
          <w:color w:val="212529"/>
          <w:sz w:val="24"/>
          <w:szCs w:val="24"/>
          <w:cs/>
        </w:rPr>
        <w:t>วัตถุประสงค์</w:t>
      </w:r>
      <w:proofErr w:type="spellEnd"/>
    </w:p>
    <w:p w14:paraId="55B7191C" w14:textId="63E6BE38" w:rsidR="00F2515D" w:rsidRPr="003C38F1" w:rsidRDefault="00084F75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เมื่อท่านปฏิบัติได้ตามข้อแนะนำต่าง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ข้างล่างนี้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ก็แสดงว่าท่านได้บรรลุเป้าหมายแล้ว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:</w:t>
      </w:r>
    </w:p>
    <w:p w14:paraId="6C4B1D0A" w14:textId="58A85EBC" w:rsidR="00F2515D" w:rsidRPr="003C38F1" w:rsidRDefault="002717A3" w:rsidP="001833F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ได้ระดับคะแนนที่น่าพอใจสำหรับองค์ประกอบต่าง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ที่มีการวัดระดับคะแนนโดยอัตโนมัติ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โดยแสดงให้เห็นว่าท่านสามารถ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:</w:t>
      </w:r>
    </w:p>
    <w:p w14:paraId="18A5E89E" w14:textId="3EBD5C22" w:rsidR="00F2515D" w:rsidRPr="003C38F1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ระบุข้อมูลสำคัญเกี่ยวกับประวัติความเป็นมาของหลักข้อเชื่อของอัครธรรมทูต</w:t>
      </w:r>
    </w:p>
    <w:p w14:paraId="2FD9C31A" w14:textId="69FED609" w:rsidR="00F2515D" w:rsidRPr="003C38F1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ระบุความหมายของหลักคำสอนต่าง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ที่กล่าวไว้ในหลักข้อเชื่อของอัครธรรมทูต</w:t>
      </w:r>
      <w:proofErr w:type="spellEnd"/>
    </w:p>
    <w:p w14:paraId="501E7DC8" w14:textId="6B850A6B" w:rsidR="001833F4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ระบุเหตุผลสำคัญที่ต้องศึกษาศาสนศาสตร์</w:t>
      </w:r>
      <w:proofErr w:type="spellEnd"/>
    </w:p>
    <w:p w14:paraId="69EDAAD9" w14:textId="5B2F181A" w:rsidR="002717A3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จำแนกความสำคัญระหว่าง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หลักข้อเชื่อถูกต้อง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orthodoxy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การปฏิบัติถูกต้อง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orthopraxis)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ความรู้สึกถูกต้อง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orthopathos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หรือ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orthopathy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)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ในการปฏิบัติศาสนศาสตร์</w:t>
      </w:r>
      <w:proofErr w:type="spellEnd"/>
    </w:p>
    <w:p w14:paraId="38BC80E0" w14:textId="0673124C" w:rsidR="002717A3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ระบุแนวคิดหลักของนักศาสนศาสตร์คนสำคัญ</w:t>
      </w:r>
      <w:proofErr w:type="spellEnd"/>
    </w:p>
    <w:p w14:paraId="0791B34C" w14:textId="490E0900" w:rsidR="002717A3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จำแนกระหว่างมุมมองที่แตกต่างในเรื่องการดลใจและในเรื่องการตีความ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พระคัมภีร์อย่างเหมาะสม</w:t>
      </w:r>
      <w:proofErr w:type="spellEnd"/>
    </w:p>
    <w:p w14:paraId="3A7C3265" w14:textId="4EB492B9" w:rsidR="002717A3" w:rsidRPr="003C38F1" w:rsidRDefault="002717A3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ระบุจุดเน้นสำคัญที่เด่นชัดของศาสนศาสตร์ปฏิรูป</w:t>
      </w:r>
      <w:proofErr w:type="spellEnd"/>
    </w:p>
    <w:p w14:paraId="04522EF3" w14:textId="3E169C34" w:rsidR="00F2515D" w:rsidRPr="003C38F1" w:rsidRDefault="002717A3" w:rsidP="002717A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สำเร็จคู่มือการศึกษาอย่างครบถ้วนสำหรับวิชานี้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โดยสามารถแสดงทัศนคติของท่านเกี่ยวกับหลักข้อเชื่อของอัครธรรมทูตและหลักคำสอนต่าง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ในหลักข้อเชื่อนี้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สามารถบรรยายความสัมพันธ์ของท่านกับพระเจ้าพระบิดา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กับพระเยซู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และกับพระวิญญาณบริสุทธิ์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สามารถแสดงให้เห็นว่าท่านกำลังดำเนินชีวิตโดยพระคุณและกำลังมีส่วนร่วมในคริสตจักร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สามารถแสดงทัศนคติของท่านเกี่ยวกับศาสนศาสตร์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สามารถแสดงให้เห็นว่าท่านได้ประยุกต์คำสอนต่าง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ในวิชานี้อย่างไรเข้ากับชีวิตของท่าน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โดยเฉพาะการที่ท่านสามารถปฏิบัติศาสนศาสตร์และวิเคราะห์คำศัพท์สำนวนต่าง ๆ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ทางศาสนศาสตร์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ด้วยการไตร่ตรองอย่างดีในเรื่อง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หลักข้อเชื่อถูกต้อง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orthodoxy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 xml:space="preserve"> 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“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การปฏิบัติถูกต้อง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orthopraxis)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และ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“</w:t>
      </w:r>
      <w:proofErr w:type="spellStart"/>
      <w:r w:rsidRPr="002717A3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ความรู้สึกถูกต้อง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” (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orthopathos</w:t>
      </w:r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หรือ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 xml:space="preserve"> </w:t>
      </w: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</w:rPr>
        <w:t>orthopathy</w:t>
      </w:r>
      <w:proofErr w:type="spellEnd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)</w:t>
      </w:r>
    </w:p>
    <w:p w14:paraId="5FDFC0B8" w14:textId="76B3CA0D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8"/>
          <w:szCs w:val="28"/>
        </w:rPr>
      </w:pPr>
      <w:r w:rsidRPr="003C38F1">
        <w:rPr>
          <w:rFonts w:ascii="Angsana New" w:eastAsia="Times New Roman" w:hAnsi="Angsana New" w:cs="Angsana New" w:hint="cs"/>
          <w:color w:val="212529"/>
          <w:sz w:val="28"/>
          <w:szCs w:val="28"/>
        </w:rPr>
        <w:br/>
      </w:r>
      <w:proofErr w:type="spellStart"/>
      <w:r w:rsidR="002717A3" w:rsidRPr="002717A3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</w:rPr>
        <w:t>รายชื่อวิชาย่อยสำหรับวิชา</w:t>
      </w:r>
      <w:proofErr w:type="spellEnd"/>
      <w:r w:rsidR="002717A3" w:rsidRPr="002717A3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</w:rPr>
        <w:t xml:space="preserve"> “</w:t>
      </w:r>
      <w:proofErr w:type="spellStart"/>
      <w:r w:rsidR="002717A3" w:rsidRPr="002717A3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</w:rPr>
        <w:t>รากฐานศาสนศาสตร์</w:t>
      </w:r>
      <w:proofErr w:type="spellEnd"/>
      <w:r w:rsidR="002717A3" w:rsidRPr="002717A3">
        <w:rPr>
          <w:rFonts w:ascii="Angsana New" w:eastAsia="Times New Roman" w:hAnsi="Angsana New" w:cs="Angsana New"/>
          <w:b/>
          <w:bCs/>
          <w:color w:val="212529"/>
          <w:sz w:val="28"/>
          <w:szCs w:val="28"/>
          <w:cs/>
        </w:rPr>
        <w:t>”</w:t>
      </w:r>
    </w:p>
    <w:p w14:paraId="25F145A3" w14:textId="54A29AE5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ข้อเขียนแห่งความเชื่อ</w:t>
      </w:r>
      <w:proofErr w:type="spellEnd"/>
    </w:p>
    <w:p w14:paraId="34093C2E" w14:textId="042F65B5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พระเจ้าพระบิดา</w:t>
      </w:r>
      <w:proofErr w:type="spellEnd"/>
    </w:p>
    <w:p w14:paraId="615692DE" w14:textId="096A606A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พระเยซูคริสต์</w:t>
      </w:r>
      <w:proofErr w:type="spellEnd"/>
    </w:p>
    <w:p w14:paraId="514D268A" w14:textId="6881CB5A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พระวิญญาณบริสุทธิ์</w:t>
      </w:r>
      <w:proofErr w:type="spellEnd"/>
    </w:p>
    <w:p w14:paraId="17CC5872" w14:textId="3699CC30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คริสตจักร</w:t>
      </w:r>
      <w:proofErr w:type="spellEnd"/>
    </w:p>
    <w:p w14:paraId="1569DEDD" w14:textId="666FB5CB" w:rsidR="00F2515D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ความรอด</w:t>
      </w:r>
      <w:proofErr w:type="spellEnd"/>
    </w:p>
    <w:p w14:paraId="199788C6" w14:textId="60AC8580" w:rsidR="00F2515D" w:rsidRPr="002717A3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ศาสนศาสตร์คืออะไร</w:t>
      </w:r>
      <w:proofErr w:type="spellEnd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?</w:t>
      </w:r>
    </w:p>
    <w:p w14:paraId="558A6327" w14:textId="02E77525" w:rsidR="002717A3" w:rsidRPr="002717A3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hAnsi="Angsana New" w:cs="Angsana New"/>
          <w:color w:val="000000" w:themeColor="text1"/>
          <w:sz w:val="24"/>
          <w:szCs w:val="24"/>
          <w:cs/>
        </w:rPr>
        <w:t>สำรวจคริสตศาสนศาสตร์</w:t>
      </w:r>
      <w:proofErr w:type="spellEnd"/>
    </w:p>
    <w:p w14:paraId="0485AB3E" w14:textId="720140F3" w:rsidR="002717A3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  <w:cs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t>การพึ่งพาการเปิดเผยของพระเจ้า</w:t>
      </w:r>
      <w:proofErr w:type="spellEnd"/>
    </w:p>
    <w:p w14:paraId="352590BE" w14:textId="1EB83F4D" w:rsidR="002717A3" w:rsidRPr="003C38F1" w:rsidRDefault="002717A3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2717A3">
        <w:rPr>
          <w:rFonts w:ascii="Angsana New" w:eastAsia="Times New Roman" w:hAnsi="Angsana New" w:cs="Angsana New"/>
          <w:color w:val="212529"/>
          <w:sz w:val="24"/>
          <w:szCs w:val="24"/>
          <w:cs/>
        </w:rPr>
        <w:lastRenderedPageBreak/>
        <w:t>สิทธิอำนาจและศาสนศาสตร์</w:t>
      </w:r>
      <w:proofErr w:type="spellEnd"/>
    </w:p>
    <w:p w14:paraId="6566C827" w14:textId="7FA872EE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b/>
          <w:bCs/>
          <w:color w:val="212529"/>
          <w:sz w:val="24"/>
          <w:szCs w:val="24"/>
        </w:rPr>
        <w:br/>
      </w:r>
      <w:proofErr w:type="spellStart"/>
      <w:r w:rsidR="00A64644"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คำอธิบายองค์ประกอบวิชา</w:t>
      </w:r>
      <w:proofErr w:type="spellEnd"/>
    </w:p>
    <w:p w14:paraId="33197129" w14:textId="258933F9" w:rsidR="00ED313C" w:rsidRPr="003C38F1" w:rsidRDefault="00A64644" w:rsidP="00ED313C">
      <w:pPr>
        <w:spacing w:after="100" w:afterAutospacing="1" w:line="240" w:lineRule="auto"/>
        <w:rPr>
          <w:rFonts w:ascii="Angsana New" w:eastAsia="Times New Roman" w:hAnsi="Angsana New" w:cs="Angsana New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ตราสัญลักษณ์</w:t>
      </w:r>
      <w:proofErr w:type="spellEnd"/>
    </w:p>
    <w:p w14:paraId="7217086F" w14:textId="090FE073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ในแต่ละสัปดาห์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ส่วนหนึ่งของช่วงเวลาของการอภิปรายกลุ่มควรอุทิศให้กับการศึกษา</w:t>
      </w:r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เอกสารที่มีตราสัญลักษณ์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ทั้งฉบับ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เอกสารแนะนำสองหน้านี้จะให้ทิศทางอย่างกว้าง</w:t>
      </w:r>
      <w:proofErr w:type="spellEnd"/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แก่ครูฝึกของท่านเมื่อท่านพยายามพัฒนาทักษะการรับใช้ที่สำคัญอย่างยิ่งนี้</w:t>
      </w:r>
    </w:p>
    <w:p w14:paraId="78AB82A8" w14:textId="0D805031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ในสอง-สามสัปดาห์แรก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ส่วนหนึ่งของเวลาการอภิปรายจะถูกใช้เพื่อสำรวจ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หัวข้ออภิปรายต่าง</w:t>
      </w:r>
      <w:proofErr w:type="spellEnd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 xml:space="preserve"> ๆ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u w:val="single"/>
          <w:cs/>
        </w:rPr>
        <w:t>”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ที่อยู่ใน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คำสั่งที่มีตราสัญลักษณ์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66C05C71" w14:textId="7C432C82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เมื่อได้วางรากฐานที่แข็งแกร่งแล้วโดยผ่านช่วงเวลาอภิปรายกลุ่ม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ขอให้ใช้เวลาในสัปดาห์ที่เหลือศึกษาตลอดทั้งเอกสารที่มีตราสัญลักษณ์ว่า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ทรงเรียกให้ปฏิบัติ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7CA74D2A" w14:textId="1FAC6594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ท่านจะได้รับตราสัญลักษณ์เป็นรางวัลเมื่อครูฝึกของท่าน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ได้พิจารณาว่าท่านได้บรรลุขั้นตอนการปฏิบัติต่าง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ตาม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คำสั่งที่มีตราสัญลักษณ์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39483699" w14:textId="0ADD4B2E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บทเรียนย่อย</w:t>
      </w:r>
      <w:proofErr w:type="spellEnd"/>
    </w:p>
    <w:p w14:paraId="22636C9E" w14:textId="408B4BC7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ศึกษาบทเรียนต่าง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โดยรับชม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วีดิทัศน์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ฟัง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ข้อความเสียง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หรืออ่าน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ข้อความ</w:t>
      </w:r>
      <w:proofErr w:type="spellEnd"/>
    </w:p>
    <w:p w14:paraId="5B4AA57D" w14:textId="2560B7E6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ทำตาม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คู่มือการเรียน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”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สำหรับแต่ละวิชาย่อยให้ครบถ้วน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คู่มือการเรียนเหล่านี้จะเตรียมท่านให้พร้อมสำหรับการสอบออนไลน์</w:t>
      </w:r>
      <w:proofErr w:type="spellEnd"/>
      <w:proofErr w:type="gramEnd"/>
    </w:p>
    <w:p w14:paraId="59BBA02C" w14:textId="025AAD86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ทำ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ข้อสอบย่อย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”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ออนไลน์สำหรับแต่ละบทเรียนย่อย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ท่านสามารถทำข้อสอบย่อยเหล่านี้ได้มากครั้งเท่าที่ต้องการ</w:t>
      </w:r>
      <w:proofErr w:type="spellEnd"/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แต่ต้องเว้นระยะ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ระหว่างการพยายามทำข้อสอบแต่ละครั้ง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ระดับคะแนนสูงสุดของท่านจะเป็นระดับคะแนนที่ท่านได้อย่างเป็นทางการ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เราแนะนำให้ท่านทำคะแนนได้อย่างน้อย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80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%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ก่อนเข้าร่วมในการอภิปรายประจำสัปดาห์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เพื่อให้มั่นใจว่าท่านเข้าใจแนวคิดต่าง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อย่างถูกต้อง</w:t>
      </w:r>
      <w:proofErr w:type="spellEnd"/>
    </w:p>
    <w:p w14:paraId="0DFCAA2E" w14:textId="599FAB94" w:rsidR="00ED313C" w:rsidRPr="003C38F1" w:rsidRDefault="00A64644" w:rsidP="00ED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เข้าร่วมการ</w:t>
      </w:r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อภิปราย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ประจำสัปดาห์พร้อม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กับกลุ่มของท่านและครูฝึกของท่านโดยใช้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proofErr w:type="gram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คู่มือการอภิปราย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  การอภิปรายเหล่านี้สำคัญอย่างยิ่งยวดต่อการสร้างความเข้าใจอย่างเต็มที่เกี่ยวกับสื่อต่าง</w:t>
      </w:r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ของบทเรียน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และต่อความสามารถของท่านที่จะประยุกต์แนวคิดต่าง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ได้อย่างถูกต้องเข้ากับชีวิตและการรับใช้ของท่าน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เราแนะนำให้ท่านใช้เวลาอย่างน้อย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ในการอภิปรายแต่ละวิชาย่อย</w:t>
      </w:r>
      <w:proofErr w:type="spellEnd"/>
    </w:p>
    <w:p w14:paraId="3119534B" w14:textId="04B4A7A0" w:rsidR="00ED313C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/>
          <w:b/>
          <w:i/>
          <w:iCs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ข้อสอบปลายภาค</w:t>
      </w:r>
      <w:proofErr w:type="spellEnd"/>
    </w:p>
    <w:p w14:paraId="339D4102" w14:textId="43178277" w:rsidR="001833F4" w:rsidRPr="003C38F1" w:rsidRDefault="00A64644" w:rsidP="005C2F6B">
      <w:pPr>
        <w:spacing w:after="100" w:afterAutospacing="1" w:line="240" w:lineRule="auto"/>
        <w:ind w:left="720" w:right="270"/>
        <w:rPr>
          <w:rFonts w:ascii="Angsana New" w:eastAsia="Times New Roman" w:hAnsi="Angsana New" w:cs="Angsana New"/>
          <w:b/>
          <w:bCs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ท่านสามารถทำข้อสอบได้มากครั้งเท่าที่ต้องการเพื่อเป็นการทบทวน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แต่ต้องเว้นระยะ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ระหว่างการพยายามทำข้อสอบแต่ละครั้ง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ระดับคะแนนอย่างเป็นทางการของท่านก็คือระดับคะแนนสูงสุดที่ท่านทำได้</w:t>
      </w:r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ทั้งนี้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เพื่อสำเร็จการศึกษาในวิชา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ท่านต้องได้คะแนนอย่างน้อย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80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%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ในการสอบปลายภาค</w:t>
      </w:r>
      <w:proofErr w:type="spellEnd"/>
    </w:p>
    <w:p w14:paraId="32D3BE9F" w14:textId="3AADE79B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8"/>
          <w:szCs w:val="28"/>
        </w:rPr>
      </w:pP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8"/>
          <w:szCs w:val="28"/>
          <w:cs/>
        </w:rPr>
        <w:t>ระดับคะแนน</w:t>
      </w:r>
      <w:proofErr w:type="spellEnd"/>
    </w:p>
    <w:p w14:paraId="0044ABE3" w14:textId="64F82863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ระดับคะแนนปลายภาคจะถูกคำนวณดังนี้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:</w:t>
      </w:r>
    </w:p>
    <w:p w14:paraId="6582D9F0" w14:textId="58A74A29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แต่ละข้อสอบย่อยเกี่ยวกับบทบรรยายมีค่าเท่ากับ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30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คะแนน</w:t>
      </w:r>
      <w:proofErr w:type="spellEnd"/>
    </w:p>
    <w:p w14:paraId="67EFA80D" w14:textId="09A0F902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ข้อสอบปลายภาคเกี่ยวกับบทบรรยายมีค่าเท่ากับ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100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คะแนน</w:t>
      </w:r>
      <w:proofErr w:type="spellEnd"/>
    </w:p>
    <w:p w14:paraId="700ED71B" w14:textId="29DC73D4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lastRenderedPageBreak/>
        <w:t>ตราสัญลักษณ์ไม่มีผลต่อระดับคะแนนของท่าน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แต่ต้องกระทำให้ครบถ้วนจนเป็นที่พีงพอใจของครูฝึก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และต้องมีการบันทึกผลว่า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ครบถ้วน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รายการตรวจสอบประกาศนียบัตรระดับรากฐาน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045F2597" w14:textId="2F00E192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คะแนนรวมที่ถือว่าผ่านในแต่ละวิชาต้องสูงกว่า</w:t>
      </w:r>
      <w:proofErr w:type="spellEnd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 xml:space="preserve"> 80%</w:t>
      </w:r>
    </w:p>
    <w:p w14:paraId="5131D238" w14:textId="77777777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------------------------------------</w:t>
      </w:r>
    </w:p>
    <w:p w14:paraId="7F5A894E" w14:textId="4C0FD1DD" w:rsidR="00F2515D" w:rsidRPr="003C38F1" w:rsidRDefault="00A64644" w:rsidP="00ED313C">
      <w:pPr>
        <w:spacing w:after="0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รายนามของผู้เชี่ยวชาญผู้สนับสนุนวิชานี้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(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ชื่อสถาบันเรียง</w:t>
      </w:r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ตามเวลาที่ทำการบันทึกวีดิทัศน์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)</w:t>
      </w:r>
    </w:p>
    <w:p w14:paraId="4F5262CE" w14:textId="77777777" w:rsidR="00ED313C" w:rsidRPr="003C38F1" w:rsidRDefault="00ED313C" w:rsidP="00ED313C">
      <w:pPr>
        <w:spacing w:after="0" w:line="240" w:lineRule="auto"/>
        <w:rPr>
          <w:rFonts w:ascii="Angsana New" w:eastAsia="Times New Roman" w:hAnsi="Angsana New" w:cs="Angsana New"/>
          <w:color w:val="212529"/>
          <w:sz w:val="24"/>
          <w:szCs w:val="24"/>
        </w:rPr>
      </w:pPr>
    </w:p>
    <w:p w14:paraId="61B4C22E" w14:textId="0534F114" w:rsidR="00A64644" w:rsidRPr="007631C9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ศาสนาจารย์อาซาร์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อายาจ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เป็นผู้อำนวยการฝ่ายประชาสัมพันธ์และเป็นอาจารย์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นาซาเร็ธ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อีแวนเจลิคอล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คอลเลจ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ในเมืองนาซาเร็ธ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ประเทศอิสราเอล</w:t>
      </w:r>
      <w:proofErr w:type="spellEnd"/>
    </w:p>
    <w:p w14:paraId="255BCC42" w14:textId="1F62DBC3" w:rsidR="00A64644" w:rsidRPr="007631C9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ฮัมฟรีย์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อาโคจิ</w:t>
      </w:r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เยรัม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เป็นอาจารย์ประจำ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กู๊ด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นิวส์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ในเมืองอักกรา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ประเทศกานา</w:t>
      </w:r>
      <w:proofErr w:type="spellEnd"/>
    </w:p>
    <w:p w14:paraId="55F4C9ED" w14:textId="3454FAD9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เอม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บี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เป็นอาจารย์ประจำ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วิทยาลัยและวิทยาลัยพระคริสต์ธรรมเบธเลเฮม</w:t>
      </w:r>
      <w:proofErr w:type="spellEnd"/>
    </w:p>
    <w:p w14:paraId="5EC4B85C" w14:textId="7373D181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เดวิด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บาวเออร์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เป็นคณบดีคณะการตีความพระคริสต์ธรรมคัมภีร์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และดำรงตำแหน่งศาสตราจารย์เกียรติยศ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ราล์ฟ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วัลโด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บีสัน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ด้านการศึกษาพระคริสต์ธรรมคัมภีร์เชิงอุปนัย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วิทยาลัยพระคริสต์ธรรมแอสบิวรี</w:t>
      </w:r>
      <w:proofErr w:type="spellEnd"/>
    </w:p>
    <w:p w14:paraId="6539B29D" w14:textId="23BB6690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สตีฟ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เบลคมอร์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เป็นผู้ช่วยศาสตราจารย์สาขาปรัชญา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วิทยาลัยพระคริสต์ธรรมเวสลีย์</w:t>
      </w:r>
      <w:proofErr w:type="spellEnd"/>
    </w:p>
    <w:p w14:paraId="240D48DA" w14:textId="00DD6678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ดี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คาร์สัน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เป็นศาสตราจารย์วิจัยด้านพันธสัญญาใหม่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โรงเรียนพระคริสตธรรม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ทรินิตี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อีแวนเจลิคอล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และเป็นผู้ร่วมก่อตั้งหน่วยงาน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แนวร่วมเพื่อการประกาศข่าวประเสริฐ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</w:p>
    <w:p w14:paraId="0B988846" w14:textId="0E30654A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นอกซ์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แชมบลิน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(</w:t>
      </w:r>
      <w:r w:rsidRPr="007631C9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>1935-2012)</w:t>
      </w:r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เป็นศาสตราจารย์สาขาพันธสัญญาใหม่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วิทยาลัยพระคริสต์ธรรมปฏิรูป</w:t>
      </w:r>
      <w:proofErr w:type="spellEnd"/>
    </w:p>
    <w:p w14:paraId="2CCE9ADC" w14:textId="4685F94F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พอล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ชาง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เป็นศิษยาภิบาลอาวุโสของคริสตจักรจีน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มอนเมาธ์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เมืองมิดเดิลทาวน์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รัฐนิวเจอร์ซีย์</w:t>
      </w:r>
      <w:proofErr w:type="spellEnd"/>
    </w:p>
    <w:p w14:paraId="4113A006" w14:textId="5A92FED2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เบียว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เฉิน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เป็นผู้อำนวยการโครงการภาษาจีนของพันธกิจรับใช้แห่งสหัสวรรษที่สาม</w:t>
      </w:r>
      <w:proofErr w:type="spellEnd"/>
    </w:p>
    <w:p w14:paraId="77C85288" w14:textId="77BF5270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สตีฟ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เคอร์ติส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เป็นผู้อำนวยการโครงการ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ทิโมธี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ทู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อินเตอร์เนชั่นแนล</w:t>
      </w:r>
      <w:proofErr w:type="spellEnd"/>
    </w:p>
    <w:p w14:paraId="14EBC3C2" w14:textId="3DEF1968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แอนดรูว์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เดวิส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เป็นศิษยาภิบาลอาวุโส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คริสตจักร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เฟิรสท์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แบพติสท์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แห่งเดอร์แรม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รัฐนอร์ท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แคโรไลน่า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และเป็นศาสตราจารย์รับเชิญด้านศาสนศาสตร์เชิงประวัติศาสตร์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วิทยาลัยพระคริสตธรรมเซาธ์อีสเทิร์น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แบพติสท์</w:t>
      </w:r>
      <w:proofErr w:type="spellEnd"/>
    </w:p>
    <w:p w14:paraId="28AAC034" w14:textId="79D38229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เจมส์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เค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ดิว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จูเนียร์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เป็นผู้ช่วยศาสตราจารย์ด้านประวัติศาสตร์ของแนวคิดและปรัชญา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วิทยาลัยพระคริสตธรรมเซาธ์อีสเทิร์น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แบพติสท์</w:t>
      </w:r>
      <w:proofErr w:type="spellEnd"/>
    </w:p>
    <w:p w14:paraId="5CD5B35D" w14:textId="7EC824AF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เจฟฟ์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ดรายเดน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เป็นศาสตราจารย์ด้านพระคริสต์ธรรมคัมภีร์ศึกษา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วิทยาลัยคัฟเวอแนนท์</w:t>
      </w:r>
      <w:proofErr w:type="spellEnd"/>
    </w:p>
    <w:p w14:paraId="615E942E" w14:textId="3B023A1C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ลิกอน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ดันแคน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ที่สาม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เป็นอธิการบดีและกรรมการผู้จัดการของวิทยาลัยพระคริสต์ธรรมปฏิรูป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และดำรงตำแหน่ง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ศาสตราจารย์จอห์น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ริชาร์ดส์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ด้านศาสนศาสตร์เชิงระบบและเชิงประวัติศาสตร์</w:t>
      </w:r>
      <w:proofErr w:type="spellEnd"/>
    </w:p>
    <w:p w14:paraId="1DEEA540" w14:textId="3F8C3770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บรูซ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แอล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ฟีลด์ส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เป็นประธานภาควิชาศาสนศาสตร์พระคัมภีร์และเชิงระบบ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และเป็นรองศาสตราจารย์ด้านศาสนศาสตร์พระคัมภีร์และเชิงระบบ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โรงเรียนพระคริสตธรรม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ทรินิตี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อีแวนเจลิคอล</w:t>
      </w:r>
      <w:proofErr w:type="spellEnd"/>
    </w:p>
    <w:p w14:paraId="30F4E521" w14:textId="3B408A1B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จอห์น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เฟรม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เป็นศาสตราจารย์สาขาศาสนศาสตร์เชิงระบบและปรัชญา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วิทยาลัยพระคริสต์ธรรมปฏิรูป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rtl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ออร์แลนโด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รัฐฟลอริดา</w:t>
      </w:r>
      <w:proofErr w:type="spellEnd"/>
    </w:p>
    <w:p w14:paraId="08C4635A" w14:textId="04AB60D9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แมทท์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ฟรีดแมน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เป็นศาสตราจารย์สาขาการประกาศและการสร้างสาวก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วิทยาลัยพระคริสต์ธรรมเวสลีย์</w:t>
      </w:r>
      <w:proofErr w:type="spellEnd"/>
    </w:p>
    <w:p w14:paraId="6F6FE175" w14:textId="1F27836A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ศาสนาจารย์ฮัทช์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การ์มานี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เป็นศิษยาภิบาลและผู้บุกเบิกคริสตจักรของชุมชนแห่งพระคุณเทรนตัน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ในเมืองเทรนตัน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ประเทศจอร์เจีย</w:t>
      </w:r>
      <w:proofErr w:type="spellEnd"/>
    </w:p>
    <w:p w14:paraId="109D2767" w14:textId="6151F30D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ไมเคิล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กโลโด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เป็นรองศาสตราจารย์ด้านพระคริสต์ธรรมคัมภีร์ศึกษา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วิทยาลัยพระคริสต์ธรรมปฏิรูป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ในเมืองออร์แลนโด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รัฐฟลอริดา</w:t>
      </w:r>
      <w:proofErr w:type="spellEnd"/>
    </w:p>
    <w:p w14:paraId="39F70011" w14:textId="1BC475FF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สตีฟ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ฮาร์เปอร์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เป็นรองอธิการบดีผู้ก่อตั้งวิทยาเขต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ฟลอริดา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ดันแนม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ของวิทยาลัยพระคริสต์ธรรมแอสบิวรี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ออร์แลนโด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รัฐฟลอริดา</w:t>
      </w:r>
      <w:proofErr w:type="spellEnd"/>
    </w:p>
    <w:p w14:paraId="35A51020" w14:textId="211DFEE8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สกอตต์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ฮอร์เรล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เป็นศาสตราจารย์ด้านศาสนศาสตร์ศึกษา</w:t>
      </w:r>
      <w:proofErr w:type="spellEnd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7631C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วิทยาลัยพระคริสต์ธรรมดัลลัส</w:t>
      </w:r>
      <w:proofErr w:type="spellEnd"/>
    </w:p>
    <w:p w14:paraId="07EB0A92" w14:textId="6BC40FA9" w:rsidR="00A64644" w:rsidRPr="003C38F1" w:rsidRDefault="007631C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ศาสนาจารย์คลีท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ฮักซ์</w:t>
      </w:r>
      <w:proofErr w:type="spellEnd"/>
      <w:r w:rsidRPr="007631C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เป็นผู้อำนวยการและนักปกป้องความเชื่อเพื่อต่อต้านลัทธิ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ศูนย์ทรัพยากรเพื่อศรัทธาพิทักษ์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ในเมืองเบอร์มิงแฮม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รัฐอลาบามา</w:t>
      </w:r>
      <w:proofErr w:type="spellEnd"/>
    </w:p>
    <w:p w14:paraId="41F8DEC8" w14:textId="7D8C0251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ธัดเดียส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เจมส์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จูเนียร์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เป็นรองอธิการบดีฝ่ายวิชาการของวิทยาลัยพระคริสตธรรมเบอร์มิงแฮม</w:t>
      </w:r>
      <w:proofErr w:type="spellEnd"/>
    </w:p>
    <w:p w14:paraId="31B7CC12" w14:textId="7C33D3EE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lastRenderedPageBreak/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.</w:t>
      </w:r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เดนนิส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จอห์นสัน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เป็นคณบดีฝ่ายวิชาการ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และศาสตราจารย์สาขาศาสนศาสตร์เชิงปฏิบัติ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วิทยาลัยพระคริสต์ธรรมเวสท์มินสเตอร์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แคลิฟอร์เนีย</w:t>
      </w:r>
      <w:proofErr w:type="spellEnd"/>
    </w:p>
    <w:p w14:paraId="5B6D9C17" w14:textId="5DB4C71D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คีธ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จอห์นสัน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ทำหน้าที่ผู้อำนวยการด้านศาสนศาสตร์ศึกษา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ให้กับพันธกิจการประกาศในมหาวิทยาลัยในสหรัฐอเมริกา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ขององค์กร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แคมพัส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ครูเสด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ฟอร์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ไครสต์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และเป็นศาสตราจารย์รับเชิญสาขาศาสนศาสตร์เชิงระบบ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 ณ</w:t>
      </w:r>
      <w:proofErr w:type="gram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วิทยาลัยพระคริสต์ธรรมปฏิรูป</w:t>
      </w:r>
      <w:proofErr w:type="spellEnd"/>
    </w:p>
    <w:p w14:paraId="5301C9AF" w14:textId="45EB2696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เจฟฟรีย์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จยู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เป็นศาสตราจารย์สาขาวิชาประวัติศาสตร์คริสตจักร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วิทยาลัยพระคริสต์ธรรมเวสท์มินส์เตอร์</w:t>
      </w:r>
      <w:proofErr w:type="spellEnd"/>
    </w:p>
    <w:p w14:paraId="1B18ACD8" w14:textId="203D86F0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เคลลี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เอม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คาพิค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เป็นศาสตราจารย์ด้านศาสนศาสตร์ศึกษา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วิทยาลัยคัฟเวอแนนท์</w:t>
      </w:r>
      <w:proofErr w:type="spellEnd"/>
    </w:p>
    <w:p w14:paraId="2AC52C0A" w14:textId="42B88EFA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ไรแอด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แคสซิส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เป็นผู้อำนวยการนานาชาติของสภาระหว่างประเทศเพื่อการศึกษาศาสนศาสตร์เพื่อการประกาศ</w:t>
      </w:r>
    </w:p>
    <w:p w14:paraId="6AF22A20" w14:textId="2CF2152F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เครก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เอส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คีนเนอร์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ดำรงตำแหน่ง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ประธานเกียรติภูมิ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เอฟ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เอ็ม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อดา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ธอมป์สัน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ด้านพระคริสตธรรมคัมภีร์ศึกษา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วิทยาลัยพระคริสต์ธรรมแอสบิวรี</w:t>
      </w:r>
      <w:proofErr w:type="spellEnd"/>
    </w:p>
    <w:p w14:paraId="125BCA42" w14:textId="281FE9FC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ไมเคิล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ครูเกอร์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เป็นอธิการบดีและศาสตราจารย์ด้านพระคัมภีร์ใหม่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วิทยาลัยพระคริสต์ธรรมปฏิรูป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ที่เมืองชาร์ลอตต์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รัฐนอร์ธแคโรไลนา</w:t>
      </w:r>
      <w:proofErr w:type="spellEnd"/>
    </w:p>
    <w:p w14:paraId="6C40338E" w14:textId="5FF1D423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แดน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ลาซิช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เป็นศิษยาภิบาลของคริสตจักรนอร์ธแลนด์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คริสตจักรในเมืองออร์แลนโด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มลรัฐฟลอริดา</w:t>
      </w:r>
      <w:proofErr w:type="spellEnd"/>
    </w:p>
    <w:p w14:paraId="4448F4A9" w14:textId="2AC408C6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ซามูเอล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หลิง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เป็นผู้ร่วมก่อตั้ง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ไชนา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ฮอไรซัน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องค์กรสอนพระคัมภีร์แก่คริสเตียนจีนโพ้นทะเล</w:t>
      </w:r>
      <w:proofErr w:type="spellEnd"/>
    </w:p>
    <w:p w14:paraId="23EF71D9" w14:textId="63D1514A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โรเบิร์ต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จี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ลิสเตอร์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เป็นรองศาสตราจารย์ด้านพระคริสตธรรมคัมภีร์ศึกษาและศาสนศาสตร์ศึกษา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วิทยาลัยพระคริสต์ธรรมทัลบอต</w:t>
      </w:r>
      <w:proofErr w:type="spellEnd"/>
      <w:r w:rsidR="00A64644" w:rsidRPr="00DE22E9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ดร.</w:t>
      </w:r>
      <w:r w:rsidR="00A64644"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จอห์น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เจฟฟ์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โลว์แมน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เป็นศิษยาภิบาลอาวุโสที่คริสตจักรอีแวนเจล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พี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ซี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เอ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ในเมืองอลาบาสเตอร์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รัฐอลาบามา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และเป็นศาสตราจารย์ด้านการเทศนาและศาสนศาสตร์เชิงระบบ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วิทยาลัยพระคริสตธรรมเบอร์มิงแฮม</w:t>
      </w:r>
      <w:proofErr w:type="spellEnd"/>
    </w:p>
    <w:p w14:paraId="5B9513D0" w14:textId="71B54E27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สก็อตต์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แมเนอร์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เป็นผู้ช่วยศาสตราจารย์ด้านศาสนศาสตร์เชิงประวัติศาสตร์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รองอธิการบดีฝ่ายวิชาการ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และคณบดี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วิทยาลัยพระคริสต์ธรรมนอกซ์</w:t>
      </w:r>
      <w:proofErr w:type="spellEnd"/>
    </w:p>
    <w:p w14:paraId="52F5755C" w14:textId="18CD6250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อีมัด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มิคาอิล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เป็นอธิการบดีของวิทยาลัยเกรท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คอมมิชชั่น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ในอียิปต์</w:t>
      </w:r>
      <w:proofErr w:type="spellEnd"/>
    </w:p>
    <w:p w14:paraId="33A08F01" w14:textId="15FD8647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แกรี่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มิลลาร์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เป็นผู้อำนวยการของวิทยาลัยพระคริสต์ธรรมควีนส์แลนด์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และสมาชิกสภาผู้ก่อตั้ง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แนวร่วมเพื่อการประกาศข่าวประเสริฐ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ที่ออสเตรเลีย</w:t>
      </w:r>
      <w:proofErr w:type="spellEnd"/>
    </w:p>
    <w:p w14:paraId="4BFFA01F" w14:textId="2461D255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อัลเบิร์ต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โมห์เลอร์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จูเนียร์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เป็นอธิการบดีของวิทยาลัยพระคริสต์ธรรมเซาธ์เทิร์น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แบ๊บติสต์</w:t>
      </w:r>
      <w:proofErr w:type="spellEnd"/>
    </w:p>
    <w:p w14:paraId="4AEEF3F5" w14:textId="247219E3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ศาสตราจารย์โยรัม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มูการิ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เป็นอาจารย์ที่วิทยาลัยพระคริสต์ธรรมแห่งซิมบับเว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และรับใช้ร่วมกับคริสตจักร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ซิตี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เพรสไบทีเรียน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ในเมืองบูลาวาโย</w:t>
      </w:r>
      <w:proofErr w:type="spellEnd"/>
    </w:p>
    <w:p w14:paraId="14B3E71B" w14:textId="7F3FCF51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แมทธิว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นิวเคิร์ก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เป็นอธิการบดีและศาสตราจารย์ด้านพันธสัญญาเดิม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วิทยาลัยพระคริสต์ธรรมไครสท์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ไบเบิ้ล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เมืองโอกาซากิ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ประเทศญี่ปุ่น</w:t>
      </w:r>
      <w:proofErr w:type="spellEnd"/>
    </w:p>
    <w:p w14:paraId="44830119" w14:textId="22A7E9A8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จอห์น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ออสวอลท์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เป็นอาจารย์รับเชิญผู้ทรงคุณวุฒิด้านพันธสัญญาเดิม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ที่วิทยาลัยพระคริสต์ธรรมแอสบิวรี</w:t>
      </w:r>
      <w:proofErr w:type="spellEnd"/>
    </w:p>
    <w:p w14:paraId="0D82D86D" w14:textId="15B45782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ไอ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แพ็คเกอร์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เป็นศาสตราจารย์ด้านศาสนศาสตร์เชิงระบบและเชิงประวัติศาสตร์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ที่วิทยาลัยรีเจนท์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ในเมืองแวนคูเวอร์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รัฐบริติชโคลัมเบีย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proofErr w:type="gram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ประเทศแคนาดา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ท่านเดินทางเทศนาและบรรยายอย่างกว้างขวางในอังกฤษและอเมริกา</w:t>
      </w:r>
      <w:proofErr w:type="spellEnd"/>
      <w:proofErr w:type="gramEnd"/>
    </w:p>
    <w:p w14:paraId="3ECB99EF" w14:textId="57EF7DF1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แอนดรูว์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พาร์ลี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รับใช้ในฐานะมิชชันนารีร่วมกับ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เกรทเตอร์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ยุโรป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มิชชัน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และเป็นกรรมการประจำคณะเพื่อการพิจารณาอนุมัติ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ของ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พันธกิจรับใช้แห่งสหัสวรรษที่สาม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</w:p>
    <w:p w14:paraId="3886556C" w14:textId="72FBCFB1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โจนาธาน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เพนนิงตัน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เป็นรองศาสตราจารย์ด้านการตีความพันธสัญญาใหม่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และผู้อำนวยการการวิจัยระดับปริญญาเอก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ที่วิทยาลัยพระคริสต์ธรรมเซาธ์เทิร์น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แบ๊พติสต์</w:t>
      </w:r>
      <w:proofErr w:type="spellEnd"/>
    </w:p>
    <w:p w14:paraId="433BE219" w14:textId="5EDD38DB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นิโคลัส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เพร์ริน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ดุษฎีบัณฑิต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ดำรงตำแหน่ง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ศาสตราจารย์แฟรงคลิน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เอส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ไดร์เนส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ด้านพระคริสตธรรมคัมภีร์ศึกษา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วิทยาลัยวีตันและบัณฑิตวิทยาลัย</w:t>
      </w:r>
      <w:proofErr w:type="spellEnd"/>
    </w:p>
    <w:p w14:paraId="6626F7C8" w14:textId="2C26CA80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เกร็ก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เพร์รี่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เป็นรองศาสตราจารย์ด้านพันธสัญญาใหม่และผู้อำนวยการโครงการ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การริเริ่มพันธกิจในเขตเมือง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วิทยาลัยพระคริสต์ธรรมคัฟเวอแนนท์</w:t>
      </w:r>
      <w:proofErr w:type="spellEnd"/>
    </w:p>
    <w:p w14:paraId="02A5DC42" w14:textId="3058E39E" w:rsidR="00A64644" w:rsidRPr="003C38F1" w:rsidRDefault="00DE22E9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โรเบิร์ต</w:t>
      </w:r>
      <w:proofErr w:type="spellEnd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พลัมเมอร์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เป็นรองศาสตราจารย์ด้านการตีความพันธสัญญาใหม่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วิทยาลัยพระคริสต์ธรรมเซาธ์เทิร์น</w:t>
      </w:r>
      <w:proofErr w:type="spellEnd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DE22E9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แบ๊พติสต์</w:t>
      </w:r>
      <w:proofErr w:type="spellEnd"/>
    </w:p>
    <w:p w14:paraId="62996654" w14:textId="59A31A25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ริชาร์ด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แอล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แพรตต์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จูเนียร์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เป็นผู้ร่วมก่อตั้งและประธานของ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พันธกิจรับใช้แห่งสหัสวรรษที่สาม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</w:p>
    <w:p w14:paraId="48F977ED" w14:textId="6619499C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เดวิด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ซามูเอล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เป็นผู้อำนวยการของสมาคมเพื่อการศึกษาศาสนศาสตร์ผ่านหลักสูตรสมทบ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ในเมืองบังกาลอร์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ประเทศอินเดีย</w:t>
      </w:r>
      <w:proofErr w:type="spellEnd"/>
    </w:p>
    <w:p w14:paraId="3610269C" w14:textId="2788D2CB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ทิม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แซนส์บิวรี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เป็นผู้ช่วยศาสตราจารย์ด้านปรัชญาและศาสนศาสตร์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และรองอธิการบดีฝ่ายบริหาร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วิทยาลัยพระคริสต์ธรรมนอกซ์</w:t>
      </w:r>
      <w:proofErr w:type="spellEnd"/>
    </w:p>
    <w:p w14:paraId="7B06C34C" w14:textId="19B073D1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ทอม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ชไรเนอร์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ดำรงตำแหน่ง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ศาสตราจารย์เกียรติยศ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เจมส์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บิวเคแนน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แฮรริสัน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”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ด้านการตีความพระคัมภีร์ใหม่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และเป็นรองคณบดีด้านพระคริสตธรรมคัมภีร์และการตีความ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วิทยาลัยพระคริสต์ธรรมเซาธ์เทิร์น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แบ๊พติสต์</w:t>
      </w:r>
      <w:proofErr w:type="spellEnd"/>
    </w:p>
    <w:p w14:paraId="3FE52CC8" w14:textId="1F34A8B1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lastRenderedPageBreak/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เกล็น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สกอร์จี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เป็นศาสตราจารย์สาขาศาสนศาสตร์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ที่วิทยาลัยพระคริสต์ธรรมเบ็ธเอล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ในเมืองซาน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ดิเอโก</w:t>
      </w:r>
      <w:proofErr w:type="spellEnd"/>
    </w:p>
    <w:p w14:paraId="6259ABA6" w14:textId="53097D6B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ศาสนาจารย์จอร์จ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แชมบลิน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รับใช้พระเจ้า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วิทยาลัยพระคริสต์ธรรมเบอร์มิงแฮม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ศูนย์</w:t>
      </w:r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>ฝึก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อบรมความเป็นผู้นำสำหรับผู้บริหาร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</w:p>
    <w:p w14:paraId="7F86B145" w14:textId="7B527FD4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highlight w:val="yellow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ศาสนาจารย์แฟรงก์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ซินด์เลอร์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เป็นนักการศึกษาด้านศาสนศาสตร์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ในแอฟริกา</w:t>
      </w:r>
      <w:proofErr w:type="spellEnd"/>
    </w:p>
    <w:p w14:paraId="293EB950" w14:textId="0B717432" w:rsidR="00A64644" w:rsidRPr="003C38F1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highlight w:val="yellow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วูยานิ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ซินโด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วิทยาลัยจอร์จ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ไวท์ฟีลด์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ในแอฟริกาใต้</w:t>
      </w:r>
      <w:proofErr w:type="spellEnd"/>
    </w:p>
    <w:p w14:paraId="37277BB5" w14:textId="5E943986" w:rsidR="00A64644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ดร.เจมส์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ดี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สมิธ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ที่สาม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เป็นรองศาสตราจารย์ด้านประวัติศาสตร์คริสตจักร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วิทยาลัยพระคริสต์ธรรมเบ็ธเอล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ซาน</w:t>
      </w:r>
      <w:proofErr w:type="spellEnd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ดิเอโก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และศาสตราจารย์วุฒิคุณด้านศาสนา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มหาวิทยาลัยซาน</w:t>
      </w:r>
      <w:proofErr w:type="spellEnd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ดิเอโก</w:t>
      </w:r>
      <w:proofErr w:type="spellEnd"/>
    </w:p>
    <w:p w14:paraId="776FAA42" w14:textId="3FFA9E23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.</w:t>
      </w:r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มาร์ค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สเตราสส์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เป็นศาสตราจารย์สาขาพันธสัญญาใหม่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ที่วิทยาลัยพระคริสต์ธรรมเบ็ธเอล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ซาน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ดิเอโก</w:t>
      </w:r>
      <w:proofErr w:type="spellEnd"/>
    </w:p>
    <w:p w14:paraId="0C916D66" w14:textId="6B11E0BD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เอริค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เธอนเนส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เป็นศาสตราจารย์ด้านพระคริสต์ธรรมคัมภีร์ศึกษาและศาสนศาสตร์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ที่วิทยาลัยพระคริสต์ธรรมทัลบอต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มหาวิทยาลัยบิโอลา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และเป็นประธานภาควิชาพระคริสต์ธรรมคัมภีร์ศึกษาและศาสนศาสตร์</w:t>
      </w:r>
      <w:proofErr w:type="spellEnd"/>
    </w:p>
    <w:p w14:paraId="27E7B1AA" w14:textId="794AF0AA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.</w:t>
      </w:r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ดีเรค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ดับเบิลยู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เอช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โธมัส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เป็นศาสตราจารย์สาขาศาสนศาสตร์เชิงระบบและเชิงประวัติศาสตร์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ที่วิทยาลัยพระคริสต์ธรรมปฏิรูป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ในแอตแลนตา</w:t>
      </w:r>
      <w:proofErr w:type="spellEnd"/>
    </w:p>
    <w:p w14:paraId="4AFFACA9" w14:textId="2F3DC31C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ศาสนาจารย์ปาโบล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ตอร์เรส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เป็นศิษยาภิบาลของคริสตจักร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อิเกลเซีย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ลา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วิญา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>[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“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คริสตจักรเถาองุ่น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>]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ในเมืองออร์แลนโด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รัฐฟลอริดา</w:t>
      </w:r>
      <w:proofErr w:type="spellEnd"/>
    </w:p>
    <w:p w14:paraId="6F72C93C" w14:textId="646C1D24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โอลิเวอร์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แอล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ทริเมียว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เป็นรองศาสตราจารย์ด้านการศึกษาสหวิทยาการ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และประธานของภาควิชาการศึกษาสหวิทยาการ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วิทยาลัยคัฟเวอแนนท์</w:t>
      </w:r>
      <w:proofErr w:type="spellEnd"/>
    </w:p>
    <w:p w14:paraId="22A6E1EB" w14:textId="06C2F3DF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แลร์รี่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ทร็อตเตอร์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เป็นศิษยาภิบาลของคริสตจักรฟลอริดาโคสต์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ในเมืองพอมปาโน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บีช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รัฐฟลอริดา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ศาสตราจารย์วุฒิคุณ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วิทยาลัยพระคริสต์ธรรมนอกซ์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และอดีตผู้อำนวยการระดับประเทศของ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“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พันธกิจสู่คนทั้งโลก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”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ในเม็กซิโก</w:t>
      </w:r>
      <w:proofErr w:type="spellEnd"/>
    </w:p>
    <w:p w14:paraId="00125CE0" w14:textId="03F43499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เอริค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เจ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ทัลลี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เป็นรองศาสตราจารย์ด้านพระคัมภีร์เดิมและกลุ่มภาษาเซมิติก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โรงเรียนพระคริสตธรรม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ทรินิตี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อีแวนเจลิคอล</w:t>
      </w:r>
      <w:proofErr w:type="spellEnd"/>
    </w:p>
    <w:p w14:paraId="4A9282A9" w14:textId="35BD81F9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ไซมอน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ไวเบิร์ต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เป็นอดีตสาธุคุณที่คริสตจักรเซนต์ลุค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วิมเบิลดัน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พาร์ค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สหราชอาณาจักร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และปัจจุบันเป็นรองอาจารย์ใหญ่ของวิคลิฟฟ์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ฮอลล์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อ๊อกซฟอร์ด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และผู้อำนวยการของสำนักวิชาการเทศนา</w:t>
      </w:r>
      <w:proofErr w:type="spellEnd"/>
    </w:p>
    <w:p w14:paraId="422FF277" w14:textId="36F1A7A9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แครี่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วินแซนต์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เป็นผู้ช่วยศาสตราจารย์ศาสนศาสตร์เชิงระบบ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วิทยาลัยพระคริสต์ธรรมเวสลีย์</w:t>
      </w:r>
      <w:proofErr w:type="spellEnd"/>
    </w:p>
    <w:p w14:paraId="6FB9D229" w14:textId="50E5F0F6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ปีเตอร์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วอล์คเกอร์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เป็นศาสตราจารย์ด้านพระคริสต์ธรรมคัมภีร์ศึกษา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 xml:space="preserve">ณ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วิทยาลัยพระคริสต์ธรรมทรินิตีเพื่อการรับใช้พระเจ้า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>และเป็น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รองอาจารย์ใหญ่ร่วม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ของวิคลิฟฟ์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ฮอลล์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proofErr w:type="gramStart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>ที่เมือง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อ๊อกซฟอร์ด</w:t>
      </w:r>
      <w:proofErr w:type="spellEnd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 xml:space="preserve">  </w:t>
      </w:r>
      <w:proofErr w:type="spellStart"/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>ปัจจุบัน</w:t>
      </w:r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เป็นอาจารย์สอน</w:t>
      </w:r>
      <w:proofErr w:type="spellEnd"/>
      <w:proofErr w:type="gram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ณ</w:t>
      </w:r>
      <w:r w:rsidRPr="002B036C">
        <w:rPr>
          <w:rFonts w:ascii="Angsana New" w:hAnsi="Angsana New" w:cs="Angsana New" w:hint="cs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ศูนย์การศึกษาพระคัมภีร์ที่เยรูซาเล็ม</w:t>
      </w:r>
      <w:proofErr w:type="spellEnd"/>
    </w:p>
    <w:p w14:paraId="2059FA77" w14:textId="4AD3941E" w:rsid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สตีเฟน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เวลลัม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เป็นศาสตราจารย์ด้านศาสนศาสตร์คริสเตียน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ที่วิทยาลัยพระคริสต์ธรรมเซาธ์เทิร์น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แบ๊บติสต์</w:t>
      </w:r>
      <w:proofErr w:type="spellEnd"/>
    </w:p>
    <w:p w14:paraId="31E618FE" w14:textId="7CFEC926" w:rsidR="002B036C" w:rsidRPr="002B036C" w:rsidRDefault="002B036C" w:rsidP="00A64644">
      <w:pPr>
        <w:pStyle w:val="TAHOMA-For-TMM-Work"/>
        <w:rPr>
          <w:rFonts w:ascii="Angsana New" w:hAnsi="Angsana New" w:cs="Angsana New"/>
          <w:color w:val="000000" w:themeColor="text1"/>
          <w:sz w:val="24"/>
          <w:szCs w:val="24"/>
        </w:rPr>
      </w:pP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ดร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.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โดนัลด์</w:t>
      </w:r>
      <w:proofErr w:type="spellEnd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b/>
          <w:bCs/>
          <w:color w:val="000000" w:themeColor="text1"/>
          <w:sz w:val="24"/>
          <w:szCs w:val="24"/>
          <w:cs/>
          <w:lang w:bidi="ar-SA"/>
        </w:rPr>
        <w:t>วิทนีย์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เป็นรองศาสตราจารย์สาขาจิตวิญญาณวิทยาตามหลักพระคริสตธรรมคัมภีร์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และเป็นรองคณบดีอาวุโส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สำนักวิชาศาสนศาสตร์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ที่วิทยาลัยพระคริสต์ธรรมเซาธ์เทิร์น</w:t>
      </w:r>
      <w:proofErr w:type="spellEnd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 xml:space="preserve"> </w:t>
      </w:r>
      <w:proofErr w:type="spellStart"/>
      <w:r w:rsidRPr="002B036C">
        <w:rPr>
          <w:rFonts w:ascii="Angsana New" w:hAnsi="Angsana New" w:cs="Angsana New"/>
          <w:color w:val="000000" w:themeColor="text1"/>
          <w:sz w:val="24"/>
          <w:szCs w:val="24"/>
          <w:cs/>
          <w:lang w:bidi="ar-SA"/>
        </w:rPr>
        <w:t>แบ๊พติสต์</w:t>
      </w:r>
      <w:proofErr w:type="spellEnd"/>
    </w:p>
    <w:p w14:paraId="7EF202A7" w14:textId="77777777" w:rsidR="00A25234" w:rsidRPr="00AF76C4" w:rsidRDefault="00A25234">
      <w:pPr>
        <w:rPr>
          <w:rFonts w:cstheme="minorHAnsi"/>
        </w:rPr>
      </w:pPr>
    </w:p>
    <w:sectPr w:rsidR="00A25234" w:rsidRPr="00AF7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31EA"/>
    <w:multiLevelType w:val="hybridMultilevel"/>
    <w:tmpl w:val="194493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AC09D6"/>
    <w:multiLevelType w:val="multilevel"/>
    <w:tmpl w:val="307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327A5"/>
    <w:multiLevelType w:val="multilevel"/>
    <w:tmpl w:val="2D2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51F60"/>
    <w:multiLevelType w:val="multilevel"/>
    <w:tmpl w:val="A430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F0275"/>
    <w:multiLevelType w:val="multilevel"/>
    <w:tmpl w:val="C57E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277CE"/>
    <w:multiLevelType w:val="multilevel"/>
    <w:tmpl w:val="C89A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A76FF"/>
    <w:multiLevelType w:val="multilevel"/>
    <w:tmpl w:val="E7E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20E5"/>
    <w:multiLevelType w:val="hybridMultilevel"/>
    <w:tmpl w:val="38D263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A03DF"/>
    <w:multiLevelType w:val="multilevel"/>
    <w:tmpl w:val="520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5D"/>
    <w:rsid w:val="00024A7A"/>
    <w:rsid w:val="00046BF4"/>
    <w:rsid w:val="00084F75"/>
    <w:rsid w:val="000B10A1"/>
    <w:rsid w:val="00177709"/>
    <w:rsid w:val="00181528"/>
    <w:rsid w:val="001833F4"/>
    <w:rsid w:val="00242D85"/>
    <w:rsid w:val="002717A3"/>
    <w:rsid w:val="002B036C"/>
    <w:rsid w:val="002C7E21"/>
    <w:rsid w:val="0038220A"/>
    <w:rsid w:val="003C38F1"/>
    <w:rsid w:val="00470D3A"/>
    <w:rsid w:val="00585090"/>
    <w:rsid w:val="005C2F6B"/>
    <w:rsid w:val="006A02D6"/>
    <w:rsid w:val="00756953"/>
    <w:rsid w:val="007631C9"/>
    <w:rsid w:val="00841D95"/>
    <w:rsid w:val="00943D07"/>
    <w:rsid w:val="00A25234"/>
    <w:rsid w:val="00A64644"/>
    <w:rsid w:val="00AF76C4"/>
    <w:rsid w:val="00B93975"/>
    <w:rsid w:val="00CF3EC0"/>
    <w:rsid w:val="00DE22E9"/>
    <w:rsid w:val="00DE27AD"/>
    <w:rsid w:val="00E41184"/>
    <w:rsid w:val="00ED0E22"/>
    <w:rsid w:val="00ED313C"/>
    <w:rsid w:val="00F2515D"/>
    <w:rsid w:val="00F54440"/>
    <w:rsid w:val="00FE4DC8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C3B9"/>
  <w15:chartTrackingRefBased/>
  <w15:docId w15:val="{0B8A936F-1953-4269-BAD6-196206E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251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51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515D"/>
    <w:rPr>
      <w:i/>
      <w:iCs/>
    </w:rPr>
  </w:style>
  <w:style w:type="character" w:styleId="Strong">
    <w:name w:val="Strong"/>
    <w:basedOn w:val="DefaultParagraphFont"/>
    <w:uiPriority w:val="22"/>
    <w:qFormat/>
    <w:rsid w:val="00F2515D"/>
    <w:rPr>
      <w:b/>
      <w:bCs/>
    </w:rPr>
  </w:style>
  <w:style w:type="paragraph" w:customStyle="1" w:styleId="TAHOMA-For-TMM-Work">
    <w:name w:val="TAHOMA-For-TMM-Work"/>
    <w:link w:val="TAHOMA-For-TMM-WorkChar"/>
    <w:qFormat/>
    <w:rsid w:val="00A64644"/>
    <w:pPr>
      <w:spacing w:after="0" w:line="240" w:lineRule="auto"/>
    </w:pPr>
    <w:rPr>
      <w:rFonts w:ascii="Tahoma" w:hAnsi="Tahoma" w:cs="Tahoma"/>
      <w:color w:val="0000FF"/>
      <w:lang w:val="en-GB" w:bidi="th-TH"/>
    </w:rPr>
  </w:style>
  <w:style w:type="character" w:customStyle="1" w:styleId="TAHOMA-For-TMM-WorkChar">
    <w:name w:val="TAHOMA-For-TMM-Work Char"/>
    <w:basedOn w:val="DefaultParagraphFont"/>
    <w:link w:val="TAHOMA-For-TMM-Work"/>
    <w:rsid w:val="00A64644"/>
    <w:rPr>
      <w:rFonts w:ascii="Tahoma" w:hAnsi="Tahoma" w:cs="Tahoma"/>
      <w:color w:val="0000FF"/>
      <w:lang w:val="en-GB" w:bidi="th-TH"/>
    </w:rPr>
  </w:style>
  <w:style w:type="paragraph" w:styleId="ListParagraph">
    <w:name w:val="List Paragraph"/>
    <w:basedOn w:val="Normal"/>
    <w:uiPriority w:val="34"/>
    <w:qFormat/>
    <w:rsid w:val="0027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7A73-BA2A-4FDF-8AD3-1DEF606A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2722</Words>
  <Characters>12470</Characters>
  <Application>Microsoft Office Word</Application>
  <DocSecurity>0</DocSecurity>
  <Lines>831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Carole Hall</dc:creator>
  <cp:keywords/>
  <dc:description/>
  <cp:lastModifiedBy>doug tomlinson</cp:lastModifiedBy>
  <cp:revision>5</cp:revision>
  <dcterms:created xsi:type="dcterms:W3CDTF">2024-09-18T18:06:00Z</dcterms:created>
  <dcterms:modified xsi:type="dcterms:W3CDTF">2024-09-18T18:46:00Z</dcterms:modified>
</cp:coreProperties>
</file>