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6B35C" w14:textId="6174D796" w:rsidR="00724622" w:rsidRPr="00AF150B" w:rsidRDefault="007D13D8" w:rsidP="00ED5067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Angsana New" w:hAnsi="Angsana New" w:cs="Angsana New" w:hint="cs"/>
          <w:b/>
          <w:color w:val="auto"/>
          <w:sz w:val="32"/>
          <w:szCs w:val="32"/>
        </w:rPr>
      </w:pPr>
      <w:proofErr w:type="spellStart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คู่มืออภิปราย</w:t>
      </w:r>
      <w:proofErr w:type="spellEnd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“</w:t>
      </w:r>
      <w:proofErr w:type="spellStart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รากฐานพระคัมภีร์</w:t>
      </w:r>
      <w:proofErr w:type="spellEnd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”</w:t>
      </w:r>
      <w:r w:rsidR="00724622" w:rsidRPr="00AF150B">
        <w:rPr>
          <w:rFonts w:ascii="Angsana New" w:hAnsi="Angsana New" w:cs="Angsana New" w:hint="cs"/>
          <w:b/>
          <w:color w:val="auto"/>
          <w:sz w:val="32"/>
          <w:szCs w:val="32"/>
        </w:rPr>
        <w:t xml:space="preserve"> – </w:t>
      </w:r>
      <w:proofErr w:type="spellStart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วิชาย่อย</w:t>
      </w:r>
      <w:proofErr w:type="spellEnd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</w:rPr>
        <w:t xml:space="preserve">2: </w:t>
      </w:r>
      <w:proofErr w:type="spellStart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แผ่นดินของพระเจ้าในพระคัมภีร์เดิม</w:t>
      </w:r>
      <w:proofErr w:type="spellEnd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(</w:t>
      </w:r>
      <w:proofErr w:type="spellStart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พันธสัญญาเดิม</w:t>
      </w:r>
      <w:proofErr w:type="spellEnd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)</w:t>
      </w:r>
    </w:p>
    <w:p w14:paraId="237BBEB8" w14:textId="1555BE48" w:rsidR="00724622" w:rsidRPr="00AF150B" w:rsidRDefault="007D13D8" w:rsidP="00FF1A74">
      <w:pPr>
        <w:tabs>
          <w:tab w:val="left" w:pos="432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Angsana New" w:hAnsi="Angsana New" w:cs="Angsana New" w:hint="cs"/>
          <w:b/>
          <w:color w:val="auto"/>
          <w:sz w:val="32"/>
          <w:szCs w:val="32"/>
        </w:rPr>
      </w:pPr>
      <w:proofErr w:type="spellStart"/>
      <w:r w:rsidRPr="00AF150B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คำถามเพื่อการอภิปราย</w:t>
      </w:r>
      <w:proofErr w:type="spellEnd"/>
    </w:p>
    <w:p w14:paraId="4C1FCC95" w14:textId="77777777" w:rsidR="00462DBE" w:rsidRPr="00AF150B" w:rsidRDefault="00462DBE" w:rsidP="00462DBE">
      <w:pPr>
        <w:rPr>
          <w:rFonts w:ascii="Angsana New" w:hAnsi="Angsana New" w:cs="Angsana New" w:hint="cs"/>
          <w:szCs w:val="24"/>
        </w:rPr>
      </w:pPr>
    </w:p>
    <w:p w14:paraId="3F8F2994" w14:textId="5382241B" w:rsidR="002A710A" w:rsidRPr="00AF150B" w:rsidRDefault="007D13D8" w:rsidP="00346E50">
      <w:pPr>
        <w:pStyle w:val="ListParagraph"/>
        <w:numPr>
          <w:ilvl w:val="0"/>
          <w:numId w:val="11"/>
        </w:numPr>
        <w:spacing w:after="0" w:line="259" w:lineRule="auto"/>
        <w:rPr>
          <w:rFonts w:ascii="Angsana New" w:hAnsi="Angsana New" w:cs="Angsana New" w:hint="cs"/>
          <w:szCs w:val="24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 xml:space="preserve">?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3B3936D1" w14:textId="429414B1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45EAB06E" w14:textId="77777777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1714B15B" w14:textId="76A0C986" w:rsidR="002A710A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เหตุใดมันจึงสำคัญสำหรับท่านที่จะยอมรับว่าพระเจ้าทรงสิทธิอำนาจสูงสุด</w:t>
      </w:r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สมมุติว่าท่านไม่เชื่อว่าพระเจ้าทรงสิทธิอำนาจสูงสุด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ชีวิตของท่านจะเปลี่ยนไปอย่างไร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 xml:space="preserve">?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จงยกตัวอย่างบางประการเพื่ออธิบาย</w:t>
      </w:r>
      <w:proofErr w:type="spellEnd"/>
    </w:p>
    <w:p w14:paraId="0C05BC8C" w14:textId="1E03241F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798D737A" w14:textId="77777777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5F418CE9" w14:textId="48664E9A" w:rsidR="00724622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ท่านคิดว่าพระเยซูหมายความว่าอย่างไรในมัทธิว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r w:rsidRPr="00AF150B">
        <w:rPr>
          <w:rFonts w:ascii="Angsana New" w:hAnsi="Angsana New" w:cs="Angsana New" w:hint="cs"/>
          <w:color w:val="000000" w:themeColor="text1"/>
          <w:szCs w:val="24"/>
        </w:rPr>
        <w:t xml:space="preserve">6:9-10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เมื่อพระองค์สอนสาวกของพระองค์ให้อธิษฐานว่า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ขอให้แผ่นดินของพระองค์มาตั้งอยู่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”</w:t>
      </w:r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เราเห็นการสำแดงแผ่นดินของพระเจ้าในทางใดบ้าง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67149FCD" w14:textId="6CEA3D1F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2A968C6F" w14:textId="77777777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5061C353" w14:textId="05CC933D" w:rsidR="00724622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การที่มนุษย์ถูกสร้างขึ้นตามพระฉายของพระเจ้า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มีความสำคัญอย่างไรสำหรับท่าน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ความจริงข้อนี้ทำให้ท่านรู้สึกอย่างไรเกี่ยวกับตัวท่านเอง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และมันเปลี่ยนวิถีทางที่ท่านปฏิบัติต่อผู้อื่นอย่างไร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แม้จะเป็นคนที่ยากที่จะรัก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5D34B181" w14:textId="5EA178FF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73ABB9C8" w14:textId="77777777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0335CEA7" w14:textId="2CB6B30E" w:rsidR="00724622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จงอ่านปฐมกาล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r w:rsidRPr="00AF150B">
        <w:rPr>
          <w:rFonts w:ascii="Angsana New" w:hAnsi="Angsana New" w:cs="Angsana New" w:hint="cs"/>
          <w:color w:val="000000" w:themeColor="text1"/>
          <w:szCs w:val="24"/>
        </w:rPr>
        <w:t xml:space="preserve">1:28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และจดบันทึกแนวทางต่าง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proofErr w:type="gram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ที่ท่านสามารถกระทำตามคำบัญชาเหล่านี้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จงคิดถึงไม่เพียงแต่โลกในด้านกายภาพเท่านั้น</w:t>
      </w:r>
      <w:proofErr w:type="spellEnd"/>
      <w:proofErr w:type="gram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แต่รวมถึงสังคมและวัฒนธรรมโดยทั่วไปด้วย</w:t>
      </w:r>
      <w:proofErr w:type="spellEnd"/>
    </w:p>
    <w:p w14:paraId="0DA4BFBE" w14:textId="577F358A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4635D735" w14:textId="77777777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7F5088CA" w14:textId="66EA07B4" w:rsidR="00724622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ราชอาณาจักรในโลกนี้รวมไปถึงสิ่งใดบ้าง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?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มีสิ่งใดที่คล้ายคลึงกันถูกรวมเข้าในแผ่นดินของพระเจ้าบ้าง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และมีสิ่งใดที่แตกต่าง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?</w:t>
      </w:r>
    </w:p>
    <w:p w14:paraId="53B10F96" w14:textId="704B7F0C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1B55E66C" w14:textId="77777777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464C6161" w14:textId="1517DD10" w:rsidR="00724622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proofErr w:type="gram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จงพิจารณาว่าความหมายของแผ่นดินของพระเจ้าสำคัญอย่างไรต่อการทำความเข้าใจความหมายของความรอด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และความสัมพันธ์ของท่านกับพระคริสต์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จงเขียนความคิดของท่านบางประการเพื่อแบ่งปัน</w:t>
      </w:r>
      <w:proofErr w:type="spellEnd"/>
      <w:proofErr w:type="gramEnd"/>
    </w:p>
    <w:p w14:paraId="3DDB1C98" w14:textId="119B9A92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19858073" w14:textId="77777777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7758A74F" w14:textId="3EEB1D9D" w:rsidR="00724622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บทเรียนใดบ้างที่เราสามารถเรียนรู้จากการที่แผ่นดินของพระเจ้าได้รับ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การสำแดงออกมาในชนชาติอิสราเอล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และบทเรียนเหล่านี้จะเป็นประโยชน์สำหรับคริสตจักรต่าง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ๆ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ของเราในปัจจุบันอย่างไร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5001659D" w14:textId="2A869BC1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09121794" w14:textId="77777777" w:rsidR="00A41AB8" w:rsidRPr="00AF150B" w:rsidRDefault="00A41AB8" w:rsidP="00346E50">
      <w:pPr>
        <w:ind w:left="0" w:firstLine="0"/>
        <w:rPr>
          <w:rFonts w:ascii="Angsana New" w:hAnsi="Angsana New" w:cs="Angsana New" w:hint="cs"/>
          <w:szCs w:val="24"/>
        </w:rPr>
      </w:pPr>
    </w:p>
    <w:p w14:paraId="32E9D305" w14:textId="0B11DA57" w:rsidR="00A41AB8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ท่านคิดว่า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 เรามีแนวโน้มที่จะมองว่าความรอดเป็นเรื่องปัจเจกบุคคลจนเกินเหตุอย่างไรบ้าง?  ความหมายของแผ่นดินของพระเจ้าช่วยเราให้แก้ไขการเน้นเรื่องปัจเจกบุคคลเกิดเหตุได้อย่างไร?</w:t>
      </w:r>
    </w:p>
    <w:p w14:paraId="0DCDD5EE" w14:textId="6F18726B" w:rsidR="00724622" w:rsidRPr="00AF150B" w:rsidRDefault="007D13D8" w:rsidP="00346E50">
      <w:pPr>
        <w:pStyle w:val="ListParagraph"/>
        <w:numPr>
          <w:ilvl w:val="0"/>
          <w:numId w:val="11"/>
        </w:numPr>
        <w:rPr>
          <w:rFonts w:ascii="Angsana New" w:hAnsi="Angsana New" w:cs="Angsana New" w:hint="cs"/>
          <w:szCs w:val="24"/>
        </w:rPr>
      </w:pPr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 xml:space="preserve">ท่านเห็นแผ่นดินของพระเจ้ากำลังขยายออกไปในปัจจุบันนี้อย่างไรบ้าง?  </w:t>
      </w:r>
      <w:proofErr w:type="spellStart"/>
      <w:r w:rsidRPr="00AF150B">
        <w:rPr>
          <w:rFonts w:ascii="Angsana New" w:hAnsi="Angsana New" w:cs="Angsana New" w:hint="cs"/>
          <w:color w:val="000000" w:themeColor="text1"/>
          <w:szCs w:val="24"/>
          <w:cs/>
        </w:rPr>
        <w:t>ท่านสามารถทำสิ่งใดเพื่อส่งเสริมการขยายออกไปของแผ่นดินของพระเจ้า</w:t>
      </w:r>
      <w:proofErr w:type="spellEnd"/>
      <w:r w:rsidRPr="00AF150B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771502AD" w14:textId="3ACB0C00" w:rsidR="00575133" w:rsidRPr="00AF150B" w:rsidRDefault="00575133" w:rsidP="00346E50">
      <w:pPr>
        <w:spacing w:after="0" w:line="259" w:lineRule="auto"/>
        <w:ind w:left="0" w:firstLine="0"/>
        <w:rPr>
          <w:rFonts w:ascii="Angsana New" w:hAnsi="Angsana New" w:cs="Angsana New" w:hint="cs"/>
          <w:color w:val="auto"/>
          <w:szCs w:val="24"/>
        </w:rPr>
      </w:pPr>
      <w:bookmarkStart w:id="0" w:name="_Toc26442944"/>
      <w:r w:rsidRPr="00AF150B">
        <w:rPr>
          <w:rFonts w:ascii="Angsana New" w:hAnsi="Angsana New" w:cs="Angsana New" w:hint="cs"/>
          <w:color w:val="auto"/>
          <w:szCs w:val="24"/>
        </w:rPr>
        <w:lastRenderedPageBreak/>
        <w:t xml:space="preserve"> </w:t>
      </w:r>
    </w:p>
    <w:bookmarkEnd w:id="0"/>
    <w:p w14:paraId="421BB85C" w14:textId="77777777" w:rsidR="007D13D8" w:rsidRPr="00AF150B" w:rsidRDefault="007D13D8" w:rsidP="00346E50">
      <w:pPr>
        <w:pStyle w:val="TAHOMA-For-TMM-Work"/>
        <w:rPr>
          <w:rFonts w:ascii="Angsana New" w:hAnsi="Angsana New" w:cs="Angsana New" w:hint="cs"/>
          <w:b/>
          <w:bCs/>
          <w:color w:val="000000" w:themeColor="text1"/>
          <w:sz w:val="24"/>
          <w:szCs w:val="24"/>
        </w:rPr>
      </w:pPr>
      <w:r w:rsidRPr="00AF150B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ข้อความสำคัญเพื่อการทบทวน</w:t>
      </w:r>
      <w:r w:rsidRPr="00AF150B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lang w:val="en-US"/>
        </w:rPr>
        <w:t xml:space="preserve">: </w:t>
      </w:r>
      <w:r w:rsidRPr="00AF150B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นัยยะกว้างและนัยยะเฉพาะ</w:t>
      </w:r>
    </w:p>
    <w:p w14:paraId="4F3CDE83" w14:textId="3C7C7950" w:rsidR="00575133" w:rsidRPr="00AF150B" w:rsidRDefault="007D13D8" w:rsidP="00346E50">
      <w:pPr>
        <w:pStyle w:val="BulletsActionAssign"/>
        <w:numPr>
          <w:ilvl w:val="0"/>
          <w:numId w:val="0"/>
        </w:numPr>
        <w:rPr>
          <w:rFonts w:ascii="Angsana New" w:hAnsi="Angsana New" w:cs="Angsana New" w:hint="cs"/>
          <w:color w:val="auto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ในนัยยะกว้างเรื่องแผ่นดินของพระเจ้านั้น</w:t>
      </w:r>
      <w:proofErr w:type="spellEnd"/>
      <w:r w:rsidRPr="00AF150B">
        <w:rPr>
          <w:rFonts w:ascii="Angsana New" w:hAnsi="Angsana New" w:cs="Angsana New" w:hint="cs"/>
          <w:color w:val="000000" w:themeColor="text1"/>
        </w:rPr>
        <w:t xml:space="preserve"> </w:t>
      </w:r>
      <w:proofErr w:type="spellStart"/>
      <w:proofErr w:type="gramStart"/>
      <w:r w:rsidRPr="00AF150B">
        <w:rPr>
          <w:rFonts w:ascii="Angsana New" w:hAnsi="Angsana New" w:cs="Angsana New" w:hint="cs"/>
          <w:color w:val="000000" w:themeColor="text1"/>
          <w:cs/>
        </w:rPr>
        <w:t>สิทธิอำนาจของพระองค์สมบูรณ์และไม่มีวันเปลี่ยนแปลง</w:t>
      </w:r>
      <w:proofErr w:type="spellEnd"/>
      <w:r w:rsidRPr="00AF150B">
        <w:rPr>
          <w:rFonts w:ascii="Angsana New" w:hAnsi="Angsana New" w:cs="Angsana New" w:hint="cs"/>
          <w:color w:val="000000" w:themeColor="text1"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พระองค์ควบคุมทุกสิ่งทุกอย่างที่เกิดขึ้น</w:t>
      </w:r>
      <w:proofErr w:type="spellEnd"/>
      <w:proofErr w:type="gramEnd"/>
      <w:r w:rsidRPr="00AF150B">
        <w:rPr>
          <w:rFonts w:ascii="Angsana New" w:hAnsi="Angsana New" w:cs="Angsana New" w:hint="cs"/>
          <w:color w:val="000000" w:themeColor="text1"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ในนัยยะเฉพาะนั้น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แผ่นดินของพระเจ้ากำลังพัฒนาและเติบโตต่อไปตลอดประวัติศาสตร์</w:t>
      </w:r>
      <w:proofErr w:type="spellEnd"/>
      <w:r w:rsidRPr="00AF150B">
        <w:rPr>
          <w:rFonts w:ascii="Angsana New" w:hAnsi="Angsana New" w:cs="Angsana New" w:hint="cs"/>
          <w:color w:val="000000" w:themeColor="text1"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แผ่นดินของพระองค์กำลังมาถึงโดยผ่านกระบวนการทางประวัติศาสตร์</w:t>
      </w:r>
      <w:proofErr w:type="spellEnd"/>
    </w:p>
    <w:p w14:paraId="7E307AD0" w14:textId="77777777" w:rsidR="007D13D8" w:rsidRPr="00AF150B" w:rsidRDefault="007D13D8" w:rsidP="00346E50">
      <w:pPr>
        <w:pStyle w:val="TAHOMA-For-TMM-Work"/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  <w:lang w:val="en-US"/>
        </w:rPr>
      </w:pPr>
      <w:r w:rsidRPr="00AF150B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กรณีศึกษา</w:t>
      </w:r>
      <w:r w:rsidRPr="00AF150B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lang w:val="en-US"/>
        </w:rPr>
        <w:t>:</w:t>
      </w:r>
    </w:p>
    <w:p w14:paraId="44952029" w14:textId="24E4881B" w:rsidR="00575133" w:rsidRPr="00AF150B" w:rsidRDefault="007D13D8" w:rsidP="00346E50">
      <w:pPr>
        <w:pStyle w:val="GreyCaseStudytitle"/>
        <w:rPr>
          <w:rFonts w:ascii="Angsana New" w:hAnsi="Angsana New" w:cs="Angsana New" w:hint="cs"/>
          <w:b w:val="0"/>
          <w:color w:val="auto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เมื่อเปโดรได้ยินว่าพระคัมภีร์สอนว่าพระเจ้ามีสิทธิอำนาจเต็ม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r w:rsidRPr="00AF150B">
        <w:rPr>
          <w:rFonts w:ascii="Angsana New" w:hAnsi="Angsana New" w:cs="Angsana New" w:hint="cs"/>
          <w:color w:val="000000" w:themeColor="text1"/>
        </w:rPr>
        <w:t>100%</w:t>
      </w:r>
      <w:r w:rsidRPr="00AF150B">
        <w:rPr>
          <w:rFonts w:ascii="Angsana New" w:hAnsi="Angsana New" w:cs="Angsana New" w:hint="cs"/>
          <w:color w:val="000000" w:themeColor="text1"/>
          <w:cs/>
        </w:rPr>
        <w:t>—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นั่นคือ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พระองค์ควบคุมทุกสิ่งที่เกิดขึ้น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>—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เขาก็สรุปว่า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ไม่ว่าเราจะทำสิ่งใด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มันก็จะไม่สร้างความแตกต่างแต่อย่างใด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นั่นคือ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proofErr w:type="gramStart"/>
      <w:r w:rsidRPr="00AF150B">
        <w:rPr>
          <w:rFonts w:ascii="Angsana New" w:hAnsi="Angsana New" w:cs="Angsana New" w:hint="cs"/>
          <w:color w:val="000000" w:themeColor="text1"/>
          <w:cs/>
        </w:rPr>
        <w:t>ทุกสิ่งจะเหมือนกันในที่สุดไม่ว่าเราจะทำสิ่งใด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เมื่อเจนได้ยินคำสอนเดียวกัน</w:t>
      </w:r>
      <w:proofErr w:type="spellEnd"/>
      <w:proofErr w:type="gram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เธอก็สรุปว่าเราเป็นเหมือนหุ่นยนต์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เพียงแค่กระทำในสิ่งที่พระเจ้าตั้งโปรแกรมให้เราทำ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ทั้งสองสรุปว่า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ถ้าพระเจ้าควบคุมทุกสิ่งที่เกิดขึ้น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100%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หน้าที่ของเราในฐานะมนุษย์ก็ไม่มีความหมาย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และการกระทำของเราก็ไม่มีความสำคัญ</w:t>
      </w:r>
      <w:proofErr w:type="spellEnd"/>
    </w:p>
    <w:p w14:paraId="27FFA4E1" w14:textId="1B05F207" w:rsidR="00575133" w:rsidRPr="00AF150B" w:rsidRDefault="007D13D8" w:rsidP="00346E50">
      <w:pPr>
        <w:pStyle w:val="IndentedMinorHeading"/>
        <w:ind w:left="0"/>
        <w:jc w:val="left"/>
        <w:rPr>
          <w:rFonts w:ascii="Angsana New" w:hAnsi="Angsana New" w:cs="Angsana New" w:hint="cs"/>
          <w:color w:val="auto"/>
        </w:rPr>
      </w:pPr>
      <w:proofErr w:type="spellStart"/>
      <w:r w:rsidRPr="00AF150B">
        <w:rPr>
          <w:rFonts w:ascii="Angsana New" w:hAnsi="Angsana New" w:cs="Angsana New" w:hint="cs"/>
          <w:bCs/>
          <w:color w:val="000000" w:themeColor="text1"/>
          <w:cs/>
        </w:rPr>
        <w:t>คำถามเพื่อการสะท้อนคิด</w:t>
      </w:r>
      <w:proofErr w:type="spellEnd"/>
    </w:p>
    <w:p w14:paraId="1565195E" w14:textId="5029756B" w:rsidR="00575133" w:rsidRPr="00AF150B" w:rsidRDefault="007D13D8" w:rsidP="00346E50">
      <w:pPr>
        <w:pStyle w:val="MinorHeadingTeal"/>
        <w:numPr>
          <w:ilvl w:val="0"/>
          <w:numId w:val="12"/>
        </w:numPr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ในกลุ่มที่เรียนพร้อมกับท่าน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จงประเมินมุมมองของเปโดรและเจนในเรื่องสิทธิอำนาจของพระเจ้าในแง่ความเกี่ยวข้องกับความสำคัญของการกระทำของมนุษยชาติ</w:t>
      </w:r>
    </w:p>
    <w:p w14:paraId="628AE584" w14:textId="35B62197" w:rsidR="00575133" w:rsidRPr="00AF150B" w:rsidRDefault="007D13D8" w:rsidP="00346E50">
      <w:pPr>
        <w:pStyle w:val="MinorHeadingTeal"/>
        <w:numPr>
          <w:ilvl w:val="0"/>
          <w:numId w:val="12"/>
        </w:numPr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จงอ่านข้อความจากพระวจนะต่อไปนี้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และ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ในกลุ่มที่เรียนพร้อมกับท่าน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gramStart"/>
      <w:r w:rsidRPr="00AF150B">
        <w:rPr>
          <w:rFonts w:ascii="Angsana New" w:hAnsi="Angsana New" w:cs="Angsana New" w:hint="cs"/>
          <w:color w:val="000000" w:themeColor="text1"/>
          <w:cs/>
        </w:rPr>
        <w:t xml:space="preserve">จงอภิปรายเกี่ยวกับความสัมพันธ์ระหว่างสิทธิอำนาจของพระเจ้าและความรับผิดชอบของมนุษย์ที่ท่านอ่านพบในขอพระวจนะแต่ละตอน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ในข้อพระวจนะแต่ละตอนนั้น</w:t>
      </w:r>
      <w:proofErr w:type="spellEnd"/>
      <w:proofErr w:type="gram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ท่านจะเห็น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หนึ่งการกระทำ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สองผู้กระทำและ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สองแรงจูงใจ</w:t>
      </w:r>
      <w:proofErr w:type="spellEnd"/>
    </w:p>
    <w:p w14:paraId="0593E5E7" w14:textId="2C48FF42" w:rsidR="00575133" w:rsidRPr="00AF150B" w:rsidRDefault="007D13D8" w:rsidP="00346E50">
      <w:pPr>
        <w:pStyle w:val="MinorHeadingTeal"/>
        <w:ind w:left="1080"/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r w:rsidRPr="00AF150B">
        <w:rPr>
          <w:rFonts w:ascii="Angsana New" w:hAnsi="Angsana New" w:cs="Angsana New" w:hint="cs"/>
          <w:color w:val="000000" w:themeColor="text1"/>
          <w:cs/>
        </w:rPr>
        <w:t>ก.</w:t>
      </w:r>
      <w:r w:rsidRPr="00AF150B">
        <w:rPr>
          <w:rFonts w:ascii="Angsana New" w:hAnsi="Angsana New" w:cs="Angsana New" w:hint="cs"/>
          <w:color w:val="000000" w:themeColor="text1"/>
          <w:cs/>
        </w:rPr>
        <w:tab/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ปฐมกาล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50:20</w:t>
      </w:r>
    </w:p>
    <w:p w14:paraId="15E78671" w14:textId="63080650" w:rsidR="00575133" w:rsidRPr="00AF150B" w:rsidRDefault="007D13D8" w:rsidP="00346E50">
      <w:pPr>
        <w:pStyle w:val="MinorHeadingTeal"/>
        <w:ind w:left="1080"/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r w:rsidRPr="00AF150B">
        <w:rPr>
          <w:rFonts w:ascii="Angsana New" w:hAnsi="Angsana New" w:cs="Angsana New" w:hint="cs"/>
          <w:color w:val="000000" w:themeColor="text1"/>
          <w:cs/>
        </w:rPr>
        <w:t>ข.</w:t>
      </w:r>
      <w:r w:rsidRPr="00AF150B">
        <w:rPr>
          <w:rFonts w:ascii="Angsana New" w:hAnsi="Angsana New" w:cs="Angsana New" w:hint="cs"/>
          <w:color w:val="000000" w:themeColor="text1"/>
          <w:cs/>
        </w:rPr>
        <w:tab/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อิสยาห์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10:5-16</w:t>
      </w:r>
    </w:p>
    <w:p w14:paraId="6E1D6761" w14:textId="690E7246" w:rsidR="00575133" w:rsidRPr="00AF150B" w:rsidRDefault="007D13D8" w:rsidP="00346E50">
      <w:pPr>
        <w:pStyle w:val="MinorHeadingTeal"/>
        <w:ind w:left="1080"/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r w:rsidRPr="00AF150B">
        <w:rPr>
          <w:rFonts w:ascii="Angsana New" w:hAnsi="Angsana New" w:cs="Angsana New" w:hint="cs"/>
          <w:color w:val="000000" w:themeColor="text1"/>
          <w:cs/>
        </w:rPr>
        <w:t>ค.</w:t>
      </w:r>
      <w:r w:rsidRPr="00AF150B">
        <w:rPr>
          <w:rFonts w:ascii="Angsana New" w:hAnsi="Angsana New" w:cs="Angsana New" w:hint="cs"/>
          <w:color w:val="000000" w:themeColor="text1"/>
          <w:cs/>
        </w:rPr>
        <w:tab/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กิจการ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2:22-24</w:t>
      </w:r>
    </w:p>
    <w:p w14:paraId="7913D544" w14:textId="0D90DA3F" w:rsidR="00575133" w:rsidRPr="00AF150B" w:rsidRDefault="007D13D8" w:rsidP="00346E50">
      <w:pPr>
        <w:pStyle w:val="MinorHeadingTeal"/>
        <w:numPr>
          <w:ilvl w:val="0"/>
          <w:numId w:val="12"/>
        </w:numPr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ท่านรู้สึกอย่างไรกับการที่พระคัมภีร์กล่าวว่า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พระเจ้ามีสิทธิอำนาจ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100%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และมนุษยชาติมีความรับผิดชอบ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100%</w:t>
      </w:r>
      <w:r w:rsidRPr="00AF150B">
        <w:rPr>
          <w:rFonts w:ascii="Angsana New" w:hAnsi="Angsana New" w:cs="Angsana New" w:hint="cs"/>
          <w:color w:val="000000" w:themeColor="text1"/>
        </w:rPr>
        <w:t xml:space="preserve">?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ท่านรู้สึกว่าการกระทำของท่านสร้างความแตกต่างได้หรือไม่</w:t>
      </w:r>
      <w:proofErr w:type="spellEnd"/>
      <w:r w:rsidRPr="00AF150B">
        <w:rPr>
          <w:rFonts w:ascii="Angsana New" w:hAnsi="Angsana New" w:cs="Angsana New" w:hint="cs"/>
          <w:color w:val="000000" w:themeColor="text1"/>
        </w:rPr>
        <w:t>?</w:t>
      </w:r>
    </w:p>
    <w:p w14:paraId="08E99A9A" w14:textId="2EA28A69" w:rsidR="00575133" w:rsidRPr="00AF150B" w:rsidRDefault="007D13D8" w:rsidP="00346E50">
      <w:pPr>
        <w:pStyle w:val="MinorHeadingTeal"/>
        <w:numPr>
          <w:ilvl w:val="0"/>
          <w:numId w:val="12"/>
        </w:numPr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ท่านยอมรับความตึงเครียดทางสติปัญญาได้หรือไม่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เมื่อรู้ว่าแต่ละหลักคำสอน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>—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นั่นคือ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เรื่องสิทธิอำนาจของพระเจ้าและเรื่องความรับผิดชอบของมนุษยชาติ—สื่อออกมาอย่างชัดเจนและไม่กำกวมว่าต้องมีความเชื่อฟัง?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เช่น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ท่านเต็มใจหรือไม่ที่จะวางใจในพระเจ้าเพราะพระองค์ทรงสิทธิอำนาจสูงสุด และท่านจะปฏิบัติหน้าที่ของท่านตามความรับผิดชอบต่อแผ่นดินของพระเจ้าหรือไม่ เพราะพระเจ้าได้กระทำให้แผนการของพระองค์ลุล่วงโดยผ่านคนของพระองค์</w:t>
      </w:r>
      <w:r w:rsidRPr="00AF150B">
        <w:rPr>
          <w:rFonts w:ascii="Angsana New" w:hAnsi="Angsana New" w:cs="Angsana New" w:hint="cs"/>
          <w:color w:val="000000" w:themeColor="text1"/>
        </w:rPr>
        <w:t>?</w:t>
      </w:r>
    </w:p>
    <w:p w14:paraId="04DCB408" w14:textId="7D8D7DD6" w:rsidR="00575133" w:rsidRPr="00AF150B" w:rsidRDefault="007D13D8" w:rsidP="00346E50">
      <w:pPr>
        <w:pStyle w:val="MinorHeadingTeal"/>
        <w:numPr>
          <w:ilvl w:val="0"/>
          <w:numId w:val="12"/>
        </w:numPr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ในกลุ่มที่เรียนพร้อมกับท่าน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proofErr w:type="gramStart"/>
      <w:r w:rsidRPr="00AF150B">
        <w:rPr>
          <w:rFonts w:ascii="Angsana New" w:hAnsi="Angsana New" w:cs="Angsana New" w:hint="cs"/>
          <w:color w:val="000000" w:themeColor="text1"/>
          <w:cs/>
        </w:rPr>
        <w:t>จงอภิปรายประเด็นต่อไปนี้</w:t>
      </w:r>
      <w:proofErr w:type="spellEnd"/>
      <w:r w:rsidRPr="00AF150B">
        <w:rPr>
          <w:rFonts w:ascii="Angsana New" w:hAnsi="Angsana New" w:cs="Angsana New" w:hint="cs"/>
          <w:color w:val="000000" w:themeColor="text1"/>
        </w:rPr>
        <w:t>:</w:t>
      </w:r>
      <w:r w:rsidRPr="00AF150B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ในด้านหนึ่ง</w:t>
      </w:r>
      <w:proofErr w:type="spellEnd"/>
      <w:proofErr w:type="gram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พระเจ้าสถิตอยู่ทุกหนแห่ง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ในอีกด้านหนึ่ง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การสถิตอยู่ด้วยแบบพิเศษของพระเจ้าอยู่ในสวนเอเดน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และแผนการของพระองค์ก็คือ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การขยายการสถิตอยู่ด้วยแบบพิเศษของพระองค์ไปทั่วโลก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ท่านรู้สึกอย่างไรเกี่ยวกับความจริงที่ว่า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ในปัจจุบัน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การสถิตอยู่ด้วยแบบพิเศษของพระเจ้าอยู่ในและท่ามกลางผู้ติดตามพระคริสต์ที่มีพระวิญญาณบริสุทธิ์สถิตอยู่ภายใน?  ท่านกำลังทำสิ่งใดเพื่อขยายการสถิตอยู่แบบพิเศษของพระเจ้าไปทุกหนแห่งในโลกนี้</w:t>
      </w:r>
      <w:r w:rsidRPr="00AF150B">
        <w:rPr>
          <w:rFonts w:ascii="Angsana New" w:hAnsi="Angsana New" w:cs="Angsana New" w:hint="cs"/>
          <w:color w:val="000000" w:themeColor="text1"/>
        </w:rPr>
        <w:t>?</w:t>
      </w:r>
    </w:p>
    <w:p w14:paraId="21F33F38" w14:textId="56DE5D3B" w:rsidR="00575133" w:rsidRPr="00AF150B" w:rsidRDefault="007D13D8" w:rsidP="00346E50">
      <w:pPr>
        <w:pStyle w:val="MinorHeadingTeal"/>
        <w:numPr>
          <w:ilvl w:val="0"/>
          <w:numId w:val="12"/>
        </w:numPr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lastRenderedPageBreak/>
        <w:t>ในกลุ่มที่เรียนพร้อมกับท่าน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จงอภิปรายประเด็นต่อไปนี้</w:t>
      </w:r>
      <w:proofErr w:type="spellEnd"/>
      <w:r w:rsidRPr="00AF150B">
        <w:rPr>
          <w:rFonts w:ascii="Angsana New" w:hAnsi="Angsana New" w:cs="Angsana New" w:hint="cs"/>
          <w:color w:val="000000" w:themeColor="text1"/>
        </w:rPr>
        <w:t>:</w:t>
      </w:r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ถึงแม้ตั้งแต่ก่อนการล้มลงของมนุษย์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พระเจ้าได้สร้างโลกนี้ให้มีสภาพ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proofErr w:type="gramStart"/>
      <w:r w:rsidRPr="00AF150B">
        <w:rPr>
          <w:rFonts w:ascii="Angsana New" w:hAnsi="Angsana New" w:cs="Angsana New" w:hint="cs"/>
          <w:color w:val="000000" w:themeColor="text1"/>
          <w:cs/>
        </w:rPr>
        <w:t>ปราศจากรูปร่างและว่างเปล่า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”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จากนั้น</w:t>
      </w:r>
      <w:proofErr w:type="spellEnd"/>
      <w:proofErr w:type="gram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พระองค์ใช้เวลาหกวันทำให้โลกนี้เป็นรูปเป็นร่างและเติมสิ่งต่าง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ให้เต็ม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เหตุใดพระเจ้าจึงไม่เพียงแค่ตรัสว่า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จงมีสวนเกิดขึ้น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”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แทนที่จะใช้กระบวนการดังกล่าว</w:t>
      </w:r>
      <w:proofErr w:type="spellEnd"/>
      <w:r w:rsidRPr="00AF150B">
        <w:rPr>
          <w:rFonts w:ascii="Angsana New" w:hAnsi="Angsana New" w:cs="Angsana New" w:hint="cs"/>
          <w:color w:val="000000" w:themeColor="text1"/>
        </w:rPr>
        <w:t>?</w:t>
      </w:r>
    </w:p>
    <w:p w14:paraId="0BCD168C" w14:textId="3B723E78" w:rsidR="00575133" w:rsidRPr="00AF150B" w:rsidRDefault="007D13D8" w:rsidP="00346E50">
      <w:pPr>
        <w:pStyle w:val="MinorHeadingTeal"/>
        <w:numPr>
          <w:ilvl w:val="0"/>
          <w:numId w:val="12"/>
        </w:numPr>
        <w:rPr>
          <w:rFonts w:ascii="Angsana New" w:eastAsia="ヒラギノ角ゴ Pro W3" w:hAnsi="Angsana New" w:cs="Angsana New" w:hint="cs"/>
          <w:b w:val="0"/>
          <w:color w:val="auto"/>
          <w:lang w:eastAsia="ar-SA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ในกลุ่มที่เรียนพร้อมกับท่าน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จงอภิปรายประเด็นต่อไปนี้</w:t>
      </w:r>
      <w:proofErr w:type="spellEnd"/>
      <w:r w:rsidRPr="00AF150B">
        <w:rPr>
          <w:rFonts w:ascii="Angsana New" w:hAnsi="Angsana New" w:cs="Angsana New" w:hint="cs"/>
          <w:color w:val="000000" w:themeColor="text1"/>
        </w:rPr>
        <w:t>:</w:t>
      </w:r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ถึงแม้ตั้งแต่ก่อนการล้มลงของมนุษย์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พระเจ้าได้บอกอาดัม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เอวา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และลูกหลานของเขาให้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มีอำนาจเหนือ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” </w:t>
      </w:r>
      <w:proofErr w:type="spellStart"/>
      <w:proofErr w:type="gramStart"/>
      <w:r w:rsidRPr="00AF150B">
        <w:rPr>
          <w:rFonts w:ascii="Angsana New" w:hAnsi="Angsana New" w:cs="Angsana New" w:hint="cs"/>
          <w:color w:val="000000" w:themeColor="text1"/>
          <w:cs/>
        </w:rPr>
        <w:t>แผ่นดินโลก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คำว่า</w:t>
      </w:r>
      <w:proofErr w:type="spellEnd"/>
      <w:proofErr w:type="gram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มีอำนาจเหนือ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”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ในภาษาฮีบรู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หมายความว่า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มีพันธะที่จะปรนนิบัติ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โดยอาจต้องใช้กำลังถ้าจำเป็น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”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ท่านเห็นความคู่ขนานหรือไม่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ระหว่าง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(1)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การที่พระเจ้าสร้างโลกนี้ให้มีสภาพปราศจากรูปร่างและว่างเปล่า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และจากนั้นก็ทำให้มันเป็นรูปเป็นร่างและเติมสิ่งต่าง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จนเต็ม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กับ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(2)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การที่พระเจ้าบอกมนุษย์ให้มีอำนาจเหนือแผ่นดินโลก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? 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ถึงแม้ตั้งแต่ก่อนการล้มลง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มนุษย์ก็มีบทบาทสำคัญในการขยายแผ่นดินของพระเจ้าไปทุกหนแห่งในโลก</w:t>
      </w:r>
      <w:proofErr w:type="spellEnd"/>
    </w:p>
    <w:p w14:paraId="55E6AC1C" w14:textId="5A964467" w:rsidR="00575133" w:rsidRPr="00AF150B" w:rsidRDefault="007D13D8" w:rsidP="00346E50">
      <w:pPr>
        <w:pStyle w:val="MinorHeadingTeal"/>
        <w:rPr>
          <w:rFonts w:ascii="Angsana New" w:hAnsi="Angsana New" w:cs="Angsana New" w:hint="cs"/>
          <w:color w:val="auto"/>
        </w:rPr>
      </w:pPr>
      <w:proofErr w:type="spellStart"/>
      <w:r w:rsidRPr="00AF150B">
        <w:rPr>
          <w:rFonts w:ascii="Angsana New" w:hAnsi="Angsana New" w:cs="Angsana New" w:hint="cs"/>
          <w:bCs/>
          <w:color w:val="000000" w:themeColor="text1"/>
          <w:cs/>
        </w:rPr>
        <w:t>งานภาคปฏิบัติ</w:t>
      </w:r>
      <w:proofErr w:type="spellEnd"/>
      <w:r w:rsidR="00575133" w:rsidRPr="00AF150B">
        <w:rPr>
          <w:rFonts w:ascii="Angsana New" w:hAnsi="Angsana New" w:cs="Angsana New" w:hint="cs"/>
          <w:color w:val="auto"/>
        </w:rPr>
        <w:tab/>
      </w:r>
    </w:p>
    <w:p w14:paraId="58F9A9A9" w14:textId="3CCD55AD" w:rsidR="00B70BCA" w:rsidRPr="00AF150B" w:rsidRDefault="00346E50" w:rsidP="00346E50">
      <w:pPr>
        <w:pStyle w:val="BulletsActionAssign"/>
        <w:rPr>
          <w:rFonts w:ascii="Angsana New" w:hAnsi="Angsana New" w:cs="Angsana New" w:hint="cs"/>
          <w:color w:val="auto"/>
        </w:rPr>
      </w:pPr>
      <w:proofErr w:type="spellStart"/>
      <w:r w:rsidRPr="00AF150B">
        <w:rPr>
          <w:rFonts w:ascii="Angsana New" w:hAnsi="Angsana New" w:cs="Angsana New" w:hint="cs"/>
          <w:color w:val="000000" w:themeColor="text1"/>
          <w:cs/>
        </w:rPr>
        <w:t>จงน้อมรับและเชื่อฟังคำสอนทุกประการในพระวจนะของพระเจ้า</w:t>
      </w:r>
      <w:proofErr w:type="spellEnd"/>
      <w:r w:rsidRPr="00AF150B">
        <w:rPr>
          <w:rFonts w:ascii="Angsana New" w:hAnsi="Angsana New" w:cs="Angsana New" w:hint="cs"/>
          <w:color w:val="000000" w:themeColor="text1"/>
          <w:cs/>
        </w:rPr>
        <w:t xml:space="preserve"> ถึงแม้ท่านอาจไม่สามารถเข้าใจด้วยสติปัญญาอย่างเต็มที่ว่าคำสอนทั้งสิ้นนั้นสอดคล้องกันอย่างไร</w:t>
      </w:r>
    </w:p>
    <w:sectPr w:rsidR="00B70BCA" w:rsidRPr="00AF150B" w:rsidSect="00252D30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79EB8" w14:textId="77777777" w:rsidR="00115CF5" w:rsidRDefault="00115CF5">
      <w:pPr>
        <w:spacing w:after="0" w:line="240" w:lineRule="auto"/>
      </w:pPr>
      <w:r>
        <w:separator/>
      </w:r>
    </w:p>
  </w:endnote>
  <w:endnote w:type="continuationSeparator" w:id="0">
    <w:p w14:paraId="2D17EEC9" w14:textId="77777777" w:rsidR="00115CF5" w:rsidRDefault="00115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017B8" w14:textId="77777777" w:rsidR="00115CF5" w:rsidRDefault="00115CF5">
      <w:pPr>
        <w:spacing w:after="0" w:line="240" w:lineRule="auto"/>
      </w:pPr>
      <w:r>
        <w:separator/>
      </w:r>
    </w:p>
  </w:footnote>
  <w:footnote w:type="continuationSeparator" w:id="0">
    <w:p w14:paraId="0BEFE152" w14:textId="77777777" w:rsidR="00115CF5" w:rsidRDefault="00115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06F85" w14:textId="583C6967" w:rsidR="004B2C37" w:rsidRDefault="004B2C37">
    <w:pPr>
      <w:tabs>
        <w:tab w:val="center" w:pos="4320"/>
        <w:tab w:val="right" w:pos="8582"/>
      </w:tabs>
      <w:spacing w:after="0" w:line="259" w:lineRule="auto"/>
      <w:ind w:left="0" w:right="-58" w:firstLine="0"/>
    </w:pPr>
    <w:r>
      <w:rPr>
        <w:rFonts w:ascii="Calibri" w:eastAsia="Calibri" w:hAnsi="Calibri" w:cs="Calibri"/>
        <w:sz w:val="22"/>
      </w:rPr>
      <w:tab/>
    </w:r>
    <w:r>
      <w:rPr>
        <w:b/>
        <w:i/>
        <w:sz w:val="28"/>
      </w:rPr>
      <w:t xml:space="preserve"> </w:t>
    </w:r>
    <w:r>
      <w:rPr>
        <w:b/>
        <w:i/>
        <w:sz w:val="2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E4DC7" w:rsidRPr="004E4DC7">
      <w:rPr>
        <w:noProof/>
        <w:color w:val="818181"/>
      </w:rPr>
      <w:t>2</w:t>
    </w:r>
    <w:r>
      <w:rPr>
        <w:color w:val="818181"/>
      </w:rPr>
      <w:fldChar w:fldCharType="end"/>
    </w:r>
    <w:r>
      <w:rPr>
        <w:color w:val="818181"/>
      </w:rPr>
      <w:t xml:space="preserve"> </w:t>
    </w:r>
  </w:p>
  <w:p w14:paraId="670332E8" w14:textId="77777777" w:rsidR="004B2C37" w:rsidRDefault="004B2C37">
    <w:pPr>
      <w:spacing w:after="0"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5A869F" w14:textId="623D2815" w:rsidR="004B2C37" w:rsidRDefault="004B2C37">
    <w:pPr>
      <w:tabs>
        <w:tab w:val="center" w:pos="4320"/>
        <w:tab w:val="right" w:pos="8582"/>
      </w:tabs>
      <w:spacing w:after="0" w:line="259" w:lineRule="auto"/>
      <w:ind w:left="0" w:right="-58" w:firstLine="0"/>
    </w:pPr>
    <w:r>
      <w:rPr>
        <w:rFonts w:ascii="Calibri" w:eastAsia="Calibri" w:hAnsi="Calibri" w:cs="Calibri"/>
        <w:sz w:val="22"/>
      </w:rPr>
      <w:tab/>
    </w:r>
    <w:r>
      <w:rPr>
        <w:b/>
        <w:i/>
        <w:sz w:val="28"/>
      </w:rPr>
      <w:t xml:space="preserve"> </w:t>
    </w:r>
    <w:r>
      <w:rPr>
        <w:b/>
        <w:i/>
        <w:sz w:val="2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E4DC7" w:rsidRPr="004E4DC7">
      <w:rPr>
        <w:noProof/>
        <w:color w:val="818181"/>
      </w:rPr>
      <w:t>3</w:t>
    </w:r>
    <w:r>
      <w:rPr>
        <w:color w:val="818181"/>
      </w:rPr>
      <w:fldChar w:fldCharType="end"/>
    </w:r>
    <w:r>
      <w:rPr>
        <w:color w:val="818181"/>
      </w:rPr>
      <w:t xml:space="preserve"> </w:t>
    </w:r>
  </w:p>
  <w:p w14:paraId="1DEB53A9" w14:textId="77777777" w:rsidR="004B2C37" w:rsidRDefault="004B2C37">
    <w:pPr>
      <w:spacing w:after="0" w:line="259" w:lineRule="auto"/>
      <w:ind w:left="0" w:firstLine="0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78E87" w14:textId="77777777" w:rsidR="004B2C37" w:rsidRDefault="004B2C37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B1530"/>
    <w:multiLevelType w:val="hybridMultilevel"/>
    <w:tmpl w:val="ED8001B8"/>
    <w:lvl w:ilvl="0" w:tplc="3D6A6094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3CBE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EEAB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142B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B451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AC3F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FEB2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D6F5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E07F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FE7C59"/>
    <w:multiLevelType w:val="hybridMultilevel"/>
    <w:tmpl w:val="554A5402"/>
    <w:lvl w:ilvl="0" w:tplc="424E221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94C8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8B9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464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E94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144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02EC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2C3A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7698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024D1E"/>
    <w:multiLevelType w:val="hybridMultilevel"/>
    <w:tmpl w:val="32C4F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5769D"/>
    <w:multiLevelType w:val="hybridMultilevel"/>
    <w:tmpl w:val="84706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5" w15:restartNumberingAfterBreak="0">
    <w:nsid w:val="46B00236"/>
    <w:multiLevelType w:val="hybridMultilevel"/>
    <w:tmpl w:val="D5F84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20FF7"/>
    <w:multiLevelType w:val="hybridMultilevel"/>
    <w:tmpl w:val="3A0A16FE"/>
    <w:lvl w:ilvl="0" w:tplc="6266466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3ABF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D6AC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E2CB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EA9C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AC75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D4BE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DAB4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88A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2E51E3"/>
    <w:multiLevelType w:val="hybridMultilevel"/>
    <w:tmpl w:val="541E6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95315"/>
    <w:multiLevelType w:val="hybridMultilevel"/>
    <w:tmpl w:val="3F82AF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450183"/>
    <w:multiLevelType w:val="hybridMultilevel"/>
    <w:tmpl w:val="3836C28A"/>
    <w:lvl w:ilvl="0" w:tplc="C6AC497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0CE2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985D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E670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388D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2E58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7210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C69E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80C8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435AC7"/>
    <w:multiLevelType w:val="multilevel"/>
    <w:tmpl w:val="790410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11" w15:restartNumberingAfterBreak="0">
    <w:nsid w:val="7D602C11"/>
    <w:multiLevelType w:val="hybridMultilevel"/>
    <w:tmpl w:val="A0266622"/>
    <w:lvl w:ilvl="0" w:tplc="89C852C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F887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88BF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2247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E9A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6AA5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322E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2271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E892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9"/>
  </w:num>
  <w:num w:numId="5">
    <w:abstractNumId w:val="1"/>
  </w:num>
  <w:num w:numId="6">
    <w:abstractNumId w:val="4"/>
  </w:num>
  <w:num w:numId="7">
    <w:abstractNumId w:val="10"/>
  </w:num>
  <w:num w:numId="8">
    <w:abstractNumId w:val="3"/>
  </w:num>
  <w:num w:numId="9">
    <w:abstractNumId w:val="7"/>
  </w:num>
  <w:num w:numId="10">
    <w:abstractNumId w:val="2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BCA"/>
    <w:rsid w:val="000E2B58"/>
    <w:rsid w:val="00115CF5"/>
    <w:rsid w:val="001176D6"/>
    <w:rsid w:val="00165528"/>
    <w:rsid w:val="00183284"/>
    <w:rsid w:val="00236618"/>
    <w:rsid w:val="00252D30"/>
    <w:rsid w:val="002A710A"/>
    <w:rsid w:val="00301307"/>
    <w:rsid w:val="0033234B"/>
    <w:rsid w:val="00346E50"/>
    <w:rsid w:val="00390724"/>
    <w:rsid w:val="00462DBE"/>
    <w:rsid w:val="004B2C37"/>
    <w:rsid w:val="004E4DC7"/>
    <w:rsid w:val="00500845"/>
    <w:rsid w:val="005028CD"/>
    <w:rsid w:val="005223C6"/>
    <w:rsid w:val="00575133"/>
    <w:rsid w:val="00580566"/>
    <w:rsid w:val="005920CB"/>
    <w:rsid w:val="006050AB"/>
    <w:rsid w:val="00724622"/>
    <w:rsid w:val="007D13D8"/>
    <w:rsid w:val="007E391F"/>
    <w:rsid w:val="0092620A"/>
    <w:rsid w:val="009538C0"/>
    <w:rsid w:val="00A01A49"/>
    <w:rsid w:val="00A04356"/>
    <w:rsid w:val="00A41AB8"/>
    <w:rsid w:val="00A575EA"/>
    <w:rsid w:val="00A6226A"/>
    <w:rsid w:val="00AD7D47"/>
    <w:rsid w:val="00AF150B"/>
    <w:rsid w:val="00B23509"/>
    <w:rsid w:val="00B60D04"/>
    <w:rsid w:val="00B70BCA"/>
    <w:rsid w:val="00BD0EEA"/>
    <w:rsid w:val="00C36FB1"/>
    <w:rsid w:val="00CA7175"/>
    <w:rsid w:val="00D21415"/>
    <w:rsid w:val="00E347A3"/>
    <w:rsid w:val="00E710A7"/>
    <w:rsid w:val="00E75123"/>
    <w:rsid w:val="00ED5067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FA9AA"/>
  <w15:docId w15:val="{BC6EAA79-3618-4324-9C27-D6D5937BD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8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7E391F"/>
    <w:pPr>
      <w:widowControl w:val="0"/>
      <w:spacing w:before="240" w:after="120" w:line="240" w:lineRule="auto"/>
      <w:ind w:left="0" w:firstLine="0"/>
      <w:outlineLvl w:val="1"/>
    </w:pPr>
    <w:rPr>
      <w:rFonts w:ascii="Arial" w:eastAsia="Calibri" w:hAnsi="Arial" w:cs="Arial"/>
      <w:b/>
      <w:color w:val="4496A1"/>
      <w:szCs w:val="24"/>
    </w:rPr>
  </w:style>
  <w:style w:type="character" w:customStyle="1" w:styleId="MinorHeadingTealChar">
    <w:name w:val="Minor Heading Teal Char"/>
    <w:link w:val="MinorHeadingTeal"/>
    <w:uiPriority w:val="1"/>
    <w:rsid w:val="007E391F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7E391F"/>
    <w:pPr>
      <w:widowControl w:val="0"/>
      <w:spacing w:before="240" w:after="120" w:line="276" w:lineRule="auto"/>
      <w:ind w:left="360" w:firstLine="0"/>
      <w:jc w:val="both"/>
      <w:outlineLvl w:val="1"/>
    </w:pPr>
    <w:rPr>
      <w:rFonts w:ascii="Arial" w:eastAsia="Calibri" w:hAnsi="Arial" w:cs="Arial"/>
      <w:b/>
      <w:color w:val="2C5376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7E391F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7E391F"/>
    <w:pPr>
      <w:tabs>
        <w:tab w:val="left" w:pos="720"/>
      </w:tabs>
      <w:suppressAutoHyphens/>
      <w:spacing w:after="120" w:line="240" w:lineRule="auto"/>
      <w:ind w:left="0" w:firstLine="0"/>
      <w:contextualSpacing w:val="0"/>
      <w:jc w:val="both"/>
    </w:pPr>
    <w:rPr>
      <w:rFonts w:ascii="Arial" w:eastAsia="ヒラギノ角ゴ Pro W3" w:hAnsi="Arial" w:cs="Arial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7E391F"/>
    <w:pPr>
      <w:numPr>
        <w:numId w:val="6"/>
      </w:numPr>
      <w:spacing w:after="120" w:line="240" w:lineRule="auto"/>
    </w:pPr>
    <w:rPr>
      <w:rFonts w:ascii="Arial" w:eastAsia="ヒラギノ角ゴ Pro W3" w:hAnsi="Arial" w:cs="Arial"/>
      <w:szCs w:val="24"/>
    </w:rPr>
  </w:style>
  <w:style w:type="character" w:customStyle="1" w:styleId="ReflectQsListChar">
    <w:name w:val="Reflect Qs List Char"/>
    <w:link w:val="ReflectQsList"/>
    <w:uiPriority w:val="1"/>
    <w:rsid w:val="007E391F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7E391F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7E391F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7E391F"/>
    <w:rPr>
      <w:rFonts w:ascii="Arial" w:eastAsia="Calibri" w:hAnsi="Arial" w:cs="Arial"/>
      <w:b/>
      <w:color w:val="535352"/>
      <w:sz w:val="24"/>
      <w:szCs w:val="24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7E391F"/>
    <w:pPr>
      <w:widowControl w:val="0"/>
      <w:spacing w:after="120" w:line="240" w:lineRule="auto"/>
      <w:ind w:left="0" w:firstLine="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7E391F"/>
    <w:rPr>
      <w:rFonts w:ascii="Arial" w:eastAsia="Calibri" w:hAnsi="Arial" w:cs="Arial"/>
      <w:color w:val="2C5376"/>
      <w:sz w:val="24"/>
    </w:rPr>
  </w:style>
  <w:style w:type="paragraph" w:styleId="List">
    <w:name w:val="List"/>
    <w:basedOn w:val="Normal"/>
    <w:uiPriority w:val="99"/>
    <w:semiHidden/>
    <w:unhideWhenUsed/>
    <w:rsid w:val="007E391F"/>
    <w:pPr>
      <w:ind w:left="360" w:hanging="360"/>
      <w:contextualSpacing/>
    </w:pPr>
  </w:style>
  <w:style w:type="paragraph" w:styleId="ListParagraph">
    <w:name w:val="List Paragraph"/>
    <w:basedOn w:val="Normal"/>
    <w:uiPriority w:val="34"/>
    <w:qFormat/>
    <w:rsid w:val="002A710A"/>
    <w:pPr>
      <w:ind w:left="720"/>
      <w:contextualSpacing/>
    </w:pPr>
  </w:style>
  <w:style w:type="paragraph" w:customStyle="1" w:styleId="CaseStudytext">
    <w:name w:val="Case Study text"/>
    <w:basedOn w:val="Normal"/>
    <w:link w:val="CaseStudytextChar"/>
    <w:uiPriority w:val="1"/>
    <w:qFormat/>
    <w:rsid w:val="00575133"/>
    <w:pPr>
      <w:widowControl w:val="0"/>
      <w:spacing w:after="120" w:line="240" w:lineRule="auto"/>
      <w:ind w:left="360" w:firstLine="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575133"/>
    <w:rPr>
      <w:rFonts w:ascii="Arial" w:eastAsia="Calibri" w:hAnsi="Arial" w:cs="Arial"/>
      <w:bCs/>
      <w:color w:val="535352"/>
      <w:sz w:val="24"/>
    </w:rPr>
  </w:style>
  <w:style w:type="paragraph" w:customStyle="1" w:styleId="Level2--ReviewStatement">
    <w:name w:val="Level 2--Review Statement"/>
    <w:basedOn w:val="Normal"/>
    <w:link w:val="Level2--ReviewStatementChar"/>
    <w:qFormat/>
    <w:rsid w:val="00575133"/>
    <w:pPr>
      <w:widowControl w:val="0"/>
      <w:pBdr>
        <w:bottom w:val="single" w:sz="4" w:space="1" w:color="F15D43"/>
      </w:pBdr>
      <w:tabs>
        <w:tab w:val="center" w:pos="4320"/>
        <w:tab w:val="left" w:pos="4744"/>
      </w:tabs>
      <w:spacing w:before="360" w:after="240" w:line="276" w:lineRule="auto"/>
      <w:ind w:left="0" w:firstLine="0"/>
      <w:outlineLvl w:val="1"/>
    </w:pPr>
    <w:rPr>
      <w:rFonts w:ascii="Arial" w:eastAsia="Calibri" w:hAnsi="Arial" w:cs="Arial"/>
      <w:b/>
      <w:caps/>
      <w:color w:val="2C5376"/>
      <w:szCs w:val="24"/>
    </w:rPr>
  </w:style>
  <w:style w:type="character" w:customStyle="1" w:styleId="Level2--ReviewStatementChar">
    <w:name w:val="Level 2--Review Statement Char"/>
    <w:link w:val="Level2--ReviewStatement"/>
    <w:rsid w:val="00575133"/>
    <w:rPr>
      <w:rFonts w:ascii="Arial" w:eastAsia="Calibri" w:hAnsi="Arial" w:cs="Arial"/>
      <w:b/>
      <w:caps/>
      <w:color w:val="2C5376"/>
      <w:sz w:val="24"/>
      <w:szCs w:val="24"/>
    </w:rPr>
  </w:style>
  <w:style w:type="paragraph" w:customStyle="1" w:styleId="Orangeline">
    <w:name w:val="Orange line"/>
    <w:basedOn w:val="Normal"/>
    <w:link w:val="OrangelineChar"/>
    <w:uiPriority w:val="1"/>
    <w:qFormat/>
    <w:rsid w:val="00575133"/>
    <w:pPr>
      <w:widowControl w:val="0"/>
      <w:pBdr>
        <w:bottom w:val="single" w:sz="4" w:space="0" w:color="F15D43"/>
      </w:pBdr>
      <w:spacing w:after="240" w:line="240" w:lineRule="auto"/>
      <w:ind w:left="0" w:firstLine="0"/>
      <w:jc w:val="both"/>
    </w:pPr>
    <w:rPr>
      <w:rFonts w:ascii="Arial" w:eastAsia="Calibri" w:hAnsi="Arial" w:cs="Arial"/>
      <w:color w:val="auto"/>
      <w:sz w:val="16"/>
      <w:szCs w:val="16"/>
    </w:rPr>
  </w:style>
  <w:style w:type="character" w:customStyle="1" w:styleId="OrangelineChar">
    <w:name w:val="Orange line Char"/>
    <w:link w:val="Orangeline"/>
    <w:uiPriority w:val="1"/>
    <w:rsid w:val="00575133"/>
    <w:rPr>
      <w:rFonts w:ascii="Arial" w:eastAsia="Calibri" w:hAnsi="Arial" w:cs="Arial"/>
      <w:sz w:val="16"/>
      <w:szCs w:val="16"/>
    </w:rPr>
  </w:style>
  <w:style w:type="paragraph" w:customStyle="1" w:styleId="Verse">
    <w:name w:val="Verse"/>
    <w:basedOn w:val="Normal"/>
    <w:autoRedefine/>
    <w:qFormat/>
    <w:rsid w:val="007D13D8"/>
    <w:pPr>
      <w:spacing w:after="0" w:line="240" w:lineRule="auto"/>
      <w:ind w:left="0" w:firstLine="0"/>
    </w:pPr>
    <w:rPr>
      <w:rFonts w:eastAsia="ヒラギノ角ゴ Pro W3"/>
      <w:i/>
      <w:color w:val="1F497D"/>
      <w:szCs w:val="24"/>
    </w:rPr>
  </w:style>
  <w:style w:type="paragraph" w:customStyle="1" w:styleId="TAHOMA-For-TMM-Work">
    <w:name w:val="TAHOMA-For-TMM-Work"/>
    <w:link w:val="TAHOMA-For-TMM-WorkChar"/>
    <w:qFormat/>
    <w:rsid w:val="007D13D8"/>
    <w:pPr>
      <w:spacing w:after="0" w:line="240" w:lineRule="auto"/>
    </w:pPr>
    <w:rPr>
      <w:rFonts w:ascii="Tahoma" w:eastAsiaTheme="minorHAnsi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7D13D8"/>
    <w:rPr>
      <w:rFonts w:ascii="Tahoma" w:eastAsiaTheme="minorHAnsi" w:hAnsi="Tahoma" w:cs="Tahoma"/>
      <w:color w:val="0000FF"/>
      <w:sz w:val="20"/>
      <w:szCs w:val="20"/>
      <w:lang w:val="en-GB" w:bidi="th-TH"/>
    </w:rPr>
  </w:style>
  <w:style w:type="paragraph" w:styleId="Header">
    <w:name w:val="header"/>
    <w:basedOn w:val="Normal"/>
    <w:link w:val="HeaderChar"/>
    <w:uiPriority w:val="99"/>
    <w:unhideWhenUsed/>
    <w:rsid w:val="007D13D8"/>
    <w:pPr>
      <w:tabs>
        <w:tab w:val="center" w:pos="4320"/>
        <w:tab w:val="right" w:pos="8640"/>
      </w:tabs>
      <w:spacing w:after="0" w:line="240" w:lineRule="auto"/>
      <w:ind w:left="0" w:firstLine="0"/>
    </w:pPr>
    <w:rPr>
      <w:rFonts w:eastAsia="MS Mincho"/>
      <w:color w:val="auto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D13D8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Spanjer</dc:creator>
  <cp:keywords/>
  <cp:lastModifiedBy>doug tomlinson</cp:lastModifiedBy>
  <cp:revision>5</cp:revision>
  <dcterms:created xsi:type="dcterms:W3CDTF">2024-08-07T19:35:00Z</dcterms:created>
  <dcterms:modified xsi:type="dcterms:W3CDTF">2024-08-29T16:22:00Z</dcterms:modified>
</cp:coreProperties>
</file>