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EB3A5" w14:textId="4E13960D" w:rsidR="00F41314" w:rsidRPr="009B58C2" w:rsidRDefault="008632C8" w:rsidP="00F41314">
      <w:pPr>
        <w:pStyle w:val="Titl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అధ్యయన గైడు</w:t>
      </w:r>
      <w:r w:rsidRPr="009B58C2">
        <w:rPr>
          <w:rFonts w:ascii="Gautami" w:eastAsia="Gautami" w:hAnsi="Gautami" w:cs="Gautami"/>
          <w:lang w:val="te-IN" w:bidi="te-IN"/>
        </w:rPr>
        <w:br/>
        <w:t>బైబిలు వ్యాఖ్యానము</w:t>
      </w:r>
      <w:r w:rsidRPr="009B58C2">
        <w:rPr>
          <w:rFonts w:ascii="Gautami" w:eastAsia="Gautami" w:hAnsi="Gautami" w:cs="Gautami"/>
          <w:lang w:val="te-IN" w:bidi="te-IN"/>
        </w:rPr>
        <w:br/>
        <w:t>ఆరవ మాడ్యుల్ – అర్థమును కనుగొనుట</w:t>
      </w:r>
    </w:p>
    <w:p w14:paraId="07D41542" w14:textId="039D4C83" w:rsidR="00F41314" w:rsidRPr="009B58C2" w:rsidRDefault="008632C8" w:rsidP="00F41314">
      <w:pPr>
        <w:pStyle w:val="BodyText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ప్రాముఖ్యమైన విషయములు ఉంటాయి: </w:t>
      </w:r>
      <w:r w:rsidRPr="009B58C2">
        <w:rPr>
          <w:rFonts w:ascii="Gautami" w:eastAsia="Gautami" w:hAnsi="Gautami" w:cs="Gautami"/>
          <w:b/>
          <w:lang w:val="te-IN" w:bidi="te-IN"/>
        </w:rPr>
        <w:t xml:space="preserve">నోట్స్ తీసుకొనుటకు ఆకారము </w:t>
      </w:r>
      <w:r w:rsidRPr="009B58C2">
        <w:rPr>
          <w:rFonts w:ascii="Gautami" w:eastAsia="Gautami" w:hAnsi="Gautami" w:cs="Gautami"/>
          <w:lang w:val="te-IN" w:bidi="te-IN"/>
        </w:rPr>
        <w:t>మరియు</w:t>
      </w:r>
      <w:r w:rsidR="000019C4">
        <w:rPr>
          <w:rFonts w:ascii="Gautami" w:eastAsia="Gautami" w:hAnsi="Gautami" w:cs="Gautami" w:hint="cs"/>
          <w:cs/>
          <w:lang w:val="te-IN" w:bidi="te-IN"/>
        </w:rPr>
        <w:t xml:space="preserve"> </w:t>
      </w:r>
      <w:r w:rsidRPr="009B58C2">
        <w:rPr>
          <w:rFonts w:ascii="Gautami" w:eastAsia="Gautami" w:hAnsi="Gautami" w:cs="Gautami"/>
          <w:b/>
          <w:lang w:val="te-IN" w:bidi="te-IN"/>
        </w:rPr>
        <w:t>సమీక్ష ప్రశ్నలు.</w:t>
      </w:r>
      <w:r w:rsidRPr="009B58C2">
        <w:rPr>
          <w:rFonts w:ascii="Gautami" w:eastAsia="Gautami" w:hAnsi="Gautami" w:cs="Gautami"/>
          <w:lang w:val="te-IN" w:bidi="te-IN"/>
        </w:rPr>
        <w:t xml:space="preserve"> వీడియో పాఠములను చూస్తూ మీరు </w:t>
      </w:r>
      <w:r w:rsidRPr="009B58C2">
        <w:rPr>
          <w:rFonts w:ascii="Gautami" w:eastAsia="Gautami" w:hAnsi="Gautami" w:cs="Gautami"/>
          <w:b/>
          <w:lang w:val="te-IN" w:bidi="te-IN"/>
        </w:rPr>
        <w:t>నోట్స్ తీసుకొనుటకు ఆకారమును</w:t>
      </w:r>
      <w:r w:rsidRPr="009B58C2">
        <w:rPr>
          <w:rFonts w:ascii="Gautami" w:eastAsia="Gautami" w:hAnsi="Gautami" w:cs="Gautami"/>
          <w:lang w:val="te-IN" w:bidi="te-IN"/>
        </w:rPr>
        <w:t xml:space="preserve"> ఉపయోగించి, మాడ్యుల్ క్విజ్ కొరకు సిద్ధపడుటకు </w:t>
      </w:r>
      <w:r w:rsidRPr="009B58C2">
        <w:rPr>
          <w:rFonts w:ascii="Gautami" w:eastAsia="Gautami" w:hAnsi="Gautami" w:cs="Gautami"/>
          <w:b/>
          <w:lang w:val="te-IN" w:bidi="te-IN"/>
        </w:rPr>
        <w:t>సమీక్ష ప్రశ్నలకు</w:t>
      </w:r>
      <w:r w:rsidRPr="009B58C2">
        <w:rPr>
          <w:rFonts w:ascii="Gautami" w:eastAsia="Gautami" w:hAnsi="Gautami" w:cs="Gautami"/>
          <w:lang w:val="te-IN"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3118C7EF" w14:textId="77777777" w:rsidR="00F41314" w:rsidRPr="009B58C2" w:rsidRDefault="008632C8" w:rsidP="00F41314">
      <w:pPr>
        <w:pStyle w:val="Divider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**********************************</w:t>
      </w:r>
    </w:p>
    <w:p w14:paraId="439B8E64" w14:textId="77777777" w:rsidR="00F41314" w:rsidRPr="009B58C2" w:rsidRDefault="008632C8" w:rsidP="00F41314">
      <w:pPr>
        <w:pStyle w:val="SubTitl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నోట్స్ తీసుకొనుటకు ఆకారము</w:t>
      </w:r>
    </w:p>
    <w:p w14:paraId="67193F96" w14:textId="3DE2DF41" w:rsidR="00F41314" w:rsidRPr="009B58C2" w:rsidRDefault="00832CA8" w:rsidP="00F41314">
      <w:pPr>
        <w:pStyle w:val="OutlineL0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ఉపోద్ఘాతము</w:t>
      </w:r>
    </w:p>
    <w:p w14:paraId="5076DE9D" w14:textId="42003076" w:rsidR="00F41314" w:rsidRPr="009B58C2" w:rsidRDefault="00832CA8" w:rsidP="00F41314">
      <w:pPr>
        <w:pStyle w:val="Outlin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మార్గదర్శకాలు</w:t>
      </w:r>
    </w:p>
    <w:p w14:paraId="70BCBB93" w14:textId="1C500260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రచయిత</w:t>
      </w:r>
    </w:p>
    <w:p w14:paraId="0A0B5FB7" w14:textId="4477D8BE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పత్రము</w:t>
      </w:r>
    </w:p>
    <w:p w14:paraId="13FF9EBE" w14:textId="44C2CFE2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శ్రోతలు</w:t>
      </w:r>
    </w:p>
    <w:p w14:paraId="5EE0D325" w14:textId="00ADE94C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పరస్పరాధారితము</w:t>
      </w:r>
    </w:p>
    <w:p w14:paraId="1E695754" w14:textId="163E2891" w:rsidR="00F41314" w:rsidRPr="009B58C2" w:rsidRDefault="00832CA8" w:rsidP="00F41314">
      <w:pPr>
        <w:pStyle w:val="SubTitl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lastRenderedPageBreak/>
        <w:t>సమీక్ష ప్రశ్నలు</w:t>
      </w:r>
    </w:p>
    <w:p w14:paraId="724BDD8D" w14:textId="57BC0D6E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వ్యాఖ్యానమునకు "వ్యాకరణ-చారిత్రిక" పద్ధతి వ్యాకరణము, పేజీల మీద వ్రాయబడిన విషయము, మరియు దాని ప్రాచీన ________ దృష్ట్యా లేఖనము యొక్క అర్థమును కనుగొనుటకు ప్రయత్నిస్తుంది.</w:t>
      </w:r>
    </w:p>
    <w:p w14:paraId="2ADAA112" w14:textId="645C0821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బైబిలు వ్యాఖ్యానమునకు "వ్యాకరణ-చారిత్రిక" పద్ధతిని సంఘ చరిత్ర అంతటిలో చూడవచ్చు, ముఖ్యముగా _________ కాలము నుండి చూడవచ్చు.</w:t>
      </w:r>
    </w:p>
    <w:p w14:paraId="6800EE98" w14:textId="39B0CBA8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వ్యాకరణ-చారిత్రిక పద్ధతిని ఉపయోగించి లేఖనమును వ్యాఖ్యానించుటకు మనకు సహాయం చేయు పాఠములో ప్రస్తావించబడిన మూడు ప్రధానమైన "మార్గదర్శకాలు" ఏవి?</w:t>
      </w:r>
    </w:p>
    <w:p w14:paraId="4EA68B1D" w14:textId="4E81B490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తక్కువ విద్యగల ప్రజలు బైబిల్ భాగము యొక్క అర్థమును గ్రహించలేరని ఈ పాఠం బోధిస్తుందా?</w:t>
      </w:r>
    </w:p>
    <w:p w14:paraId="6B7B5B44" w14:textId="60F8CB8E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ఒక బైబిలు గ్రంథ పుస్తకము యొక్క రచయితను సరిగా గుర్తించలేకపోయినప్పటికీ, మనం రచయిత యొక్క ప్రొఫైల్ తయారు చేయవచ్చని ఈ పాఠం బోధిస్తుందా?</w:t>
      </w:r>
    </w:p>
    <w:p w14:paraId="2FC1194C" w14:textId="43A5FF38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సువార్త రచయిత అయిన అపొస్తలుడైన యోహానును గురించి తెలుసుకొనుట, యోహాను 3:16 వంటి వాక్యభాగమును అర్థము చేసుకొనుటలో ఎలా సహాయపడుతుంది? ఈ పాఠములో ఇవ్వబడిన ఉదాహరణ ఏమిటి?</w:t>
      </w:r>
    </w:p>
    <w:p w14:paraId="3FBB8695" w14:textId="523CF21E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పాఠములో ప్రస్తావించబడిన అతి చిన్న అర్థ భాగములు ఏమిటి?</w:t>
      </w:r>
    </w:p>
    <w:p w14:paraId="23450820" w14:textId="07213C86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"రూపాంతరాలు" అంటే ఏమిటి?</w:t>
      </w:r>
    </w:p>
    <w:p w14:paraId="076C6056" w14:textId="211B8911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బైబిలు వ్యాఖ్యాన నేపథ్యంలో, ఈ పాఠములో ప్రస్తావించబడిన అతి పెద్ద అర్థము యొక్క భాగము ఏమిటి?</w:t>
      </w:r>
    </w:p>
    <w:p w14:paraId="2B86296B" w14:textId="472543D2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యోహాను 3:16లో "ఎంతో" (</w:t>
      </w:r>
      <w:r w:rsidRPr="009B58C2">
        <w:rPr>
          <w:rFonts w:ascii="Gautami" w:eastAsia="Gautami" w:hAnsi="Gautami" w:cs="Gautami"/>
          <w:i/>
          <w:lang w:val="te-IN" w:bidi="te-IN"/>
        </w:rPr>
        <w:t xml:space="preserve">హౌటోస్) </w:t>
      </w:r>
      <w:r w:rsidRPr="009B58C2">
        <w:rPr>
          <w:rFonts w:ascii="Gautami" w:eastAsia="Gautami" w:hAnsi="Gautami" w:cs="Gautami"/>
          <w:lang w:val="te-IN" w:bidi="te-IN"/>
        </w:rPr>
        <w:t>అను పదము యొక్క అర్థం ఏమిటి?</w:t>
      </w:r>
    </w:p>
    <w:p w14:paraId="547EEC03" w14:textId="7BA7AD65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బైబిలు కూర్పు జరిగిన సమయంలో, ఎక్కువమందికి చదవడం వచ్చా?</w:t>
      </w:r>
    </w:p>
    <w:p w14:paraId="0AC265D7" w14:textId="23051196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lastRenderedPageBreak/>
        <w:t>ఈ పాఠం ప్రకారం, తన సువార్తలో యోహాను ముఖ్యంగా ఏ శ్రోతలను గురించి వ్రాస్తున్నాడు?</w:t>
      </w:r>
    </w:p>
    <w:p w14:paraId="781B6B34" w14:textId="14805C65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లేఖన అర్థమునకు విభిన్నమైన మార్గదర్శకాలకు మనం ఇవ్వవలసిన ఉద్ఘాటనను గురించి ఈ పాఠము ఏ సలహాను ఇస్తుంది?</w:t>
      </w:r>
    </w:p>
    <w:p w14:paraId="4C16F4C8" w14:textId="1B654B50" w:rsidR="00F41314" w:rsidRPr="009B58C2" w:rsidRDefault="00832CA8" w:rsidP="00F41314">
      <w:pPr>
        <w:pStyle w:val="BodyTextNumbered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ప్రతి వ్యాఖ్యన "పొరపాటు"ను వర్ణించండి:</w:t>
      </w:r>
    </w:p>
    <w:p w14:paraId="6574ACD9" w14:textId="77777777" w:rsidR="00F41314" w:rsidRPr="009B58C2" w:rsidRDefault="00832CA8" w:rsidP="00F41314">
      <w:pPr>
        <w:pStyle w:val="BodyTextNumbered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ఉద్దేశ్యపూర్వక పొరపాటు</w:t>
      </w:r>
    </w:p>
    <w:p w14:paraId="5BA4AB2C" w14:textId="77777777" w:rsidR="00F41314" w:rsidRPr="009B58C2" w:rsidRDefault="00832CA8" w:rsidP="00F41314">
      <w:pPr>
        <w:pStyle w:val="BodyTextNumbered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గ్రాఫిక్ పొరపాటు</w:t>
      </w:r>
    </w:p>
    <w:p w14:paraId="5C01E448" w14:textId="4817FF29" w:rsidR="00832CA8" w:rsidRPr="009B58C2" w:rsidRDefault="00832CA8" w:rsidP="00F41314">
      <w:pPr>
        <w:pStyle w:val="BodyTextNumbered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ప్రభావము చూపు పొరపాటు</w:t>
      </w:r>
    </w:p>
    <w:p w14:paraId="12066C2C" w14:textId="77777777" w:rsidR="00F41314" w:rsidRPr="009B58C2" w:rsidRDefault="00832CA8" w:rsidP="00F41314">
      <w:pPr>
        <w:pStyle w:val="SubTitl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నోట్స్ తీసుకొనుటకు ఆకారము</w:t>
      </w:r>
    </w:p>
    <w:p w14:paraId="48E0F654" w14:textId="38662758" w:rsidR="00F41314" w:rsidRPr="009B58C2" w:rsidRDefault="00832CA8" w:rsidP="00F41314">
      <w:pPr>
        <w:pStyle w:val="Outlin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సారాంశములు</w:t>
      </w:r>
    </w:p>
    <w:p w14:paraId="14597229" w14:textId="2ADBB412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వాక్యభాగము యొక్క సంక్లిష్టత</w:t>
      </w:r>
    </w:p>
    <w:p w14:paraId="51BAE1E7" w14:textId="4997D781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వ్యాఖ్యాత యొక్క విశేషత</w:t>
      </w:r>
    </w:p>
    <w:p w14:paraId="0B037B7A" w14:textId="61334159" w:rsidR="00F41314" w:rsidRPr="009B58C2" w:rsidRDefault="00832CA8" w:rsidP="00F41314">
      <w:pPr>
        <w:pStyle w:val="OutlineL2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శ్రోతల యొక్క అవసరతలు</w:t>
      </w:r>
    </w:p>
    <w:p w14:paraId="1524BFE8" w14:textId="77777777" w:rsidR="00F41314" w:rsidRPr="009B58C2" w:rsidRDefault="00832CA8" w:rsidP="00F41314">
      <w:pPr>
        <w:pStyle w:val="OutlineL0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ముగింపు</w:t>
      </w:r>
    </w:p>
    <w:p w14:paraId="7E22C074" w14:textId="77777777" w:rsidR="00F41314" w:rsidRPr="009B58C2" w:rsidRDefault="00F41314">
      <w:pPr>
        <w:rPr>
          <w:rFonts w:ascii="Gautami" w:eastAsia="Times New Roman" w:hAnsi="Gautami" w:cs="Gautami"/>
          <w:b/>
          <w:bCs/>
          <w:caps/>
          <w:color w:val="212529"/>
          <w:sz w:val="28"/>
        </w:rPr>
      </w:pPr>
      <w:r w:rsidRPr="009B58C2">
        <w:rPr>
          <w:rFonts w:ascii="Gautami" w:eastAsia="Gautami" w:hAnsi="Gautami" w:cs="Gautami"/>
          <w:lang w:val="te-IN" w:bidi="te-IN"/>
        </w:rPr>
        <w:br w:type="page"/>
      </w:r>
    </w:p>
    <w:p w14:paraId="7A51E16F" w14:textId="065ECE73" w:rsidR="00F41314" w:rsidRPr="009B58C2" w:rsidRDefault="00832CA8" w:rsidP="00F41314">
      <w:pPr>
        <w:pStyle w:val="SubTitleL1"/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lastRenderedPageBreak/>
        <w:t>సమీక్ష ప్రశ్నలు</w:t>
      </w:r>
    </w:p>
    <w:p w14:paraId="736B73B4" w14:textId="6AB40149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బైబిలు వ్యాఖ్యాన నేపథ్యంలో, ఈ పాఠం "సారాంశమును" ఎలా నిర్వచిస్తుంది?</w:t>
      </w:r>
    </w:p>
    <w:p w14:paraId="75E0F7E1" w14:textId="16A248A1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ఒక వాక్యభాగమును చదువుటలో "సారాంశం" ఎలా సహాయపడుతుంది?</w:t>
      </w:r>
    </w:p>
    <w:p w14:paraId="2778FDD4" w14:textId="6AC90CAC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ఒకే బైబిలు భాగమునకు విభిన్నమైన సరియైన దృష్టికోణములు ఎలా ఉండగలవో వివరించుటకు ఈ పాఠం ఏ ఉదాహరణను ఇస్తుంది?</w:t>
      </w:r>
    </w:p>
    <w:p w14:paraId="29C1DAB8" w14:textId="3DF80790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బైబిలు భాగము యొక్క విభిన్న "సారాంశము"ల అవసరతను చూపు మూడు విషయములు ఏవి?</w:t>
      </w:r>
    </w:p>
    <w:p w14:paraId="4AEC3FC9" w14:textId="6F46FA7F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"లేఖన భాగముల యొక్క సంక్లిష్టత ప్రధానముగా వాటి వాస్తవిక అర్థము _________గా ఉండుట వలన జరుగుతుంది."</w:t>
      </w:r>
    </w:p>
    <w:p w14:paraId="19697ACC" w14:textId="1104DC84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మనం ఒక వాక్యభాగము యొక్క అర్థమును అనేక భిన్నమైన విధాలుగా సంగ్రహించి కూడా దాని అక్షరార్థ భావనను పట్టుకొనియుండవచ్చా?</w:t>
      </w:r>
    </w:p>
    <w:p w14:paraId="3DEB1373" w14:textId="028C6988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అనేక బైబిలు భాగములు ఒక వాక్యభాగము మీద, అనగా కీర్తనలు 110:1 వంటి వాటి మీద, దృష్టిపెడుతున్నప్పుడు, అవి ఎల్లప్పుడూ ఒకే కోణము మీద దృష్టిపెడతాయా?</w:t>
      </w:r>
    </w:p>
    <w:p w14:paraId="05AE3521" w14:textId="5FB93503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మత్తయి 2లో, యేసు ఐగుప్తుకు వెళ్లి తిరిగివచ్చుట, హోషేయలో ఉన్న "ఐగుప్తు నుండి నా కుమారుని పిలిచితిని" అను వాక్యభాగమును నెరవేర్చుతుంది అని చెప్పుటను ఈ పాఠం ఎలా వ్యాఖ్యానిస్తుంది?</w:t>
      </w:r>
    </w:p>
    <w:p w14:paraId="2E24A6F0" w14:textId="5F338D2E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క్రొత్త నిబంధన రచయితలు పాత నిబంధన సాహిత్యమును ఉపయోగించు మూడు మార్గములు ఏవి?</w:t>
      </w:r>
    </w:p>
    <w:p w14:paraId="18699E55" w14:textId="1806ED85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ఈ పాఠం ప్రకారం, బైబిలు భాగముల యొక్క సారాంశములన్నీ ఒకే విధమైన మాన్యతను విలువను కలిగియుంటాయా?</w:t>
      </w:r>
    </w:p>
    <w:p w14:paraId="5A9D89D2" w14:textId="5CD2B64C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t>"వ్యాఖ్యాతలందరు కొన్ని విభిన్న రకముల ఆందోళనలు, ఊహలు, నేపథ్యములు మరియు _______లతో బైబిల్ రచనలను చూస్తారు."</w:t>
      </w:r>
    </w:p>
    <w:p w14:paraId="3D4EEF12" w14:textId="1AA8572E" w:rsidR="00F41314" w:rsidRPr="009B58C2" w:rsidRDefault="00832CA8" w:rsidP="00F41314">
      <w:pPr>
        <w:pStyle w:val="BodyTextNumberedL1"/>
        <w:numPr>
          <w:ilvl w:val="0"/>
          <w:numId w:val="12"/>
        </w:numPr>
        <w:rPr>
          <w:rFonts w:ascii="Gautami" w:hAnsi="Gautami" w:cs="Gautami"/>
        </w:rPr>
      </w:pPr>
      <w:r w:rsidRPr="009B58C2">
        <w:rPr>
          <w:rFonts w:ascii="Gautami" w:eastAsia="Gautami" w:hAnsi="Gautami" w:cs="Gautami"/>
          <w:lang w:val="te-IN" w:bidi="te-IN"/>
        </w:rPr>
        <w:lastRenderedPageBreak/>
        <w:t>"బైబిలును బాధ్యతాయుతముగాను, ఔచిత్యమైన విధానములలోను అనువర్తించుటకు, మన ________ ఉపయోగకరముగా ఉండు సారాంశములను మనము కనుగొనాలి."</w:t>
      </w:r>
    </w:p>
    <w:sectPr w:rsidR="00F41314" w:rsidRPr="009B58C2" w:rsidSect="00F41314">
      <w:pgSz w:w="11906" w:h="16838" w:code="9"/>
      <w:pgMar w:top="1440" w:right="1502" w:bottom="1440" w:left="15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0F018" w14:textId="77777777" w:rsidR="00E436A2" w:rsidRDefault="00E436A2" w:rsidP="00683848">
      <w:r>
        <w:separator/>
      </w:r>
    </w:p>
  </w:endnote>
  <w:endnote w:type="continuationSeparator" w:id="0">
    <w:p w14:paraId="29836BA8" w14:textId="77777777" w:rsidR="00E436A2" w:rsidRDefault="00E436A2" w:rsidP="0068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DA9F" w14:textId="77777777" w:rsidR="00E436A2" w:rsidRDefault="00E436A2" w:rsidP="00683848">
      <w:r>
        <w:separator/>
      </w:r>
    </w:p>
  </w:footnote>
  <w:footnote w:type="continuationSeparator" w:id="0">
    <w:p w14:paraId="3269E47B" w14:textId="77777777" w:rsidR="00E436A2" w:rsidRDefault="00E436A2" w:rsidP="0068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161"/>
    <w:multiLevelType w:val="hybridMultilevel"/>
    <w:tmpl w:val="DF822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33D75"/>
    <w:multiLevelType w:val="hybridMultilevel"/>
    <w:tmpl w:val="12942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5" w15:restartNumberingAfterBreak="0">
    <w:nsid w:val="68443420"/>
    <w:multiLevelType w:val="hybridMultilevel"/>
    <w:tmpl w:val="E5E89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DA18C9"/>
    <w:multiLevelType w:val="hybridMultilevel"/>
    <w:tmpl w:val="D2965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513087">
    <w:abstractNumId w:val="0"/>
  </w:num>
  <w:num w:numId="2" w16cid:durableId="1672247492">
    <w:abstractNumId w:val="6"/>
  </w:num>
  <w:num w:numId="3" w16cid:durableId="823737933">
    <w:abstractNumId w:val="5"/>
  </w:num>
  <w:num w:numId="4" w16cid:durableId="991252042">
    <w:abstractNumId w:val="1"/>
  </w:num>
  <w:num w:numId="5" w16cid:durableId="844126649">
    <w:abstractNumId w:val="4"/>
  </w:num>
  <w:num w:numId="6" w16cid:durableId="214394477">
    <w:abstractNumId w:val="3"/>
  </w:num>
  <w:num w:numId="7" w16cid:durableId="767117198">
    <w:abstractNumId w:val="3"/>
  </w:num>
  <w:num w:numId="8" w16cid:durableId="1827358993">
    <w:abstractNumId w:val="2"/>
  </w:num>
  <w:num w:numId="9" w16cid:durableId="368723174">
    <w:abstractNumId w:val="2"/>
  </w:num>
  <w:num w:numId="10" w16cid:durableId="1912078356">
    <w:abstractNumId w:val="2"/>
  </w:num>
  <w:num w:numId="11" w16cid:durableId="994525224">
    <w:abstractNumId w:val="2"/>
  </w:num>
  <w:num w:numId="12" w16cid:durableId="3876100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019C4"/>
    <w:rsid w:val="000F4399"/>
    <w:rsid w:val="00267FD8"/>
    <w:rsid w:val="00282617"/>
    <w:rsid w:val="0030723A"/>
    <w:rsid w:val="003D6404"/>
    <w:rsid w:val="00425263"/>
    <w:rsid w:val="004A4B20"/>
    <w:rsid w:val="00662CAB"/>
    <w:rsid w:val="00683848"/>
    <w:rsid w:val="006B4D68"/>
    <w:rsid w:val="00767B46"/>
    <w:rsid w:val="00772CAE"/>
    <w:rsid w:val="007A7D74"/>
    <w:rsid w:val="007F3BF9"/>
    <w:rsid w:val="00832CA8"/>
    <w:rsid w:val="008632C8"/>
    <w:rsid w:val="009357A1"/>
    <w:rsid w:val="00947F75"/>
    <w:rsid w:val="009A7305"/>
    <w:rsid w:val="009B58C2"/>
    <w:rsid w:val="00A03113"/>
    <w:rsid w:val="00A77F31"/>
    <w:rsid w:val="00AA2138"/>
    <w:rsid w:val="00C73022"/>
    <w:rsid w:val="00CD0523"/>
    <w:rsid w:val="00D33466"/>
    <w:rsid w:val="00DE46FE"/>
    <w:rsid w:val="00E436A2"/>
    <w:rsid w:val="00E8680F"/>
    <w:rsid w:val="00EA60EA"/>
    <w:rsid w:val="00F41314"/>
    <w:rsid w:val="00F53B22"/>
    <w:rsid w:val="00F67392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B46"/>
    <w:pPr>
      <w:spacing w:after="160" w:line="278" w:lineRule="auto"/>
    </w:pPr>
    <w:rPr>
      <w:rFonts w:eastAsiaTheme="minorEastAsia"/>
      <w:kern w:val="2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767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B46"/>
  </w:style>
  <w:style w:type="paragraph" w:styleId="PlainText">
    <w:name w:val="Plain Text"/>
    <w:basedOn w:val="Normal"/>
    <w:link w:val="PlainTextChar"/>
    <w:uiPriority w:val="99"/>
    <w:unhideWhenUsed/>
    <w:rsid w:val="00DE46FE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E46FE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DE46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6FE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DE46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E46F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6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6FE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DE46FE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DE46FE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DE46FE"/>
    <w:pPr>
      <w:numPr>
        <w:numId w:val="5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DE46FE"/>
    <w:pPr>
      <w:numPr>
        <w:numId w:val="7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DE46FE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DE46FE"/>
    <w:pPr>
      <w:ind w:firstLine="0"/>
    </w:pPr>
  </w:style>
  <w:style w:type="paragraph" w:customStyle="1" w:styleId="BulletParagraph">
    <w:name w:val="Bullet Paragraph"/>
    <w:basedOn w:val="Normal"/>
    <w:qFormat/>
    <w:rsid w:val="00DE46FE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character" w:styleId="CommentReference">
    <w:name w:val="annotation reference"/>
    <w:basedOn w:val="DefaultParagraphFont"/>
    <w:uiPriority w:val="99"/>
    <w:semiHidden/>
    <w:unhideWhenUsed/>
    <w:rsid w:val="00DE4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46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46FE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4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46FE"/>
    <w:rPr>
      <w:rFonts w:eastAsiaTheme="minorEastAsia"/>
      <w:b/>
      <w:bCs/>
      <w:sz w:val="20"/>
      <w:szCs w:val="20"/>
    </w:rPr>
  </w:style>
  <w:style w:type="paragraph" w:customStyle="1" w:styleId="Divider">
    <w:name w:val="Divider"/>
    <w:basedOn w:val="Normal"/>
    <w:qFormat/>
    <w:rsid w:val="00DE46FE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DE46FE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DE46FE"/>
    <w:pPr>
      <w:numPr>
        <w:numId w:val="11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DE46FE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DE46FE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DE46FE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DE46FE"/>
    <w:pPr>
      <w:numPr>
        <w:ilvl w:val="3"/>
      </w:numPr>
    </w:pPr>
    <w:rPr>
      <w:rFonts w:ascii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DE46FE"/>
  </w:style>
  <w:style w:type="paragraph" w:customStyle="1" w:styleId="SubTitleL1">
    <w:name w:val="Sub Title L1"/>
    <w:basedOn w:val="Normal"/>
    <w:qFormat/>
    <w:rsid w:val="00DE46FE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DE46FE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DE46FE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DE46FE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DE46FE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A77F31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16</cp:revision>
  <dcterms:created xsi:type="dcterms:W3CDTF">2020-12-04T18:51:00Z</dcterms:created>
  <dcterms:modified xsi:type="dcterms:W3CDTF">2025-09-25T04:29:00Z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b4686bfef7269e8a41490410549b97fea6882ecd217df7c20b76b718f84b797c</vt:lpwstr>
  </property>
</Properties>
</file>