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FAF3D" w14:textId="53FB74C4" w:rsidR="00C018A6" w:rsidRPr="00052A70" w:rsidRDefault="00C071A6" w:rsidP="00C018A6">
      <w:pPr>
        <w:pStyle w:val="TitleL1"/>
        <w:rPr>
          <w:rFonts w:ascii="Gautami" w:hAnsi="Gautami" w:cs="Gautami"/>
        </w:rPr>
      </w:pPr>
      <w:r w:rsidRPr="00052A70">
        <w:rPr>
          <w:rFonts w:ascii="Gautami" w:eastAsia="Gautami" w:hAnsi="Gautami" w:cs="Gautami"/>
          <w:lang w:val="te-IN" w:bidi="te-IN"/>
        </w:rPr>
        <w:t>అధ్యయన గైడు</w:t>
      </w:r>
      <w:r w:rsidRPr="00052A70">
        <w:rPr>
          <w:rFonts w:ascii="Gautami" w:eastAsia="Gautami" w:hAnsi="Gautami" w:cs="Gautami"/>
          <w:lang w:val="te-IN" w:bidi="te-IN"/>
        </w:rPr>
        <w:br/>
        <w:t>బైబిలు వ్యాఖ్యానము</w:t>
      </w:r>
      <w:r w:rsidRPr="00052A70">
        <w:rPr>
          <w:rFonts w:ascii="Gautami" w:eastAsia="Gautami" w:hAnsi="Gautami" w:cs="Gautami"/>
          <w:lang w:val="te-IN" w:bidi="te-IN"/>
        </w:rPr>
        <w:br/>
        <w:t>ఐదవ మాడ్యుల్ – అర్థము యొక్క సంక్లిష్టత</w:t>
      </w:r>
    </w:p>
    <w:p w14:paraId="26CE2894" w14:textId="2A1FAF45" w:rsidR="00C018A6" w:rsidRPr="00052A70" w:rsidRDefault="00C071A6" w:rsidP="00C018A6">
      <w:pPr>
        <w:pStyle w:val="BodyText"/>
        <w:rPr>
          <w:rFonts w:ascii="Gautami" w:hAnsi="Gautami" w:cs="Gautami"/>
        </w:rPr>
      </w:pPr>
      <w:r w:rsidRPr="00052A70">
        <w:rPr>
          <w:rFonts w:ascii="Gautami" w:eastAsia="Gautami" w:hAnsi="Gautami" w:cs="Gautami"/>
          <w:lang w:val="te-IN" w:bidi="te-IN"/>
        </w:rPr>
        <w:t xml:space="preserve">సూచనలు: ప్రతి అధ్యయన గైడు ప్రతి మాడ్యుల్ లో ఉన్న ముఖ్య విభాగముల దృష్ట్యా టైం కోడ్ల రూపములో విభాగించబడియున్నది. ప్రతి భాగములో రెండు ప్రాముఖ్యమైన విషయములు ఉంటాయి: </w:t>
      </w:r>
      <w:r w:rsidRPr="00052A70">
        <w:rPr>
          <w:rFonts w:ascii="Gautami" w:eastAsia="Gautami" w:hAnsi="Gautami" w:cs="Gautami"/>
          <w:b/>
          <w:lang w:val="te-IN" w:bidi="te-IN"/>
        </w:rPr>
        <w:t xml:space="preserve">నోట్స్ తీసుకొనుటకు ఆకారము </w:t>
      </w:r>
      <w:r w:rsidRPr="00052A70">
        <w:rPr>
          <w:rFonts w:ascii="Gautami" w:eastAsia="Gautami" w:hAnsi="Gautami" w:cs="Gautami"/>
          <w:lang w:val="te-IN" w:bidi="te-IN"/>
        </w:rPr>
        <w:t>మరియు</w:t>
      </w:r>
      <w:r w:rsidR="00226402">
        <w:rPr>
          <w:rFonts w:ascii="Gautami" w:eastAsia="Gautami" w:hAnsi="Gautami" w:cs="Gautami" w:hint="cs"/>
          <w:cs/>
          <w:lang w:val="te-IN" w:bidi="te-IN"/>
        </w:rPr>
        <w:t xml:space="preserve"> </w:t>
      </w:r>
      <w:r w:rsidRPr="00052A70">
        <w:rPr>
          <w:rFonts w:ascii="Gautami" w:eastAsia="Gautami" w:hAnsi="Gautami" w:cs="Gautami"/>
          <w:b/>
          <w:lang w:val="te-IN" w:bidi="te-IN"/>
        </w:rPr>
        <w:t>సమీక్ష ప్రశ్నలు.</w:t>
      </w:r>
      <w:r w:rsidRPr="00052A70">
        <w:rPr>
          <w:rFonts w:ascii="Gautami" w:eastAsia="Gautami" w:hAnsi="Gautami" w:cs="Gautami"/>
          <w:lang w:val="te-IN" w:bidi="te-IN"/>
        </w:rPr>
        <w:t xml:space="preserve"> వీడియో పాఠములను చూస్తూ మీరు </w:t>
      </w:r>
      <w:r w:rsidRPr="00052A70">
        <w:rPr>
          <w:rFonts w:ascii="Gautami" w:eastAsia="Gautami" w:hAnsi="Gautami" w:cs="Gautami"/>
          <w:b/>
          <w:lang w:val="te-IN" w:bidi="te-IN"/>
        </w:rPr>
        <w:t>నోట్స్ తీసుకొనుటకు ఆకారమును</w:t>
      </w:r>
      <w:r w:rsidRPr="00052A70">
        <w:rPr>
          <w:rFonts w:ascii="Gautami" w:eastAsia="Gautami" w:hAnsi="Gautami" w:cs="Gautami"/>
          <w:lang w:val="te-IN" w:bidi="te-IN"/>
        </w:rPr>
        <w:t xml:space="preserve"> ఉపయోగించి, మాడ్యుల్ క్విజ్ కొరకు సిద్ధపడుటకు </w:t>
      </w:r>
      <w:r w:rsidRPr="00052A70">
        <w:rPr>
          <w:rFonts w:ascii="Gautami" w:eastAsia="Gautami" w:hAnsi="Gautami" w:cs="Gautami"/>
          <w:b/>
          <w:lang w:val="te-IN" w:bidi="te-IN"/>
        </w:rPr>
        <w:t>సమీక్ష ప్రశ్నలకు</w:t>
      </w:r>
      <w:r w:rsidRPr="00052A70">
        <w:rPr>
          <w:rFonts w:ascii="Gautami" w:eastAsia="Gautami" w:hAnsi="Gautami" w:cs="Gautami"/>
          <w:lang w:val="te-IN" w:bidi="te-IN"/>
        </w:rPr>
        <w:t xml:space="preserve"> జవాబులను ఇవ్వాలి. అధ్యయన గైడులను ఉపయోగించుటకు ఉత్తమమైన మార్గముల కొరకు, విద్యార్థుల ఉపదేశ మార్గదర్శిని చూడండి. అలాగే, అధ్యయన గైడులు ఈ కోర్సు యొక్క చివరి పరీక్ష కొరకు సిద్ధపడుటకు అద్భుతమైన వనరులు అయ్యున్నవి కాబట్టి వీటిని జాగ్రత్తగా భద్రపరచండి.</w:t>
      </w:r>
    </w:p>
    <w:p w14:paraId="29CF0734" w14:textId="77777777" w:rsidR="00C018A6" w:rsidRPr="00052A70" w:rsidRDefault="00C071A6" w:rsidP="00C018A6">
      <w:pPr>
        <w:pStyle w:val="Divider"/>
        <w:rPr>
          <w:rFonts w:ascii="Gautami" w:hAnsi="Gautami" w:cs="Gautami"/>
        </w:rPr>
      </w:pPr>
      <w:r w:rsidRPr="00052A70">
        <w:rPr>
          <w:rFonts w:ascii="Gautami" w:eastAsia="Gautami" w:hAnsi="Gautami" w:cs="Gautami"/>
          <w:lang w:val="te-IN" w:bidi="te-IN"/>
        </w:rPr>
        <w:t>**********************************</w:t>
      </w:r>
    </w:p>
    <w:p w14:paraId="2BA38BC4" w14:textId="77777777" w:rsidR="00C018A6" w:rsidRPr="00052A70" w:rsidRDefault="00C071A6" w:rsidP="00C018A6">
      <w:pPr>
        <w:pStyle w:val="SubTitleL1"/>
        <w:rPr>
          <w:rFonts w:ascii="Gautami" w:hAnsi="Gautami" w:cs="Gautami"/>
        </w:rPr>
      </w:pPr>
      <w:r w:rsidRPr="00052A70">
        <w:rPr>
          <w:rFonts w:ascii="Gautami" w:eastAsia="Gautami" w:hAnsi="Gautami" w:cs="Gautami"/>
          <w:lang w:val="te-IN" w:bidi="te-IN"/>
        </w:rPr>
        <w:t>నోట్స్ తీసుకొనుటకు ఆకారము</w:t>
      </w:r>
    </w:p>
    <w:p w14:paraId="5B207399" w14:textId="59299770" w:rsidR="00C018A6" w:rsidRPr="00052A70" w:rsidRDefault="00832CA8" w:rsidP="00C018A6">
      <w:pPr>
        <w:pStyle w:val="OutlineL0"/>
        <w:rPr>
          <w:rFonts w:ascii="Gautami" w:hAnsi="Gautami" w:cs="Gautami"/>
        </w:rPr>
      </w:pPr>
      <w:r w:rsidRPr="00052A70">
        <w:rPr>
          <w:rFonts w:ascii="Gautami" w:eastAsia="Gautami" w:hAnsi="Gautami" w:cs="Gautami"/>
          <w:lang w:val="te-IN" w:bidi="te-IN"/>
        </w:rPr>
        <w:t>ఉపోద్ఘాతము</w:t>
      </w:r>
    </w:p>
    <w:p w14:paraId="1504B70A" w14:textId="6B3CD2E7" w:rsidR="00C018A6" w:rsidRPr="00052A70" w:rsidRDefault="00832CA8" w:rsidP="00C018A6">
      <w:pPr>
        <w:pStyle w:val="OutlineL1"/>
        <w:rPr>
          <w:rFonts w:ascii="Gautami" w:hAnsi="Gautami" w:cs="Gautami"/>
        </w:rPr>
      </w:pPr>
      <w:r w:rsidRPr="00052A70">
        <w:rPr>
          <w:rFonts w:ascii="Gautami" w:eastAsia="Gautami" w:hAnsi="Gautami" w:cs="Gautami"/>
          <w:lang w:val="te-IN" w:bidi="te-IN"/>
        </w:rPr>
        <w:t>అక్షరార్థ భావన</w:t>
      </w:r>
    </w:p>
    <w:p w14:paraId="10271383" w14:textId="1773C761" w:rsidR="00C018A6" w:rsidRPr="00052A70" w:rsidRDefault="00832CA8" w:rsidP="00C018A6">
      <w:pPr>
        <w:pStyle w:val="OutlineL2"/>
        <w:rPr>
          <w:rFonts w:ascii="Gautami" w:hAnsi="Gautami" w:cs="Gautami"/>
        </w:rPr>
      </w:pPr>
      <w:r w:rsidRPr="00052A70">
        <w:rPr>
          <w:rFonts w:ascii="Gautami" w:eastAsia="Gautami" w:hAnsi="Gautami" w:cs="Gautami"/>
          <w:lang w:val="te-IN" w:bidi="te-IN"/>
        </w:rPr>
        <w:t>పలు అర్థములు</w:t>
      </w:r>
    </w:p>
    <w:p w14:paraId="649D9197" w14:textId="4FB49799" w:rsidR="00C018A6" w:rsidRPr="00052A70" w:rsidRDefault="00832CA8" w:rsidP="00C018A6">
      <w:pPr>
        <w:pStyle w:val="OutlineL2"/>
        <w:rPr>
          <w:rFonts w:ascii="Gautami" w:hAnsi="Gautami" w:cs="Gautami"/>
        </w:rPr>
      </w:pPr>
      <w:r w:rsidRPr="00052A70">
        <w:rPr>
          <w:rFonts w:ascii="Gautami" w:eastAsia="Gautami" w:hAnsi="Gautami" w:cs="Gautami"/>
          <w:lang w:val="te-IN" w:bidi="te-IN"/>
        </w:rPr>
        <w:t>ఏక అర్థము</w:t>
      </w:r>
    </w:p>
    <w:p w14:paraId="0416D3A0" w14:textId="3BC08AE7" w:rsidR="00C018A6" w:rsidRPr="00052A70" w:rsidRDefault="00832CA8" w:rsidP="00C018A6">
      <w:pPr>
        <w:pStyle w:val="SubTitleL1"/>
        <w:rPr>
          <w:rFonts w:ascii="Gautami" w:hAnsi="Gautami" w:cs="Gautami"/>
        </w:rPr>
      </w:pPr>
      <w:r w:rsidRPr="00052A70">
        <w:rPr>
          <w:rFonts w:ascii="Gautami" w:eastAsia="Gautami" w:hAnsi="Gautami" w:cs="Gautami"/>
          <w:lang w:val="te-IN" w:bidi="te-IN"/>
        </w:rPr>
        <w:t>సమీక్ష ప్రశ్నలు</w:t>
      </w:r>
    </w:p>
    <w:p w14:paraId="6FDA5E18" w14:textId="24B500C5" w:rsidR="00C018A6" w:rsidRPr="00052A70" w:rsidRDefault="00832CA8" w:rsidP="00C018A6">
      <w:pPr>
        <w:pStyle w:val="BodyTextNumberedL1"/>
        <w:rPr>
          <w:rFonts w:ascii="Gautami" w:hAnsi="Gautami" w:cs="Gautami"/>
        </w:rPr>
      </w:pPr>
      <w:r w:rsidRPr="00052A70">
        <w:rPr>
          <w:rFonts w:ascii="Gautami" w:eastAsia="Gautami" w:hAnsi="Gautami" w:cs="Gautami"/>
          <w:lang w:val="te-IN" w:bidi="te-IN"/>
        </w:rPr>
        <w:t>ఈ పాఠం ప్రకారం, ఒక బైబిలు భాగమునకు ఒకటి కంటే ఎక్కువ అర్థములు ఉన్నాయా?</w:t>
      </w:r>
    </w:p>
    <w:p w14:paraId="100EF32D" w14:textId="4EEB3DD6" w:rsidR="00C018A6" w:rsidRPr="00052A70" w:rsidRDefault="00832CA8" w:rsidP="00C018A6">
      <w:pPr>
        <w:pStyle w:val="BodyTextNumberedL1"/>
        <w:rPr>
          <w:rFonts w:ascii="Gautami" w:hAnsi="Gautami" w:cs="Gautami"/>
        </w:rPr>
      </w:pPr>
      <w:r w:rsidRPr="00052A70">
        <w:rPr>
          <w:rFonts w:ascii="Gautami" w:eastAsia="Gautami" w:hAnsi="Gautami" w:cs="Gautami"/>
          <w:lang w:val="te-IN" w:bidi="te-IN"/>
        </w:rPr>
        <w:lastRenderedPageBreak/>
        <w:t>బైబిల్ భాగము యొక్క "అక్షరార్థ భావన"ను (సెన్సస్ లిటరలిస్) గురించి 5వ పాఠము యొక్క అవగాహన ఏమిటి?</w:t>
      </w:r>
    </w:p>
    <w:p w14:paraId="45DE6B8F" w14:textId="31B02464" w:rsidR="00C018A6" w:rsidRPr="00052A70" w:rsidRDefault="00832CA8" w:rsidP="00C018A6">
      <w:pPr>
        <w:pStyle w:val="BodyTextNumberedL1"/>
        <w:rPr>
          <w:rFonts w:ascii="Gautami" w:hAnsi="Gautami" w:cs="Gautami"/>
        </w:rPr>
      </w:pPr>
      <w:r w:rsidRPr="00052A70">
        <w:rPr>
          <w:rFonts w:ascii="Gautami" w:eastAsia="Gautami" w:hAnsi="Gautami" w:cs="Gautami"/>
          <w:lang w:val="te-IN" w:bidi="te-IN"/>
        </w:rPr>
        <w:t>లేఖనములను వ్యాఖ్యానించుటకు "రూపక దృష్టికోణము" ఏమిటి?</w:t>
      </w:r>
    </w:p>
    <w:p w14:paraId="70E9DAA6" w14:textId="4D70EE83" w:rsidR="00C018A6" w:rsidRPr="00052A70" w:rsidRDefault="00832CA8" w:rsidP="00C018A6">
      <w:pPr>
        <w:pStyle w:val="BodyTextNumberedL1"/>
        <w:rPr>
          <w:rFonts w:ascii="Gautami" w:hAnsi="Gautami" w:cs="Gautami"/>
        </w:rPr>
      </w:pPr>
      <w:r w:rsidRPr="00052A70">
        <w:rPr>
          <w:rFonts w:ascii="Gautami" w:eastAsia="Gautami" w:hAnsi="Gautami" w:cs="Gautami"/>
          <w:lang w:val="te-IN" w:bidi="te-IN"/>
        </w:rPr>
        <w:t>లేఖన వ్యాఖ్యానమునకు "రూపక దృష్టికోణము" _________ ద్వారా ఆరంభించబడింది.</w:t>
      </w:r>
    </w:p>
    <w:p w14:paraId="0A46873A" w14:textId="007AFDCC" w:rsidR="00C018A6" w:rsidRPr="00052A70" w:rsidRDefault="00832CA8" w:rsidP="00C018A6">
      <w:pPr>
        <w:pStyle w:val="BodyTextNumberedL1"/>
        <w:rPr>
          <w:rFonts w:ascii="Gautami" w:hAnsi="Gautami" w:cs="Gautami"/>
        </w:rPr>
      </w:pPr>
      <w:r w:rsidRPr="00052A70">
        <w:rPr>
          <w:rFonts w:ascii="Gautami" w:eastAsia="Gautami" w:hAnsi="Gautami" w:cs="Gautami"/>
          <w:lang w:val="te-IN" w:bidi="te-IN"/>
        </w:rPr>
        <w:t>అలగ్జెంద్రియాకు చెందిన ఫిలో హెబ్రీ లేఖనములను _________ బయలుపరచు రూపకములుగా చూశాడు.</w:t>
      </w:r>
    </w:p>
    <w:p w14:paraId="7A6B43CC" w14:textId="131E9FEA" w:rsidR="00C018A6" w:rsidRPr="00052A70" w:rsidRDefault="00832CA8" w:rsidP="00C018A6">
      <w:pPr>
        <w:pStyle w:val="BodyTextNumberedL1"/>
        <w:rPr>
          <w:rFonts w:ascii="Gautami" w:hAnsi="Gautami" w:cs="Gautami"/>
        </w:rPr>
      </w:pPr>
      <w:r w:rsidRPr="00052A70">
        <w:rPr>
          <w:rFonts w:ascii="Gautami" w:eastAsia="Gautami" w:hAnsi="Gautami" w:cs="Gautami"/>
          <w:lang w:val="te-IN" w:bidi="te-IN"/>
        </w:rPr>
        <w:t>ఆదిమ క్రైస్తవులు ఏ పా</w:t>
      </w:r>
      <w:r w:rsidR="00462384">
        <w:rPr>
          <w:rFonts w:ascii="Gautami" w:eastAsia="Gautami" w:hAnsi="Gautami" w:cs="Gautami" w:hint="cs"/>
          <w:cs/>
          <w:lang w:val="te-IN" w:bidi="te-IN"/>
        </w:rPr>
        <w:t>ఠ</w:t>
      </w:r>
      <w:r w:rsidRPr="00052A70">
        <w:rPr>
          <w:rFonts w:ascii="Gautami" w:eastAsia="Gautami" w:hAnsi="Gautami" w:cs="Gautami"/>
          <w:lang w:val="te-IN" w:bidi="te-IN"/>
        </w:rPr>
        <w:t>శాల యొక్క రూపక బైబిల్ వ్యాఖ్యానము ద్వారా ప్రభావితమయ్యారు?</w:t>
      </w:r>
    </w:p>
    <w:p w14:paraId="3A9872A5" w14:textId="550E9233" w:rsidR="00C018A6" w:rsidRPr="00052A70" w:rsidRDefault="00832CA8" w:rsidP="00C018A6">
      <w:pPr>
        <w:pStyle w:val="BodyTextNumberedL1"/>
        <w:rPr>
          <w:rFonts w:ascii="Gautami" w:hAnsi="Gautami" w:cs="Gautami"/>
        </w:rPr>
      </w:pPr>
      <w:r w:rsidRPr="00052A70">
        <w:rPr>
          <w:rFonts w:ascii="Gautami" w:eastAsia="Gautami" w:hAnsi="Gautami" w:cs="Gautami"/>
          <w:lang w:val="te-IN" w:bidi="te-IN"/>
        </w:rPr>
        <w:t>క్రీ.శ. 185 నుండి 254 మధ్య కాలములో నివసించి, లేఖనము యొక్క రూపక వ్యాఖ్యాన పద్ధతి ద్వారా ఎక్కువగా ప్రభావితమైన అత్యంత ప్రఖ్యాతిగాంచిన ఆదిమ క్రైస్తవ బోధకులలో ఒకరు ________.</w:t>
      </w:r>
    </w:p>
    <w:p w14:paraId="2F261CA5" w14:textId="2B0B9FB5" w:rsidR="00C018A6" w:rsidRPr="00052A70" w:rsidRDefault="00832CA8" w:rsidP="00C018A6">
      <w:pPr>
        <w:pStyle w:val="BodyTextNumberedL1"/>
        <w:rPr>
          <w:rFonts w:ascii="Gautami" w:hAnsi="Gautami" w:cs="Gautami"/>
        </w:rPr>
      </w:pPr>
      <w:r w:rsidRPr="00052A70">
        <w:rPr>
          <w:rFonts w:ascii="Gautami" w:eastAsia="Gautami" w:hAnsi="Gautami" w:cs="Gautami"/>
          <w:lang w:val="te-IN" w:bidi="te-IN"/>
        </w:rPr>
        <w:t>ఓరిగన్ లేఖన అర్థమును రెండు విభాగములుగా విభజించాడు: అక్షరార్థ భావన మరియు _________ భావన.</w:t>
      </w:r>
    </w:p>
    <w:p w14:paraId="258D7757" w14:textId="18E99F8A" w:rsidR="00C018A6" w:rsidRPr="00052A70" w:rsidRDefault="00832CA8" w:rsidP="00C018A6">
      <w:pPr>
        <w:pStyle w:val="BodyTextNumberedL1"/>
        <w:rPr>
          <w:rFonts w:ascii="Gautami" w:hAnsi="Gautami" w:cs="Gautami"/>
        </w:rPr>
      </w:pPr>
      <w:r w:rsidRPr="00052A70">
        <w:rPr>
          <w:rFonts w:ascii="Gautami" w:eastAsia="Gautami" w:hAnsi="Gautami" w:cs="Gautami"/>
          <w:lang w:val="te-IN" w:bidi="te-IN"/>
        </w:rPr>
        <w:t>లేఖన వ్యాఖ్యానము కొరకు ఆదిమ క్రైస్తవ పద్ధతులను ఏ గ్రీకు తత్వ పా</w:t>
      </w:r>
      <w:r w:rsidR="00E65383">
        <w:rPr>
          <w:rFonts w:ascii="Gautami" w:eastAsia="Gautami" w:hAnsi="Gautami" w:cs="Gautami" w:hint="cs"/>
          <w:cs/>
          <w:lang w:val="te-IN" w:bidi="te-IN"/>
        </w:rPr>
        <w:t>ఠ</w:t>
      </w:r>
      <w:r w:rsidRPr="00052A70">
        <w:rPr>
          <w:rFonts w:ascii="Gautami" w:eastAsia="Gautami" w:hAnsi="Gautami" w:cs="Gautami"/>
          <w:lang w:val="te-IN" w:bidi="te-IN"/>
        </w:rPr>
        <w:t>శాల ఎక్కువగా ప్రభావితం చేసి, రూపక దృష్టికోణమునకు నడిపించింది?</w:t>
      </w:r>
    </w:p>
    <w:p w14:paraId="7F058586" w14:textId="559A2834" w:rsidR="00C018A6" w:rsidRPr="00052A70" w:rsidRDefault="00832CA8" w:rsidP="00C018A6">
      <w:pPr>
        <w:pStyle w:val="BodyTextNumberedL1"/>
        <w:rPr>
          <w:rFonts w:ascii="Gautami" w:hAnsi="Gautami" w:cs="Gautami"/>
        </w:rPr>
      </w:pPr>
      <w:r w:rsidRPr="00052A70">
        <w:rPr>
          <w:rFonts w:ascii="Gautami" w:eastAsia="Gautami" w:hAnsi="Gautami" w:cs="Gautami"/>
          <w:lang w:val="te-IN" w:bidi="te-IN"/>
        </w:rPr>
        <w:t>5వ పాఠం ప్రకారం, కొందరు గ్రీకు త్వతవేత్తల యొక్క ఏ ఆలోచన ఆరంభ క్రైస్తవ బైబిల్ వ్యాఖ్యాన పద్ధతులను ప్రభావితం చేసింది?</w:t>
      </w:r>
    </w:p>
    <w:p w14:paraId="6A5DAD80" w14:textId="6C80FDEB" w:rsidR="00C018A6" w:rsidRPr="00052A70" w:rsidRDefault="00832CA8" w:rsidP="00C018A6">
      <w:pPr>
        <w:pStyle w:val="BodyTextNumberedL1"/>
        <w:rPr>
          <w:rFonts w:ascii="Gautami" w:hAnsi="Gautami" w:cs="Gautami"/>
        </w:rPr>
      </w:pPr>
      <w:r w:rsidRPr="00052A70">
        <w:rPr>
          <w:rFonts w:ascii="Gautami" w:eastAsia="Gautami" w:hAnsi="Gautami" w:cs="Gautami"/>
          <w:lang w:val="te-IN" w:bidi="te-IN"/>
        </w:rPr>
        <w:t>ఆదిమ రోమా సమాజములో "క్వాడ్రిగా" అంటే ఏమిటి?</w:t>
      </w:r>
    </w:p>
    <w:p w14:paraId="7BD87739" w14:textId="2B9A00A8" w:rsidR="00C018A6" w:rsidRPr="00052A70" w:rsidRDefault="00832CA8" w:rsidP="00C018A6">
      <w:pPr>
        <w:pStyle w:val="BodyTextNumberedL1"/>
        <w:rPr>
          <w:rFonts w:ascii="Gautami" w:hAnsi="Gautami" w:cs="Gautami"/>
        </w:rPr>
      </w:pPr>
      <w:r w:rsidRPr="00052A70">
        <w:rPr>
          <w:rFonts w:ascii="Gautami" w:eastAsia="Gautami" w:hAnsi="Gautami" w:cs="Gautami"/>
          <w:lang w:val="te-IN" w:bidi="te-IN"/>
        </w:rPr>
        <w:t>బైబిల్ వ్యాఖ్యానములో "క్వాడ్రిగా" అను పదము ఎలా ఉపయోగించబడింది?</w:t>
      </w:r>
    </w:p>
    <w:p w14:paraId="7A0D304A" w14:textId="4E17F03E" w:rsidR="00C018A6" w:rsidRPr="00052A70" w:rsidRDefault="00832CA8" w:rsidP="00C018A6">
      <w:pPr>
        <w:pStyle w:val="BodyTextNumberedL1"/>
        <w:rPr>
          <w:rFonts w:ascii="Gautami" w:hAnsi="Gautami" w:cs="Gautami"/>
        </w:rPr>
      </w:pPr>
      <w:r w:rsidRPr="00052A70">
        <w:rPr>
          <w:rFonts w:ascii="Gautami" w:eastAsia="Gautami" w:hAnsi="Gautami" w:cs="Gautami"/>
          <w:lang w:val="te-IN" w:bidi="te-IN"/>
        </w:rPr>
        <w:t>క్లైర్వాక్స్ కు చెందిన బెర్నార్డ్ ఆలోచన ప్రకారం, పరమగీతము ఒక ఇంటి యొక్క "దూలములు" "వాసములను" గురించి మాట్లాడుతున్నప్పుడు, ఆ రెండు చిహ్నములు _________ మరియు ________ను సంబోధిస్తున్నాయి.</w:t>
      </w:r>
    </w:p>
    <w:p w14:paraId="38A56443" w14:textId="16054024" w:rsidR="00C018A6" w:rsidRPr="00052A70" w:rsidRDefault="00832CA8" w:rsidP="00C018A6">
      <w:pPr>
        <w:pStyle w:val="BodyTextNumberedL1"/>
        <w:rPr>
          <w:rFonts w:ascii="Gautami" w:hAnsi="Gautami" w:cs="Gautami"/>
        </w:rPr>
      </w:pPr>
      <w:r w:rsidRPr="00052A70">
        <w:rPr>
          <w:rFonts w:ascii="Gautami" w:eastAsia="Gautami" w:hAnsi="Gautami" w:cs="Gautami"/>
          <w:lang w:val="te-IN" w:bidi="te-IN"/>
        </w:rPr>
        <w:t>లేఖన వ్యాఖ్యానమునకు రూపక పద్ధతి గురించి మార్టిన్ లూథర్ మరియు జాన్ కెల్విన్ ఇరువురు ఏమి ఆలోచించారు?</w:t>
      </w:r>
    </w:p>
    <w:p w14:paraId="05A1D447" w14:textId="478F57C5" w:rsidR="00C018A6" w:rsidRPr="00052A70" w:rsidRDefault="00832CA8" w:rsidP="00C018A6">
      <w:pPr>
        <w:pStyle w:val="BodyTextNumberedL1"/>
        <w:rPr>
          <w:rFonts w:ascii="Gautami" w:hAnsi="Gautami" w:cs="Gautami"/>
        </w:rPr>
      </w:pPr>
      <w:r w:rsidRPr="00052A70">
        <w:rPr>
          <w:rFonts w:ascii="Gautami" w:eastAsia="Gautami" w:hAnsi="Gautami" w:cs="Gautami"/>
          <w:lang w:val="te-IN" w:bidi="te-IN"/>
        </w:rPr>
        <w:lastRenderedPageBreak/>
        <w:t xml:space="preserve">లేఖనము యొక్క అక్షరార్థము మరియు ఆత్మీయ అర్థముల మధ్య ఉన్న సంబంధము గురించి థామస్ అక్వినాస్ </w:t>
      </w:r>
      <w:r w:rsidR="00E433DD">
        <w:rPr>
          <w:rFonts w:ascii="Gautami" w:eastAsia="Gautami" w:hAnsi="Gautami" w:cs="Gautami" w:hint="cs"/>
          <w:cs/>
          <w:lang w:val="te-IN" w:bidi="te-IN"/>
        </w:rPr>
        <w:t>ఏమి</w:t>
      </w:r>
      <w:r w:rsidR="00E433DD" w:rsidRPr="00052A70">
        <w:rPr>
          <w:rFonts w:ascii="Gautami" w:eastAsia="Gautami" w:hAnsi="Gautami" w:cs="Gautami"/>
          <w:lang w:val="te-IN" w:bidi="te-IN"/>
        </w:rPr>
        <w:t xml:space="preserve"> </w:t>
      </w:r>
      <w:r w:rsidRPr="00052A70">
        <w:rPr>
          <w:rFonts w:ascii="Gautami" w:eastAsia="Gautami" w:hAnsi="Gautami" w:cs="Gautami"/>
          <w:lang w:val="te-IN" w:bidi="te-IN"/>
        </w:rPr>
        <w:t>బోధించాడు?</w:t>
      </w:r>
    </w:p>
    <w:p w14:paraId="7DB87916" w14:textId="5BC9F8B8" w:rsidR="00C018A6" w:rsidRPr="00052A70" w:rsidRDefault="00832CA8" w:rsidP="00C018A6">
      <w:pPr>
        <w:pStyle w:val="BodyTextNumberedL1"/>
        <w:rPr>
          <w:rFonts w:ascii="Gautami" w:hAnsi="Gautami" w:cs="Gautami"/>
        </w:rPr>
      </w:pPr>
      <w:r w:rsidRPr="00052A70">
        <w:rPr>
          <w:rFonts w:ascii="Gautami" w:eastAsia="Gautami" w:hAnsi="Gautami" w:cs="Gautami"/>
          <w:lang w:val="te-IN" w:bidi="te-IN"/>
        </w:rPr>
        <w:t>మధ్య యుగములలో, బైబిలు యొక్క అక్షర అర్థముతో ఎలాంటి అనుబంధము లేని ఆత్మీయ అర్థములలోనికి దేవుడు వారికి ఒక సామర్థ్యమును అనుగ్రహించాడు అనుటను గురించి సంఘ అధికారులు ఏమి చెప్పేవారు?</w:t>
      </w:r>
    </w:p>
    <w:p w14:paraId="1E18DB5C" w14:textId="5E468C9A" w:rsidR="00C018A6" w:rsidRPr="00052A70" w:rsidRDefault="00832CA8" w:rsidP="00C018A6">
      <w:pPr>
        <w:pStyle w:val="BodyTextNumberedL1"/>
        <w:rPr>
          <w:rFonts w:ascii="Gautami" w:hAnsi="Gautami" w:cs="Gautami"/>
        </w:rPr>
      </w:pPr>
      <w:r w:rsidRPr="00052A70">
        <w:rPr>
          <w:rFonts w:ascii="Gautami" w:eastAsia="Gautami" w:hAnsi="Gautami" w:cs="Gautami"/>
          <w:lang w:val="te-IN" w:bidi="te-IN"/>
        </w:rPr>
        <w:t>జ్ఞానోద</w:t>
      </w:r>
      <w:r w:rsidR="004B150E">
        <w:rPr>
          <w:rFonts w:ascii="Gautami" w:eastAsia="Gautami" w:hAnsi="Gautami" w:cs="Gautami" w:hint="cs"/>
          <w:cs/>
          <w:lang w:val="te-IN" w:bidi="te-IN"/>
        </w:rPr>
        <w:t>య</w:t>
      </w:r>
      <w:r w:rsidRPr="00052A70">
        <w:rPr>
          <w:rFonts w:ascii="Gautami" w:eastAsia="Gautami" w:hAnsi="Gautami" w:cs="Gautami"/>
          <w:lang w:val="te-IN" w:bidi="te-IN"/>
        </w:rPr>
        <w:t xml:space="preserve"> కాలములో పాండిత్య అధ్యయనములోని ఏ మార్పు లేఖన వ్యాఖ్యానములో ఒక నాటకీయమైన పురోగతిని తెచ్చింది?</w:t>
      </w:r>
    </w:p>
    <w:p w14:paraId="41C84F78" w14:textId="538CCFDA" w:rsidR="00C018A6" w:rsidRPr="00052A70" w:rsidRDefault="00832CA8" w:rsidP="00C018A6">
      <w:pPr>
        <w:pStyle w:val="BodyTextNumberedL1"/>
        <w:rPr>
          <w:rFonts w:ascii="Gautami" w:hAnsi="Gautami" w:cs="Gautami"/>
        </w:rPr>
      </w:pPr>
      <w:r w:rsidRPr="00052A70">
        <w:rPr>
          <w:rFonts w:ascii="Gautami" w:eastAsia="Gautami" w:hAnsi="Gautami" w:cs="Gautami"/>
          <w:lang w:val="te-IN" w:bidi="te-IN"/>
        </w:rPr>
        <w:t>జ్ఞానోద</w:t>
      </w:r>
      <w:r w:rsidR="004B150E">
        <w:rPr>
          <w:rFonts w:ascii="Gautami" w:eastAsia="Gautami" w:hAnsi="Gautami" w:cs="Gautami" w:hint="cs"/>
          <w:cs/>
          <w:lang w:val="te-IN" w:bidi="te-IN"/>
        </w:rPr>
        <w:t>య</w:t>
      </w:r>
      <w:r w:rsidRPr="00052A70">
        <w:rPr>
          <w:rFonts w:ascii="Gautami" w:eastAsia="Gautami" w:hAnsi="Gautami" w:cs="Gautami"/>
          <w:lang w:val="te-IN" w:bidi="te-IN"/>
        </w:rPr>
        <w:t>కాలములో, లేఖనము యొక్క అక్షరార్థ భావన, లేక వాస్తవిక అర్థము, ఏకమైయున్నది మరియు _________ అని ప్రొటెస్టెంట్లు వాదించారు.</w:t>
      </w:r>
    </w:p>
    <w:p w14:paraId="028D9BBE" w14:textId="65213560" w:rsidR="00C018A6" w:rsidRPr="00052A70" w:rsidRDefault="00832CA8" w:rsidP="00C018A6">
      <w:pPr>
        <w:pStyle w:val="BodyTextNumberedL1"/>
        <w:rPr>
          <w:rFonts w:ascii="Gautami" w:hAnsi="Gautami" w:cs="Gautami"/>
        </w:rPr>
      </w:pPr>
      <w:r w:rsidRPr="00052A70">
        <w:rPr>
          <w:rFonts w:ascii="Gautami" w:eastAsia="Gautami" w:hAnsi="Gautami" w:cs="Gautami"/>
          <w:lang w:val="te-IN" w:bidi="te-IN"/>
        </w:rPr>
        <w:t>జ్ఞానోదయ కాలములో లేఖనము యొక్క అర్థమును గురించి ప్రొటెస్టెంట్ అభిప్రాయమును ఈ క్రింది ఉదాహరణలలో ఏది ఉత్తమమైన రీతిలో వ్యక్తపరుస్తుంది?</w:t>
      </w:r>
    </w:p>
    <w:p w14:paraId="2E2B6DEE" w14:textId="3C9D8895" w:rsidR="00C8410E" w:rsidRPr="00052A70" w:rsidRDefault="00C8410E">
      <w:pPr>
        <w:rPr>
          <w:rFonts w:ascii="Gautami" w:hAnsi="Gautami" w:cs="Gautami"/>
          <w:b/>
        </w:rPr>
      </w:pPr>
      <w:r w:rsidRPr="00052A70">
        <w:rPr>
          <w:rFonts w:ascii="Gautami" w:eastAsia="Gautami" w:hAnsi="Gautami" w:cs="Gautami"/>
          <w:b/>
          <w:lang w:val="te-IN" w:bidi="te-IN"/>
        </w:rPr>
        <w:br w:type="page"/>
      </w:r>
    </w:p>
    <w:p w14:paraId="18BE39A7" w14:textId="77777777" w:rsidR="00C018A6" w:rsidRPr="00052A70" w:rsidRDefault="00832CA8" w:rsidP="00C018A6">
      <w:pPr>
        <w:pStyle w:val="SubTitleL1"/>
        <w:rPr>
          <w:rFonts w:ascii="Gautami" w:hAnsi="Gautami" w:cs="Gautami"/>
        </w:rPr>
      </w:pPr>
      <w:r w:rsidRPr="00052A70">
        <w:rPr>
          <w:rFonts w:ascii="Gautami" w:eastAsia="Gautami" w:hAnsi="Gautami" w:cs="Gautami"/>
          <w:lang w:val="te-IN" w:bidi="te-IN"/>
        </w:rPr>
        <w:lastRenderedPageBreak/>
        <w:t>నోట్స్ తీసుకొనుటకు ఆకారము</w:t>
      </w:r>
    </w:p>
    <w:p w14:paraId="79594780" w14:textId="05215815" w:rsidR="00C018A6" w:rsidRPr="00052A70" w:rsidRDefault="00832CA8" w:rsidP="00C018A6">
      <w:pPr>
        <w:pStyle w:val="OutlineL1"/>
        <w:rPr>
          <w:rFonts w:ascii="Gautami" w:hAnsi="Gautami" w:cs="Gautami"/>
        </w:rPr>
      </w:pPr>
      <w:r w:rsidRPr="00052A70">
        <w:rPr>
          <w:rFonts w:ascii="Gautami" w:eastAsia="Gautami" w:hAnsi="Gautami" w:cs="Gautami"/>
          <w:lang w:val="te-IN" w:bidi="te-IN"/>
        </w:rPr>
        <w:t>సంపూర్ణ విలువ</w:t>
      </w:r>
    </w:p>
    <w:p w14:paraId="67ABAF10" w14:textId="5E28ADBC" w:rsidR="00C018A6" w:rsidRPr="00052A70" w:rsidRDefault="00832CA8" w:rsidP="00C018A6">
      <w:pPr>
        <w:pStyle w:val="OutlineL2"/>
        <w:rPr>
          <w:rFonts w:ascii="Gautami" w:hAnsi="Gautami" w:cs="Gautami"/>
        </w:rPr>
      </w:pPr>
      <w:r w:rsidRPr="00052A70">
        <w:rPr>
          <w:rFonts w:ascii="Gautami" w:eastAsia="Gautami" w:hAnsi="Gautami" w:cs="Gautami"/>
          <w:lang w:val="te-IN" w:bidi="te-IN"/>
        </w:rPr>
        <w:t>వాస్తవిక అర్థము</w:t>
      </w:r>
    </w:p>
    <w:p w14:paraId="6FBD60A4" w14:textId="599DE760" w:rsidR="00C018A6" w:rsidRPr="00052A70" w:rsidRDefault="00832CA8" w:rsidP="00C018A6">
      <w:pPr>
        <w:pStyle w:val="OutlineL2"/>
        <w:rPr>
          <w:rFonts w:ascii="Gautami" w:hAnsi="Gautami" w:cs="Gautami"/>
        </w:rPr>
      </w:pPr>
      <w:r w:rsidRPr="00052A70">
        <w:rPr>
          <w:rFonts w:ascii="Gautami" w:eastAsia="Gautami" w:hAnsi="Gautami" w:cs="Gautami"/>
          <w:lang w:val="te-IN" w:bidi="te-IN"/>
        </w:rPr>
        <w:t>బైబిలు ఉల్లేఖనములు</w:t>
      </w:r>
    </w:p>
    <w:p w14:paraId="33DAF7F1" w14:textId="19C2452A" w:rsidR="00C018A6" w:rsidRPr="00052A70" w:rsidRDefault="00832CA8" w:rsidP="00C018A6">
      <w:pPr>
        <w:pStyle w:val="OutlineL2"/>
        <w:rPr>
          <w:rFonts w:ascii="Gautami" w:hAnsi="Gautami" w:cs="Gautami"/>
        </w:rPr>
      </w:pPr>
      <w:r w:rsidRPr="00052A70">
        <w:rPr>
          <w:rFonts w:ascii="Gautami" w:eastAsia="Gautami" w:hAnsi="Gautami" w:cs="Gautami"/>
          <w:lang w:val="te-IN" w:bidi="te-IN"/>
        </w:rPr>
        <w:t>సరియైన అనువర్తనములు</w:t>
      </w:r>
    </w:p>
    <w:p w14:paraId="4AB69A86" w14:textId="77777777" w:rsidR="00C018A6" w:rsidRPr="00052A70" w:rsidRDefault="00832CA8" w:rsidP="00C018A6">
      <w:pPr>
        <w:pStyle w:val="OutlineL0"/>
        <w:rPr>
          <w:rFonts w:ascii="Gautami" w:hAnsi="Gautami" w:cs="Gautami"/>
        </w:rPr>
      </w:pPr>
      <w:r w:rsidRPr="00052A70">
        <w:rPr>
          <w:rFonts w:ascii="Gautami" w:eastAsia="Gautami" w:hAnsi="Gautami" w:cs="Gautami"/>
          <w:lang w:val="te-IN" w:bidi="te-IN"/>
        </w:rPr>
        <w:t>ముగింపు</w:t>
      </w:r>
    </w:p>
    <w:p w14:paraId="2D8DBE82" w14:textId="77777777" w:rsidR="00C018A6" w:rsidRPr="00052A70" w:rsidRDefault="00C018A6">
      <w:pPr>
        <w:rPr>
          <w:rFonts w:ascii="Gautami" w:eastAsia="Times New Roman" w:hAnsi="Gautami" w:cs="Gautami"/>
          <w:b/>
          <w:bCs/>
          <w:caps/>
          <w:color w:val="212529"/>
          <w:sz w:val="28"/>
        </w:rPr>
      </w:pPr>
      <w:r w:rsidRPr="00052A70">
        <w:rPr>
          <w:rFonts w:ascii="Gautami" w:eastAsia="Gautami" w:hAnsi="Gautami" w:cs="Gautami"/>
          <w:lang w:val="te-IN" w:bidi="te-IN"/>
        </w:rPr>
        <w:br w:type="page"/>
      </w:r>
    </w:p>
    <w:p w14:paraId="38B4DA48" w14:textId="3D48D12F" w:rsidR="00C018A6" w:rsidRPr="00052A70" w:rsidRDefault="00832CA8" w:rsidP="00C018A6">
      <w:pPr>
        <w:pStyle w:val="SubTitleL1"/>
        <w:rPr>
          <w:rFonts w:ascii="Gautami" w:hAnsi="Gautami" w:cs="Gautami"/>
        </w:rPr>
      </w:pPr>
      <w:r w:rsidRPr="00052A70">
        <w:rPr>
          <w:rFonts w:ascii="Gautami" w:eastAsia="Gautami" w:hAnsi="Gautami" w:cs="Gautami"/>
          <w:lang w:val="te-IN" w:bidi="te-IN"/>
        </w:rPr>
        <w:lastRenderedPageBreak/>
        <w:t>సమీక్ష ప్రశ్నలు</w:t>
      </w:r>
    </w:p>
    <w:p w14:paraId="45ED3E2D" w14:textId="6126F4EF" w:rsidR="00C018A6" w:rsidRPr="00052A70" w:rsidRDefault="00832CA8" w:rsidP="00C018A6">
      <w:pPr>
        <w:pStyle w:val="BodyTextNumberedL1"/>
        <w:numPr>
          <w:ilvl w:val="0"/>
          <w:numId w:val="12"/>
        </w:numPr>
        <w:rPr>
          <w:rFonts w:ascii="Gautami" w:hAnsi="Gautami" w:cs="Gautami"/>
        </w:rPr>
      </w:pPr>
      <w:r w:rsidRPr="00052A70">
        <w:rPr>
          <w:rFonts w:ascii="Gautami" w:eastAsia="Gautami" w:hAnsi="Gautami" w:cs="Gautami"/>
          <w:lang w:val="te-IN" w:bidi="te-IN"/>
        </w:rPr>
        <w:t>బైబిల్ భాగము యొక్క "సంపూర్ణ విలువ" గురించి మాట్లాడుతున్నప్పుడు పాఠం యొక్క అర్థం ఏమిటి?</w:t>
      </w:r>
    </w:p>
    <w:p w14:paraId="2A15C5E1" w14:textId="77E9219D" w:rsidR="00C018A6" w:rsidRPr="00052A70" w:rsidRDefault="00832CA8" w:rsidP="00C018A6">
      <w:pPr>
        <w:pStyle w:val="BodyTextNumberedL1"/>
        <w:numPr>
          <w:ilvl w:val="0"/>
          <w:numId w:val="12"/>
        </w:numPr>
        <w:rPr>
          <w:rFonts w:ascii="Gautami" w:hAnsi="Gautami" w:cs="Gautami"/>
        </w:rPr>
      </w:pPr>
      <w:r w:rsidRPr="00052A70">
        <w:rPr>
          <w:rFonts w:ascii="Gautami" w:eastAsia="Gautami" w:hAnsi="Gautami" w:cs="Gautami"/>
          <w:lang w:val="te-IN" w:bidi="te-IN"/>
        </w:rPr>
        <w:t>ఒక వాక్యభాగము యొక్క "వాస్తవిక అర్థమును" పాఠం ఎలా నిర్వచిస్తుంది?</w:t>
      </w:r>
    </w:p>
    <w:p w14:paraId="791A279B" w14:textId="45BB8CDB" w:rsidR="00C018A6" w:rsidRPr="00052A70" w:rsidRDefault="00832CA8" w:rsidP="00C018A6">
      <w:pPr>
        <w:pStyle w:val="BodyTextNumberedL1"/>
        <w:numPr>
          <w:ilvl w:val="0"/>
          <w:numId w:val="12"/>
        </w:numPr>
        <w:rPr>
          <w:rFonts w:ascii="Gautami" w:hAnsi="Gautami" w:cs="Gautami"/>
        </w:rPr>
      </w:pPr>
      <w:r w:rsidRPr="00052A70">
        <w:rPr>
          <w:rFonts w:ascii="Gautami" w:eastAsia="Gautami" w:hAnsi="Gautami" w:cs="Gautami"/>
          <w:lang w:val="te-IN" w:bidi="te-IN"/>
        </w:rPr>
        <w:t>ఒక లేఖన భాగము పై "బైబిలు ఉల్లేఖనములు" అని చెప్పినప్పుడు పాఠం యొక్క అర్థము ఏమిటి?</w:t>
      </w:r>
    </w:p>
    <w:p w14:paraId="516AB01A" w14:textId="47177B1C" w:rsidR="00C018A6" w:rsidRPr="00052A70" w:rsidRDefault="00832CA8" w:rsidP="00C018A6">
      <w:pPr>
        <w:pStyle w:val="BodyTextNumberedL1"/>
        <w:numPr>
          <w:ilvl w:val="0"/>
          <w:numId w:val="12"/>
        </w:numPr>
        <w:rPr>
          <w:rFonts w:ascii="Gautami" w:hAnsi="Gautami" w:cs="Gautami"/>
        </w:rPr>
      </w:pPr>
      <w:r w:rsidRPr="00052A70">
        <w:rPr>
          <w:rFonts w:ascii="Gautami" w:eastAsia="Gautami" w:hAnsi="Gautami" w:cs="Gautami"/>
          <w:lang w:val="te-IN" w:bidi="te-IN"/>
        </w:rPr>
        <w:t>పాఠములో ప్రస్తావించబడిన మూడు రకముల "బైబిలు ఉల్లేఖనములు" ఏవి?</w:t>
      </w:r>
    </w:p>
    <w:p w14:paraId="6F913A4A" w14:textId="6ADABAEF" w:rsidR="00C018A6" w:rsidRPr="00052A70" w:rsidRDefault="00832CA8" w:rsidP="00C018A6">
      <w:pPr>
        <w:pStyle w:val="BodyTextNumberedL1"/>
        <w:numPr>
          <w:ilvl w:val="0"/>
          <w:numId w:val="12"/>
        </w:numPr>
        <w:rPr>
          <w:rFonts w:ascii="Gautami" w:hAnsi="Gautami" w:cs="Gautami"/>
        </w:rPr>
      </w:pPr>
      <w:r w:rsidRPr="00052A70">
        <w:rPr>
          <w:rFonts w:ascii="Gautami" w:eastAsia="Gautami" w:hAnsi="Gautami" w:cs="Gautami"/>
          <w:lang w:val="te-IN" w:bidi="te-IN"/>
        </w:rPr>
        <w:t>ఒక వ్యక్తి అనుకోకుండా మరొక వ్యక్తిని చంపితే, అతనిని చంపకూడదుగాని ప్రతీకారము తీర్చుకొనువాని నుండి అతనిని రక్షించాలని సంఖ్యాకాండము 35:20-25 చెబుతుంది. ఈ పాఠం ప్రకారం, ఇది ఎలాంటి బైబిలు ఉల్లేఖనము?</w:t>
      </w:r>
    </w:p>
    <w:p w14:paraId="1B07DA47" w14:textId="644253E4" w:rsidR="00C018A6" w:rsidRPr="00052A70" w:rsidRDefault="00832CA8" w:rsidP="00C018A6">
      <w:pPr>
        <w:pStyle w:val="BodyTextNumberedL1"/>
        <w:numPr>
          <w:ilvl w:val="0"/>
          <w:numId w:val="12"/>
        </w:numPr>
        <w:rPr>
          <w:rFonts w:ascii="Gautami" w:hAnsi="Gautami" w:cs="Gautami"/>
        </w:rPr>
      </w:pPr>
      <w:r w:rsidRPr="00052A70">
        <w:rPr>
          <w:rFonts w:ascii="Gautami" w:eastAsia="Gautami" w:hAnsi="Gautami" w:cs="Gautami"/>
          <w:lang w:val="te-IN" w:bidi="te-IN"/>
        </w:rPr>
        <w:t>మీకు కోపం వస్తే, మీరు తీర్పుకు పాత్రులు అని చెబుతూ మత్తయి 5:21-22లో యేసు హత్యను నిషేధించు ఆజ్ఞను గురించి వ్యాఖ్యానించాడు. ఈ పాఠం ప్రకారం, ఇది ఎలాంటి బైబిలు ఉల్లేఖనము?</w:t>
      </w:r>
    </w:p>
    <w:p w14:paraId="105902B0" w14:textId="5F992F69" w:rsidR="00C018A6" w:rsidRPr="00052A70" w:rsidRDefault="00832CA8" w:rsidP="00C018A6">
      <w:pPr>
        <w:pStyle w:val="BodyTextNumberedL1"/>
        <w:numPr>
          <w:ilvl w:val="0"/>
          <w:numId w:val="12"/>
        </w:numPr>
        <w:rPr>
          <w:rFonts w:ascii="Gautami" w:hAnsi="Gautami" w:cs="Gautami"/>
        </w:rPr>
      </w:pPr>
      <w:r w:rsidRPr="00052A70">
        <w:rPr>
          <w:rFonts w:ascii="Gautami" w:eastAsia="Gautami" w:hAnsi="Gautami" w:cs="Gautami"/>
          <w:lang w:val="te-IN" w:bidi="te-IN"/>
        </w:rPr>
        <w:t>ఈ పాఠం ప్రకారం, బైబిలు భాగముల యొక్క అనువర్తనములు ప్రేరేపించబడినవేనా?</w:t>
      </w:r>
    </w:p>
    <w:p w14:paraId="4FAB2B1C" w14:textId="12BCCA54" w:rsidR="00C018A6" w:rsidRPr="00052A70" w:rsidRDefault="00832CA8" w:rsidP="00C018A6">
      <w:pPr>
        <w:pStyle w:val="BodyTextNumberedL1"/>
        <w:numPr>
          <w:ilvl w:val="0"/>
          <w:numId w:val="12"/>
        </w:numPr>
        <w:rPr>
          <w:rFonts w:ascii="Gautami" w:hAnsi="Gautami" w:cs="Gautami"/>
        </w:rPr>
      </w:pPr>
      <w:r w:rsidRPr="00052A70">
        <w:rPr>
          <w:rFonts w:ascii="Gautami" w:eastAsia="Gautami" w:hAnsi="Gautami" w:cs="Gautami"/>
          <w:lang w:val="te-IN" w:bidi="te-IN"/>
        </w:rPr>
        <w:t>ఈ పాఠం ప్రకారం, వాస్తవిక అర్థము మరియు బైబిలు ఉల్లేఖనములు ప్రేరేపించబడినవేనా?</w:t>
      </w:r>
    </w:p>
    <w:p w14:paraId="18BC9E05" w14:textId="6FAAC3AB" w:rsidR="00C018A6" w:rsidRPr="00052A70" w:rsidRDefault="00832CA8" w:rsidP="00C018A6">
      <w:pPr>
        <w:pStyle w:val="BodyTextNumberedL1"/>
        <w:numPr>
          <w:ilvl w:val="0"/>
          <w:numId w:val="12"/>
        </w:numPr>
        <w:rPr>
          <w:rFonts w:ascii="Gautami" w:hAnsi="Gautami" w:cs="Gautami"/>
        </w:rPr>
      </w:pPr>
      <w:r w:rsidRPr="00052A70">
        <w:rPr>
          <w:rFonts w:ascii="Gautami" w:eastAsia="Gautami" w:hAnsi="Gautami" w:cs="Gautami"/>
          <w:lang w:val="te-IN" w:bidi="te-IN"/>
        </w:rPr>
        <w:t>"ఆరవ ఆజ్ఞలో మీ కొరకు దేవుని చిత్తము ఏమిటి" అను ప్రశ్నకు ది హెడిల్బెర్గ్ కేటకిజం జవాబిస్తూ, "నేను నా ఆలోచనలు, నా మాటలు, నా చూపులు, లేక నా సైగల ద్వారా, ఖచ్చితముగా నా క్రియల ద్వారా నేను నా పొరుగువానిని చిన్నచూపుచూడకూడదు, హేళన చేయకూడదు, ద్వేషించకూడదు లేక చంపకూడదు..." అని చెబుతుంది. ఈ పాఠములోని పదజాలము ప్రకారం, దీనిని ఏమని పిలవాలి?</w:t>
      </w:r>
    </w:p>
    <w:p w14:paraId="7ECD6CC4" w14:textId="46098FEC" w:rsidR="00C018A6" w:rsidRPr="00052A70" w:rsidRDefault="00832CA8" w:rsidP="00C018A6">
      <w:pPr>
        <w:pStyle w:val="BodyTextNumberedL1"/>
        <w:numPr>
          <w:ilvl w:val="0"/>
          <w:numId w:val="12"/>
        </w:numPr>
        <w:rPr>
          <w:rFonts w:ascii="Gautami" w:hAnsi="Gautami" w:cs="Gautami"/>
        </w:rPr>
      </w:pPr>
      <w:r w:rsidRPr="00052A70">
        <w:rPr>
          <w:rFonts w:ascii="Gautami" w:eastAsia="Gautami" w:hAnsi="Gautami" w:cs="Gautami"/>
          <w:lang w:val="te-IN" w:bidi="te-IN"/>
        </w:rPr>
        <w:t>మన ఆధునిక లోకములో అబార్షన్, యుతనేషియా, ఆత్మహత్య, యుద్ధము, తీవ్ర పేదరికమును గురించి మనం తీర్పులు తీర్చునప్పుడు, ఈ పాఠములోని పదజాలము ప్రకారం మనం ఏమి చేస్తున్నాము?</w:t>
      </w:r>
    </w:p>
    <w:p w14:paraId="0E3F265D" w14:textId="77E327B9" w:rsidR="00C018A6" w:rsidRPr="00052A70" w:rsidRDefault="00832CA8" w:rsidP="00C018A6">
      <w:pPr>
        <w:pStyle w:val="BodyTextNumberedL1"/>
        <w:numPr>
          <w:ilvl w:val="0"/>
          <w:numId w:val="12"/>
        </w:numPr>
        <w:rPr>
          <w:rFonts w:ascii="Gautami" w:hAnsi="Gautami" w:cs="Gautami"/>
        </w:rPr>
      </w:pPr>
      <w:r w:rsidRPr="00052A70">
        <w:rPr>
          <w:rFonts w:ascii="Gautami" w:eastAsia="Gautami" w:hAnsi="Gautami" w:cs="Gautami"/>
          <w:lang w:val="te-IN" w:bidi="te-IN"/>
        </w:rPr>
        <w:t>"ప్రతి బైబిలు భాగమునకు ఒక _______ వాస్తవిక అర్థము ఉన్నది" అని చెబుతూ పాఠం ముగుస్తుంది.</w:t>
      </w:r>
    </w:p>
    <w:p w14:paraId="11C0FBB2" w14:textId="6077DFFD" w:rsidR="00C018A6" w:rsidRPr="00052A70" w:rsidRDefault="00832CA8" w:rsidP="00C018A6">
      <w:pPr>
        <w:pStyle w:val="BodyTextNumberedL1"/>
        <w:numPr>
          <w:ilvl w:val="0"/>
          <w:numId w:val="12"/>
        </w:numPr>
        <w:rPr>
          <w:rFonts w:ascii="Gautami" w:hAnsi="Gautami" w:cs="Gautami"/>
        </w:rPr>
      </w:pPr>
      <w:r w:rsidRPr="00052A70">
        <w:rPr>
          <w:rFonts w:ascii="Gautami" w:eastAsia="Gautami" w:hAnsi="Gautami" w:cs="Gautami"/>
          <w:lang w:val="te-IN" w:bidi="te-IN"/>
        </w:rPr>
        <w:lastRenderedPageBreak/>
        <w:t>ఒక వాక్యభాగము యొక్క వాస్తవిక అర్థము "వాస్తవిక శ్రోతల యొక్క ఆలోచనలు, ప్రవర్తనలు మరియు _________లను అనేక విధాలుగా తాకుతుంది" అని చెబుతూ పాఠం ముగుస్తుంది.</w:t>
      </w:r>
    </w:p>
    <w:p w14:paraId="7F040ECA" w14:textId="4DD1BE83" w:rsidR="00C018A6" w:rsidRPr="00052A70" w:rsidRDefault="00832CA8" w:rsidP="00C018A6">
      <w:pPr>
        <w:pStyle w:val="BodyTextNumberedL1"/>
        <w:numPr>
          <w:ilvl w:val="0"/>
          <w:numId w:val="12"/>
        </w:numPr>
        <w:rPr>
          <w:rFonts w:ascii="Gautami" w:hAnsi="Gautami" w:cs="Gautami"/>
        </w:rPr>
      </w:pPr>
      <w:r w:rsidRPr="00052A70">
        <w:rPr>
          <w:rFonts w:ascii="Gautami" w:eastAsia="Gautami" w:hAnsi="Gautami" w:cs="Gautami"/>
          <w:lang w:val="te-IN" w:bidi="te-IN"/>
        </w:rPr>
        <w:t>దాని "సంపూర్ణ విలువ"ను కనుగొనుటకు, ఒక బైబిలు భాగము యొక్క వాస్తవిక అర్థముతో పాటు, మనం "__________లో మార్గదర్శకమును పొం</w:t>
      </w:r>
      <w:r w:rsidR="004B150E">
        <w:rPr>
          <w:rFonts w:ascii="Gautami" w:eastAsia="Gautami" w:hAnsi="Gautami" w:cs="Gautami" w:hint="cs"/>
          <w:cs/>
          <w:lang w:val="te-IN" w:bidi="te-IN"/>
        </w:rPr>
        <w:t>దాలి</w:t>
      </w:r>
      <w:r w:rsidRPr="00052A70">
        <w:rPr>
          <w:rFonts w:ascii="Gautami" w:eastAsia="Gautami" w:hAnsi="Gautami" w:cs="Gautami"/>
          <w:lang w:val="te-IN" w:bidi="te-IN"/>
        </w:rPr>
        <w:t>, మరియు మన నేటి లోకమునకు సరియైన _________ కూడా చేయాలని" చెబుతూ పాఠం ముగుస్తుంది.</w:t>
      </w:r>
    </w:p>
    <w:sectPr w:rsidR="00C018A6" w:rsidRPr="00052A70" w:rsidSect="00C018A6">
      <w:footerReference w:type="even" r:id="rId7"/>
      <w:footerReference w:type="default" r:id="rId8"/>
      <w:pgSz w:w="11906" w:h="16838" w:code="9"/>
      <w:pgMar w:top="1440" w:right="1502" w:bottom="1440" w:left="15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FB17C" w14:textId="77777777" w:rsidR="0080016C" w:rsidRDefault="0080016C" w:rsidP="00515DF3">
      <w:r>
        <w:separator/>
      </w:r>
    </w:p>
  </w:endnote>
  <w:endnote w:type="continuationSeparator" w:id="0">
    <w:p w14:paraId="3771204C" w14:textId="77777777" w:rsidR="0080016C" w:rsidRDefault="0080016C" w:rsidP="00515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nnapurna SIL">
    <w:panose1 w:val="01000000000000000000"/>
    <w:charset w:val="00"/>
    <w:family w:val="auto"/>
    <w:pitch w:val="variable"/>
    <w:sig w:usb0="A00080FF" w:usb1="4000214B" w:usb2="08000028" w:usb3="00000000" w:csb0="00000001" w:csb1="00000000"/>
  </w:font>
  <w:font w:name="Angsana New">
    <w:panose1 w:val="02020603050405020304"/>
    <w:charset w:val="DE"/>
    <w:family w:val="roman"/>
    <w:pitch w:val="variable"/>
    <w:sig w:usb0="81000003" w:usb1="00000000" w:usb2="00000000" w:usb3="00000000" w:csb0="00010001" w:csb1="00000000"/>
  </w:font>
  <w:font w:name="Gautami">
    <w:panose1 w:val="02000500000000000000"/>
    <w:charset w:val="00"/>
    <w:family w:val="swiss"/>
    <w:pitch w:val="variable"/>
    <w:sig w:usb0="002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68679408"/>
      <w:docPartObj>
        <w:docPartGallery w:val="Page Numbers (Bottom of Page)"/>
        <w:docPartUnique/>
      </w:docPartObj>
    </w:sdtPr>
    <w:sdtContent>
      <w:p w14:paraId="3DD96A1D" w14:textId="77777777" w:rsidR="00C018A6" w:rsidRDefault="00515DF3" w:rsidP="00770678">
        <w:pPr>
          <w:pStyle w:val="Footer"/>
          <w:framePr w:wrap="none" w:vAnchor="text" w:hAnchor="margin" w:xAlign="center" w:y="1"/>
          <w:rPr>
            <w:rStyle w:val="PageNumber"/>
          </w:rPr>
        </w:pPr>
        <w:r>
          <w:rPr>
            <w:rStyle w:val="PageNumber"/>
            <w:lang w:bidi="te-IN"/>
          </w:rPr>
          <w:fldChar w:fldCharType="begin"/>
        </w:r>
        <w:r>
          <w:rPr>
            <w:rStyle w:val="PageNumber"/>
            <w:lang w:val="te-IN" w:bidi="te-IN"/>
          </w:rPr>
          <w:instrText xml:space="preserve"> PAGE </w:instrText>
        </w:r>
        <w:r>
          <w:rPr>
            <w:rStyle w:val="PageNumber"/>
            <w:lang w:bidi="te-IN"/>
          </w:rPr>
          <w:fldChar w:fldCharType="separate"/>
        </w:r>
        <w:r w:rsidR="00F87892">
          <w:rPr>
            <w:rStyle w:val="PageNumber"/>
            <w:noProof/>
            <w:lang w:val="te-IN" w:bidi="te-IN"/>
          </w:rPr>
          <w:t>2</w:t>
        </w:r>
        <w:r>
          <w:rPr>
            <w:rStyle w:val="PageNumber"/>
            <w:lang w:bidi="te-IN"/>
          </w:rPr>
          <w:fldChar w:fldCharType="end"/>
        </w:r>
      </w:p>
    </w:sdtContent>
  </w:sdt>
  <w:p w14:paraId="5824F3F8" w14:textId="0BE72740" w:rsidR="00515DF3" w:rsidRDefault="00515D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0"/>
        <w:szCs w:val="20"/>
      </w:rPr>
      <w:id w:val="-1221590504"/>
      <w:docPartObj>
        <w:docPartGallery w:val="Page Numbers (Bottom of Page)"/>
        <w:docPartUnique/>
      </w:docPartObj>
    </w:sdtPr>
    <w:sdtContent>
      <w:p w14:paraId="7C3AE47D" w14:textId="77777777" w:rsidR="00C018A6" w:rsidRDefault="00515DF3" w:rsidP="00770678">
        <w:pPr>
          <w:pStyle w:val="Footer"/>
          <w:framePr w:wrap="none" w:vAnchor="text" w:hAnchor="margin" w:xAlign="center" w:y="1"/>
          <w:rPr>
            <w:rStyle w:val="PageNumber"/>
            <w:sz w:val="20"/>
            <w:szCs w:val="20"/>
          </w:rPr>
        </w:pPr>
        <w:r w:rsidRPr="00515DF3">
          <w:rPr>
            <w:rStyle w:val="PageNumber"/>
            <w:sz w:val="20"/>
            <w:szCs w:val="20"/>
            <w:lang w:bidi="te-IN"/>
          </w:rPr>
          <w:fldChar w:fldCharType="begin"/>
        </w:r>
        <w:r w:rsidRPr="00515DF3">
          <w:rPr>
            <w:rStyle w:val="PageNumber"/>
            <w:sz w:val="20"/>
            <w:szCs w:val="20"/>
            <w:lang w:val="te-IN" w:bidi="te-IN"/>
          </w:rPr>
          <w:instrText xml:space="preserve"> PAGE </w:instrText>
        </w:r>
        <w:r w:rsidRPr="00515DF3">
          <w:rPr>
            <w:rStyle w:val="PageNumber"/>
            <w:sz w:val="20"/>
            <w:szCs w:val="20"/>
            <w:lang w:bidi="te-IN"/>
          </w:rPr>
          <w:fldChar w:fldCharType="separate"/>
        </w:r>
        <w:r w:rsidRPr="00515DF3">
          <w:rPr>
            <w:rStyle w:val="PageNumber"/>
            <w:noProof/>
            <w:sz w:val="20"/>
            <w:szCs w:val="20"/>
            <w:lang w:val="te-IN" w:bidi="te-IN"/>
          </w:rPr>
          <w:t>2</w:t>
        </w:r>
        <w:r w:rsidRPr="00515DF3">
          <w:rPr>
            <w:rStyle w:val="PageNumber"/>
            <w:sz w:val="20"/>
            <w:szCs w:val="20"/>
            <w:lang w:bidi="te-IN"/>
          </w:rPr>
          <w:fldChar w:fldCharType="end"/>
        </w:r>
      </w:p>
    </w:sdtContent>
  </w:sdt>
  <w:p w14:paraId="34E68597" w14:textId="6F0DB738" w:rsidR="00515DF3" w:rsidRPr="00515DF3" w:rsidRDefault="00515DF3" w:rsidP="00515DF3">
    <w:pPr>
      <w:pStyle w:val="Footer"/>
      <w:jc w:val="center"/>
      <w:rPr>
        <w:sz w:val="20"/>
        <w:szCs w:val="20"/>
      </w:rPr>
    </w:pPr>
    <w:r w:rsidRPr="00C52194">
      <w:rPr>
        <w:rFonts w:cs="Arial"/>
        <w:i/>
        <w:sz w:val="20"/>
        <w:szCs w:val="20"/>
        <w:lang w:val="te-IN" w:bidi="te-IN"/>
      </w:rPr>
      <w:t>ఇతర వనరుల కొరకు థర్డ్ మిలీనియం మినిస్ట్రీస్ ను ఈ క్రింది వెబ్సైటు ద్వారా దర్శించండి thirdmill.org.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CD92E" w14:textId="77777777" w:rsidR="0080016C" w:rsidRDefault="0080016C" w:rsidP="00515DF3">
      <w:r>
        <w:separator/>
      </w:r>
    </w:p>
  </w:footnote>
  <w:footnote w:type="continuationSeparator" w:id="0">
    <w:p w14:paraId="2D08B955" w14:textId="77777777" w:rsidR="0080016C" w:rsidRDefault="0080016C" w:rsidP="00515D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E7DB1"/>
    <w:multiLevelType w:val="hybridMultilevel"/>
    <w:tmpl w:val="EA8A6B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1A24B3"/>
    <w:multiLevelType w:val="hybridMultilevel"/>
    <w:tmpl w:val="573885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37DDE"/>
    <w:multiLevelType w:val="hybridMultilevel"/>
    <w:tmpl w:val="FE6AA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CD775C"/>
    <w:multiLevelType w:val="multilevel"/>
    <w:tmpl w:val="DACC6656"/>
    <w:lvl w:ilvl="0">
      <w:start w:val="1"/>
      <w:numFmt w:val="upperRoman"/>
      <w:pStyle w:val="OutlineL1"/>
      <w:lvlText w:val="%1."/>
      <w:lvlJc w:val="left"/>
      <w:pPr>
        <w:tabs>
          <w:tab w:val="num" w:pos="1296"/>
        </w:tabs>
        <w:ind w:left="720" w:firstLine="0"/>
      </w:pPr>
      <w:rPr>
        <w:rFonts w:hint="default"/>
      </w:rPr>
    </w:lvl>
    <w:lvl w:ilvl="1">
      <w:start w:val="1"/>
      <w:numFmt w:val="upperLetter"/>
      <w:pStyle w:val="OutlineL2"/>
      <w:lvlText w:val="%2."/>
      <w:lvlJc w:val="left"/>
      <w:pPr>
        <w:tabs>
          <w:tab w:val="num" w:pos="1728"/>
        </w:tabs>
        <w:ind w:left="1296" w:firstLine="0"/>
      </w:pPr>
      <w:rPr>
        <w:rFonts w:hint="default"/>
      </w:rPr>
    </w:lvl>
    <w:lvl w:ilvl="2">
      <w:start w:val="1"/>
      <w:numFmt w:val="decimal"/>
      <w:pStyle w:val="OutlineL3"/>
      <w:lvlText w:val="%3."/>
      <w:lvlJc w:val="left"/>
      <w:pPr>
        <w:tabs>
          <w:tab w:val="num" w:pos="2160"/>
        </w:tabs>
        <w:ind w:left="1728" w:firstLine="0"/>
      </w:pPr>
      <w:rPr>
        <w:rFonts w:hint="default"/>
      </w:rPr>
    </w:lvl>
    <w:lvl w:ilvl="3">
      <w:start w:val="1"/>
      <w:numFmt w:val="lowerLetter"/>
      <w:pStyle w:val="OutlineL4"/>
      <w:lvlText w:val="%4."/>
      <w:lvlJc w:val="left"/>
      <w:pPr>
        <w:tabs>
          <w:tab w:val="num" w:pos="2592"/>
        </w:tabs>
        <w:ind w:left="216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8CE7C72"/>
    <w:multiLevelType w:val="hybridMultilevel"/>
    <w:tmpl w:val="2A2AD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0654A9"/>
    <w:multiLevelType w:val="multilevel"/>
    <w:tmpl w:val="1902A6A8"/>
    <w:lvl w:ilvl="0">
      <w:start w:val="1"/>
      <w:numFmt w:val="decimal"/>
      <w:pStyle w:val="BodyTextNumberedL1"/>
      <w:lvlText w:val="%1."/>
      <w:lvlJc w:val="left"/>
      <w:pPr>
        <w:tabs>
          <w:tab w:val="num" w:pos="1152"/>
        </w:tabs>
        <w:ind w:left="1152" w:hanging="432"/>
      </w:pPr>
      <w:rPr>
        <w:rFonts w:hint="default"/>
      </w:rPr>
    </w:lvl>
    <w:lvl w:ilvl="1">
      <w:start w:val="1"/>
      <w:numFmt w:val="bullet"/>
      <w:pStyle w:val="BodyTextNumberedL2"/>
      <w:lvlText w:val="o"/>
      <w:lvlJc w:val="left"/>
      <w:pPr>
        <w:tabs>
          <w:tab w:val="num" w:pos="1584"/>
        </w:tabs>
        <w:ind w:left="1584" w:hanging="432"/>
      </w:pPr>
      <w:rPr>
        <w:rFonts w:ascii="Courier New" w:hAnsi="Courier New"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160"/>
        </w:tabs>
        <w:ind w:left="180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6ED68AE"/>
    <w:multiLevelType w:val="hybridMultilevel"/>
    <w:tmpl w:val="8BA243A8"/>
    <w:lvl w:ilvl="0" w:tplc="1918FA30">
      <w:start w:val="1"/>
      <w:numFmt w:val="bullet"/>
      <w:pStyle w:val="BodyTextBulleted"/>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num w:numId="1" w16cid:durableId="970357712">
    <w:abstractNumId w:val="1"/>
  </w:num>
  <w:num w:numId="2" w16cid:durableId="1054350355">
    <w:abstractNumId w:val="0"/>
  </w:num>
  <w:num w:numId="3" w16cid:durableId="1538471861">
    <w:abstractNumId w:val="2"/>
  </w:num>
  <w:num w:numId="4" w16cid:durableId="883834789">
    <w:abstractNumId w:val="4"/>
  </w:num>
  <w:num w:numId="5" w16cid:durableId="974264067">
    <w:abstractNumId w:val="6"/>
  </w:num>
  <w:num w:numId="6" w16cid:durableId="569777375">
    <w:abstractNumId w:val="5"/>
  </w:num>
  <w:num w:numId="7" w16cid:durableId="1811633663">
    <w:abstractNumId w:val="5"/>
  </w:num>
  <w:num w:numId="8" w16cid:durableId="801849419">
    <w:abstractNumId w:val="3"/>
  </w:num>
  <w:num w:numId="9" w16cid:durableId="1052457713">
    <w:abstractNumId w:val="3"/>
  </w:num>
  <w:num w:numId="10" w16cid:durableId="1387489108">
    <w:abstractNumId w:val="3"/>
  </w:num>
  <w:num w:numId="11" w16cid:durableId="644815310">
    <w:abstractNumId w:val="3"/>
  </w:num>
  <w:num w:numId="12" w16cid:durableId="12240976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80F"/>
    <w:rsid w:val="00052A70"/>
    <w:rsid w:val="000B55B1"/>
    <w:rsid w:val="00111497"/>
    <w:rsid w:val="001316D8"/>
    <w:rsid w:val="00226402"/>
    <w:rsid w:val="00267FD8"/>
    <w:rsid w:val="00282617"/>
    <w:rsid w:val="002E34E5"/>
    <w:rsid w:val="003B786F"/>
    <w:rsid w:val="003C2098"/>
    <w:rsid w:val="003D6404"/>
    <w:rsid w:val="00462384"/>
    <w:rsid w:val="00490FD8"/>
    <w:rsid w:val="004B150E"/>
    <w:rsid w:val="00515DF3"/>
    <w:rsid w:val="00516C40"/>
    <w:rsid w:val="006544F9"/>
    <w:rsid w:val="0073034C"/>
    <w:rsid w:val="007A7D74"/>
    <w:rsid w:val="007F3BF9"/>
    <w:rsid w:val="0080016C"/>
    <w:rsid w:val="00832CA8"/>
    <w:rsid w:val="00837C36"/>
    <w:rsid w:val="0089380C"/>
    <w:rsid w:val="009462C8"/>
    <w:rsid w:val="00AA6A97"/>
    <w:rsid w:val="00C018A6"/>
    <w:rsid w:val="00C071A6"/>
    <w:rsid w:val="00C8410E"/>
    <w:rsid w:val="00E433DD"/>
    <w:rsid w:val="00E65383"/>
    <w:rsid w:val="00E8680F"/>
    <w:rsid w:val="00E92F98"/>
    <w:rsid w:val="00F10FA4"/>
    <w:rsid w:val="00F87892"/>
    <w:rsid w:val="00FC15DB"/>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B7D2D"/>
  <w15:chartTrackingRefBased/>
  <w15:docId w15:val="{99497470-FAC0-6945-9C38-BD36D5BE6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e-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6D8"/>
    <w:pPr>
      <w:spacing w:after="160" w:line="259" w:lineRule="auto"/>
    </w:pPr>
    <w:rPr>
      <w:kern w:val="2"/>
      <w:sz w:val="22"/>
      <w:szCs w:val="28"/>
      <w:lang w:val="en-IN" w:bidi="th-TH"/>
      <w14:ligatures w14:val="standardContextual"/>
    </w:rPr>
  </w:style>
  <w:style w:type="character" w:default="1" w:styleId="DefaultParagraphFont">
    <w:name w:val="Default Paragraph Font"/>
    <w:uiPriority w:val="1"/>
    <w:semiHidden/>
    <w:unhideWhenUsed/>
    <w:rsid w:val="001316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6D8"/>
  </w:style>
  <w:style w:type="paragraph" w:styleId="PlainText">
    <w:name w:val="Plain Text"/>
    <w:basedOn w:val="Normal"/>
    <w:link w:val="PlainTextChar"/>
    <w:uiPriority w:val="99"/>
    <w:unhideWhenUsed/>
    <w:rsid w:val="003B786F"/>
    <w:rPr>
      <w:rFonts w:ascii="Consolas" w:hAnsi="Consolas" w:cs="Consolas"/>
      <w:sz w:val="21"/>
      <w:szCs w:val="21"/>
    </w:rPr>
  </w:style>
  <w:style w:type="character" w:customStyle="1" w:styleId="PlainTextChar">
    <w:name w:val="Plain Text Char"/>
    <w:basedOn w:val="DefaultParagraphFont"/>
    <w:link w:val="PlainText"/>
    <w:uiPriority w:val="99"/>
    <w:rsid w:val="003B786F"/>
    <w:rPr>
      <w:rFonts w:ascii="Consolas" w:eastAsiaTheme="minorEastAsia" w:hAnsi="Consolas" w:cs="Consolas"/>
      <w:sz w:val="21"/>
      <w:szCs w:val="21"/>
    </w:rPr>
  </w:style>
  <w:style w:type="paragraph" w:styleId="Header">
    <w:name w:val="header"/>
    <w:basedOn w:val="Normal"/>
    <w:link w:val="HeaderChar"/>
    <w:uiPriority w:val="99"/>
    <w:unhideWhenUsed/>
    <w:rsid w:val="003B786F"/>
    <w:pPr>
      <w:tabs>
        <w:tab w:val="center" w:pos="4680"/>
        <w:tab w:val="right" w:pos="9360"/>
      </w:tabs>
    </w:pPr>
  </w:style>
  <w:style w:type="character" w:customStyle="1" w:styleId="HeaderChar">
    <w:name w:val="Header Char"/>
    <w:basedOn w:val="DefaultParagraphFont"/>
    <w:link w:val="Header"/>
    <w:uiPriority w:val="99"/>
    <w:rsid w:val="003B786F"/>
    <w:rPr>
      <w:rFonts w:eastAsiaTheme="minorEastAsia"/>
    </w:rPr>
  </w:style>
  <w:style w:type="paragraph" w:styleId="Footer">
    <w:name w:val="footer"/>
    <w:basedOn w:val="Normal"/>
    <w:link w:val="FooterChar"/>
    <w:unhideWhenUsed/>
    <w:rsid w:val="003B786F"/>
    <w:pPr>
      <w:tabs>
        <w:tab w:val="center" w:pos="4680"/>
        <w:tab w:val="right" w:pos="9360"/>
      </w:tabs>
    </w:pPr>
  </w:style>
  <w:style w:type="character" w:customStyle="1" w:styleId="FooterChar">
    <w:name w:val="Footer Char"/>
    <w:basedOn w:val="DefaultParagraphFont"/>
    <w:link w:val="Footer"/>
    <w:rsid w:val="003B786F"/>
    <w:rPr>
      <w:rFonts w:eastAsiaTheme="minorEastAsia"/>
    </w:rPr>
  </w:style>
  <w:style w:type="character" w:styleId="PageNumber">
    <w:name w:val="page number"/>
    <w:basedOn w:val="DefaultParagraphFont"/>
    <w:uiPriority w:val="99"/>
    <w:semiHidden/>
    <w:unhideWhenUsed/>
    <w:rsid w:val="003B786F"/>
  </w:style>
  <w:style w:type="paragraph" w:styleId="BalloonText">
    <w:name w:val="Balloon Text"/>
    <w:basedOn w:val="Normal"/>
    <w:link w:val="BalloonTextChar"/>
    <w:uiPriority w:val="99"/>
    <w:semiHidden/>
    <w:unhideWhenUsed/>
    <w:rsid w:val="003B7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786F"/>
    <w:rPr>
      <w:rFonts w:ascii="Segoe UI" w:eastAsiaTheme="minorEastAsia" w:hAnsi="Segoe UI" w:cs="Segoe UI"/>
      <w:sz w:val="18"/>
      <w:szCs w:val="18"/>
    </w:rPr>
  </w:style>
  <w:style w:type="paragraph" w:customStyle="1" w:styleId="BodyText">
    <w:name w:val="BodyText"/>
    <w:basedOn w:val="Normal"/>
    <w:link w:val="BodyTextChar"/>
    <w:qFormat/>
    <w:rsid w:val="003B786F"/>
    <w:pPr>
      <w:spacing w:after="100" w:afterAutospacing="1"/>
      <w:ind w:firstLine="720"/>
      <w:jc w:val="both"/>
    </w:pPr>
    <w:rPr>
      <w:rFonts w:eastAsia="Times New Roman" w:cstheme="minorHAnsi"/>
      <w:color w:val="212529"/>
    </w:rPr>
  </w:style>
  <w:style w:type="character" w:customStyle="1" w:styleId="BodyTextChar">
    <w:name w:val="BodyText Char"/>
    <w:link w:val="BodyText"/>
    <w:rsid w:val="003B786F"/>
    <w:rPr>
      <w:rFonts w:eastAsia="Times New Roman" w:cstheme="minorHAnsi"/>
      <w:color w:val="212529"/>
    </w:rPr>
  </w:style>
  <w:style w:type="paragraph" w:customStyle="1" w:styleId="BodyTextBulleted">
    <w:name w:val="BodyText Bulleted"/>
    <w:basedOn w:val="BodyText"/>
    <w:qFormat/>
    <w:rsid w:val="003B786F"/>
    <w:pPr>
      <w:numPr>
        <w:numId w:val="5"/>
      </w:numPr>
      <w:spacing w:after="60"/>
    </w:pPr>
    <w:rPr>
      <w:rFonts w:ascii="Calibri" w:eastAsia="Annapurna SIL" w:hAnsi="Calibri" w:cstheme="minorBidi"/>
      <w:noProof/>
      <w:lang w:bidi="hi-IN"/>
    </w:rPr>
  </w:style>
  <w:style w:type="paragraph" w:customStyle="1" w:styleId="BodyTextNumberedL1">
    <w:name w:val="BodyText Numbered L1"/>
    <w:basedOn w:val="BodyText"/>
    <w:qFormat/>
    <w:rsid w:val="003B786F"/>
    <w:pPr>
      <w:numPr>
        <w:numId w:val="7"/>
      </w:numPr>
      <w:spacing w:before="240" w:after="240" w:afterAutospacing="0"/>
    </w:pPr>
  </w:style>
  <w:style w:type="paragraph" w:customStyle="1" w:styleId="BodyTextNumberedL2">
    <w:name w:val="BodyText Numbered L2"/>
    <w:basedOn w:val="BodyTextNumberedL1"/>
    <w:qFormat/>
    <w:rsid w:val="003B786F"/>
    <w:pPr>
      <w:numPr>
        <w:ilvl w:val="1"/>
      </w:numPr>
    </w:pPr>
  </w:style>
  <w:style w:type="paragraph" w:customStyle="1" w:styleId="BodyTextUnindented">
    <w:name w:val="BodyText Unindented"/>
    <w:basedOn w:val="BodyText"/>
    <w:qFormat/>
    <w:rsid w:val="003B786F"/>
    <w:pPr>
      <w:ind w:firstLine="0"/>
    </w:pPr>
  </w:style>
  <w:style w:type="paragraph" w:customStyle="1" w:styleId="BulletParagraph">
    <w:name w:val="Bullet Paragraph"/>
    <w:basedOn w:val="Normal"/>
    <w:qFormat/>
    <w:rsid w:val="003B786F"/>
    <w:pPr>
      <w:spacing w:after="80"/>
      <w:ind w:left="720" w:hanging="720"/>
      <w:jc w:val="both"/>
    </w:pPr>
    <w:rPr>
      <w:rFonts w:eastAsia="Times New Roman" w:cstheme="minorHAnsi"/>
      <w:bCs/>
      <w:color w:val="212529"/>
    </w:rPr>
  </w:style>
  <w:style w:type="character" w:styleId="CommentReference">
    <w:name w:val="annotation reference"/>
    <w:basedOn w:val="DefaultParagraphFont"/>
    <w:uiPriority w:val="99"/>
    <w:semiHidden/>
    <w:unhideWhenUsed/>
    <w:rsid w:val="003B786F"/>
    <w:rPr>
      <w:sz w:val="16"/>
      <w:szCs w:val="16"/>
    </w:rPr>
  </w:style>
  <w:style w:type="paragraph" w:styleId="CommentText">
    <w:name w:val="annotation text"/>
    <w:basedOn w:val="Normal"/>
    <w:link w:val="CommentTextChar"/>
    <w:uiPriority w:val="99"/>
    <w:semiHidden/>
    <w:unhideWhenUsed/>
    <w:rsid w:val="003B786F"/>
    <w:rPr>
      <w:sz w:val="20"/>
      <w:szCs w:val="20"/>
    </w:rPr>
  </w:style>
  <w:style w:type="character" w:customStyle="1" w:styleId="CommentTextChar">
    <w:name w:val="Comment Text Char"/>
    <w:basedOn w:val="DefaultParagraphFont"/>
    <w:link w:val="CommentText"/>
    <w:uiPriority w:val="99"/>
    <w:semiHidden/>
    <w:rsid w:val="003B786F"/>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3B786F"/>
    <w:rPr>
      <w:b/>
      <w:bCs/>
    </w:rPr>
  </w:style>
  <w:style w:type="character" w:customStyle="1" w:styleId="CommentSubjectChar">
    <w:name w:val="Comment Subject Char"/>
    <w:basedOn w:val="CommentTextChar"/>
    <w:link w:val="CommentSubject"/>
    <w:uiPriority w:val="99"/>
    <w:semiHidden/>
    <w:rsid w:val="003B786F"/>
    <w:rPr>
      <w:rFonts w:eastAsiaTheme="minorEastAsia"/>
      <w:b/>
      <w:bCs/>
      <w:sz w:val="20"/>
      <w:szCs w:val="20"/>
    </w:rPr>
  </w:style>
  <w:style w:type="paragraph" w:customStyle="1" w:styleId="Divider">
    <w:name w:val="Divider"/>
    <w:basedOn w:val="Normal"/>
    <w:qFormat/>
    <w:rsid w:val="003B786F"/>
    <w:pPr>
      <w:autoSpaceDE w:val="0"/>
      <w:autoSpaceDN w:val="0"/>
      <w:adjustRightInd w:val="0"/>
      <w:snapToGrid w:val="0"/>
      <w:spacing w:before="240" w:after="240"/>
    </w:pPr>
    <w:rPr>
      <w:rFonts w:ascii="Times New Roman" w:hAnsi="Times New Roman"/>
    </w:rPr>
  </w:style>
  <w:style w:type="paragraph" w:styleId="ListParagraph">
    <w:name w:val="List Paragraph"/>
    <w:basedOn w:val="Normal"/>
    <w:uiPriority w:val="34"/>
    <w:qFormat/>
    <w:rsid w:val="003B786F"/>
    <w:pPr>
      <w:ind w:left="720"/>
      <w:contextualSpacing/>
    </w:pPr>
  </w:style>
  <w:style w:type="paragraph" w:customStyle="1" w:styleId="OutlineL1">
    <w:name w:val="Outline L1"/>
    <w:basedOn w:val="ListParagraph"/>
    <w:qFormat/>
    <w:rsid w:val="003B786F"/>
    <w:pPr>
      <w:numPr>
        <w:numId w:val="11"/>
      </w:numPr>
      <w:spacing w:before="240" w:after="480"/>
      <w:contextualSpacing w:val="0"/>
    </w:pPr>
  </w:style>
  <w:style w:type="paragraph" w:customStyle="1" w:styleId="OutlineL0">
    <w:name w:val="Outline L0"/>
    <w:basedOn w:val="OutlineL1"/>
    <w:qFormat/>
    <w:rsid w:val="003B786F"/>
    <w:pPr>
      <w:numPr>
        <w:numId w:val="0"/>
      </w:numPr>
      <w:ind w:left="720"/>
    </w:pPr>
  </w:style>
  <w:style w:type="paragraph" w:customStyle="1" w:styleId="OutlineL2">
    <w:name w:val="Outline L2"/>
    <w:basedOn w:val="OutlineL1"/>
    <w:qFormat/>
    <w:rsid w:val="003B786F"/>
    <w:pPr>
      <w:numPr>
        <w:ilvl w:val="1"/>
      </w:numPr>
    </w:pPr>
  </w:style>
  <w:style w:type="paragraph" w:customStyle="1" w:styleId="OutlineL3">
    <w:name w:val="Outline L3"/>
    <w:basedOn w:val="OutlineL1"/>
    <w:qFormat/>
    <w:rsid w:val="003B786F"/>
    <w:pPr>
      <w:numPr>
        <w:ilvl w:val="2"/>
      </w:numPr>
    </w:pPr>
  </w:style>
  <w:style w:type="paragraph" w:customStyle="1" w:styleId="OutlineL4">
    <w:name w:val="Outline L4"/>
    <w:basedOn w:val="OutlineL1"/>
    <w:qFormat/>
    <w:rsid w:val="003B786F"/>
    <w:pPr>
      <w:numPr>
        <w:ilvl w:val="3"/>
      </w:numPr>
    </w:pPr>
    <w:rPr>
      <w:rFonts w:ascii="Calibri" w:hAnsi="Calibri" w:cs="Calibri"/>
    </w:rPr>
  </w:style>
  <w:style w:type="paragraph" w:customStyle="1" w:styleId="SubTitleL1">
    <w:name w:val="Sub Title L1"/>
    <w:basedOn w:val="Normal"/>
    <w:qFormat/>
    <w:rsid w:val="003B786F"/>
    <w:pPr>
      <w:keepNext/>
      <w:spacing w:before="360"/>
    </w:pPr>
    <w:rPr>
      <w:rFonts w:eastAsia="Times New Roman" w:cstheme="minorHAnsi"/>
      <w:b/>
      <w:bCs/>
      <w:caps/>
      <w:color w:val="212529"/>
      <w:sz w:val="28"/>
    </w:rPr>
  </w:style>
  <w:style w:type="paragraph" w:customStyle="1" w:styleId="SubTitleL2">
    <w:name w:val="Sub Title L2"/>
    <w:basedOn w:val="SubTitleL1"/>
    <w:next w:val="Normal"/>
    <w:qFormat/>
    <w:rsid w:val="003B786F"/>
    <w:pPr>
      <w:spacing w:before="120" w:after="360"/>
    </w:pPr>
    <w:rPr>
      <w:sz w:val="22"/>
      <w:szCs w:val="22"/>
    </w:rPr>
  </w:style>
  <w:style w:type="paragraph" w:customStyle="1" w:styleId="SubTitleL3">
    <w:name w:val="Sub Title L3"/>
    <w:basedOn w:val="SubTitleL2"/>
    <w:qFormat/>
    <w:rsid w:val="003B786F"/>
    <w:pPr>
      <w:spacing w:before="480"/>
    </w:pPr>
    <w:rPr>
      <w:i/>
      <w:iCs/>
      <w:sz w:val="24"/>
      <w:szCs w:val="24"/>
    </w:rPr>
  </w:style>
  <w:style w:type="paragraph" w:customStyle="1" w:styleId="TitleL1">
    <w:name w:val="Title L1"/>
    <w:basedOn w:val="Normal"/>
    <w:qFormat/>
    <w:rsid w:val="003B786F"/>
    <w:pPr>
      <w:keepNext/>
      <w:shd w:val="clear" w:color="auto" w:fill="FFFFFF"/>
      <w:spacing w:after="480"/>
      <w:outlineLvl w:val="2"/>
    </w:pPr>
    <w:rPr>
      <w:rFonts w:eastAsia="Calibri" w:cstheme="minorHAnsi"/>
      <w:b/>
      <w:color w:val="2E74B5"/>
      <w:sz w:val="40"/>
      <w:szCs w:val="40"/>
    </w:rPr>
  </w:style>
  <w:style w:type="paragraph" w:customStyle="1" w:styleId="TitleL2">
    <w:name w:val="Title L2"/>
    <w:basedOn w:val="TitleL1"/>
    <w:next w:val="Normal"/>
    <w:qFormat/>
    <w:rsid w:val="003B786F"/>
    <w:pPr>
      <w:spacing w:after="0"/>
    </w:pPr>
    <w:rPr>
      <w:rFonts w:eastAsia="Times New Roman"/>
      <w:color w:val="212529"/>
      <w:sz w:val="22"/>
      <w:szCs w:val="22"/>
    </w:rPr>
  </w:style>
  <w:style w:type="paragraph" w:styleId="Revision">
    <w:name w:val="Revision"/>
    <w:hidden/>
    <w:uiPriority w:val="99"/>
    <w:semiHidden/>
    <w:rsid w:val="001316D8"/>
    <w:rPr>
      <w:rFonts w:cs="Angsana New"/>
      <w:kern w:val="2"/>
      <w:sz w:val="22"/>
      <w:szCs w:val="28"/>
      <w:lang w:val="en-IN" w:bidi="th-TH"/>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6</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Cooper</dc:creator>
  <cp:keywords/>
  <dc:description/>
  <cp:lastModifiedBy>Daniel Solomon Raju Pallikonda</cp:lastModifiedBy>
  <cp:revision>17</cp:revision>
  <dcterms:created xsi:type="dcterms:W3CDTF">2020-12-04T18:47:00Z</dcterms:created>
  <dcterms:modified xsi:type="dcterms:W3CDTF">2025-07-10T07:30:00Z</dcterms:modified>
</cp:coreProperties>
</file>