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C01C" w14:textId="376EC661" w:rsidR="0050022D" w:rsidRPr="00CC0B5A" w:rsidRDefault="0050022D" w:rsidP="007F0E3A">
      <w:pPr>
        <w:pStyle w:val="TitleL1"/>
        <w:rPr>
          <w:rFonts w:ascii="Gautami" w:hAnsi="Gautami" w:cs="Gautami"/>
          <w:b w:val="0"/>
        </w:rPr>
      </w:pPr>
      <w:bookmarkStart w:id="0" w:name="_Hlk86055217"/>
      <w:bookmarkStart w:id="1" w:name="_Hlk86745516"/>
      <w:proofErr w:type="spellStart"/>
      <w:r w:rsidRPr="00CC0B5A">
        <w:rPr>
          <w:rFonts w:ascii="Gautami" w:hAnsi="Gautami" w:cs="Gautami"/>
          <w:lang w:bidi="te-IN"/>
        </w:rPr>
        <w:t>బైబిలు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వ్యాఖ్యానము</w:t>
      </w:r>
      <w:proofErr w:type="spellEnd"/>
      <w:r w:rsidRPr="00CC0B5A">
        <w:rPr>
          <w:rFonts w:ascii="Gautami" w:hAnsi="Gautami" w:cs="Gautami"/>
          <w:lang w:bidi="te-IN"/>
        </w:rPr>
        <w:t xml:space="preserve"> – </w:t>
      </w:r>
      <w:proofErr w:type="spellStart"/>
      <w:r w:rsidRPr="00CC0B5A">
        <w:rPr>
          <w:rFonts w:ascii="Gautami" w:hAnsi="Gautami" w:cs="Gautami"/>
          <w:lang w:bidi="te-IN"/>
        </w:rPr>
        <w:t>ఎనిమిదవ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మాడ్యుల్</w:t>
      </w:r>
      <w:proofErr w:type="spellEnd"/>
      <w:r w:rsidRPr="00CC0B5A">
        <w:rPr>
          <w:rFonts w:ascii="Gautami" w:hAnsi="Gautami" w:cs="Gautami"/>
          <w:lang w:bidi="te-IN"/>
        </w:rPr>
        <w:t xml:space="preserve"> – </w:t>
      </w:r>
      <w:proofErr w:type="spellStart"/>
      <w:r w:rsidRPr="00CC0B5A">
        <w:rPr>
          <w:rFonts w:ascii="Gautami" w:hAnsi="Gautami" w:cs="Gautami"/>
          <w:lang w:bidi="te-IN"/>
        </w:rPr>
        <w:t>ఆధునిక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అనువర్తనము</w:t>
      </w:r>
      <w:proofErr w:type="spellEnd"/>
      <w:r w:rsidRPr="00CC0B5A">
        <w:rPr>
          <w:rFonts w:ascii="Gautami" w:hAnsi="Gautami" w:cs="Gautami"/>
          <w:lang w:bidi="te-IN"/>
        </w:rPr>
        <w:t xml:space="preserve"> &amp; </w:t>
      </w:r>
      <w:proofErr w:type="spellStart"/>
      <w:r w:rsidRPr="00CC0B5A">
        <w:rPr>
          <w:rFonts w:ascii="Gautami" w:hAnsi="Gautami" w:cs="Gautami"/>
          <w:lang w:bidi="te-IN"/>
        </w:rPr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యుగములు</w:t>
      </w:r>
      <w:proofErr w:type="spellEnd"/>
    </w:p>
    <w:p w14:paraId="0907FBAE" w14:textId="77777777" w:rsidR="007F0E3A" w:rsidRPr="00CC0B5A" w:rsidRDefault="0050022D" w:rsidP="007F0E3A">
      <w:pPr>
        <w:pStyle w:val="TitleL2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చర్చా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2C080A22" w14:textId="72C84B91" w:rsidR="007F0E3A" w:rsidRPr="00CC0B5A" w:rsidRDefault="0050022D" w:rsidP="007F0E3A">
      <w:pPr>
        <w:pStyle w:val="BodyTextNumberedL1"/>
        <w:rPr>
          <w:rFonts w:ascii="Gautami" w:hAnsi="Gautami" w:cs="Gautami"/>
        </w:rPr>
      </w:pPr>
      <w:r w:rsidRPr="00CC0B5A">
        <w:rPr>
          <w:rFonts w:ascii="Gautami" w:hAnsi="Gautami" w:cs="Gautami"/>
          <w:lang w:bidi="te-IN"/>
        </w:rPr>
        <w:t xml:space="preserve">ఈ </w:t>
      </w:r>
      <w:proofErr w:type="spellStart"/>
      <w:r w:rsidRPr="00CC0B5A">
        <w:rPr>
          <w:rFonts w:ascii="Gautami" w:hAnsi="Gautami" w:cs="Gautami"/>
          <w:lang w:bidi="te-IN"/>
        </w:rPr>
        <w:t>పాఠములో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బాగా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నచ్చిన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లేక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మీరు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ముఖ్యముగా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నేర్చుకొనిన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విషయము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ఏమిటి</w:t>
      </w:r>
      <w:proofErr w:type="spellEnd"/>
      <w:r w:rsidRPr="00CC0B5A">
        <w:rPr>
          <w:rFonts w:ascii="Gautami" w:hAnsi="Gautami" w:cs="Gautami"/>
          <w:lang w:bidi="te-IN"/>
        </w:rPr>
        <w:t xml:space="preserve">? </w:t>
      </w:r>
      <w:proofErr w:type="spellStart"/>
      <w:r w:rsidRPr="00CC0B5A">
        <w:rPr>
          <w:rFonts w:ascii="Gautami" w:hAnsi="Gautami" w:cs="Gautami"/>
          <w:lang w:bidi="te-IN"/>
        </w:rPr>
        <w:t>మీకు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ఎలాంటి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ప్రశ్నలు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101D65A9" w14:textId="77777777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అబ్రాహాము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దేవుని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వాగ్దానమును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నమ్మి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దేవునికి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నమ్మకముగా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ఉండిపోయాడు</w:t>
      </w:r>
      <w:proofErr w:type="spellEnd"/>
      <w:r w:rsidRPr="00CC0B5A">
        <w:rPr>
          <w:rFonts w:ascii="Gautami" w:hAnsi="Gautami" w:cs="Gautami"/>
          <w:lang w:bidi="te-IN"/>
        </w:rPr>
        <w:t xml:space="preserve">. </w:t>
      </w:r>
      <w:proofErr w:type="spellStart"/>
      <w:r w:rsidRPr="00CC0B5A">
        <w:rPr>
          <w:rFonts w:ascii="Gautami" w:hAnsi="Gautami" w:cs="Gautami"/>
          <w:lang w:bidi="te-IN"/>
        </w:rPr>
        <w:t>మీ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ప్రస్తుత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పరిస్థితులలో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మీరు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దేవుని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యెడల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నమ్మకత్వమును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కనుపరచగల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కొన్ని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ప్రత్యేకమైన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మార్గములు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ఏవి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52F7D2A4" w14:textId="77777777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లేఖనము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ప్రధానముగా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దేవునికి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సాతానుకు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మధ్య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జరుగు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ఆత్మీయ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పోరాటమును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గురించిన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కథ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అయ్యున్నది</w:t>
      </w:r>
      <w:proofErr w:type="spellEnd"/>
      <w:r w:rsidRPr="00CC0B5A">
        <w:rPr>
          <w:rFonts w:ascii="Gautami" w:hAnsi="Gautami" w:cs="Gautami"/>
          <w:lang w:bidi="te-IN"/>
        </w:rPr>
        <w:t xml:space="preserve">. ఈ </w:t>
      </w:r>
      <w:proofErr w:type="spellStart"/>
      <w:r w:rsidRPr="00CC0B5A">
        <w:rPr>
          <w:rFonts w:ascii="Gautami" w:hAnsi="Gautami" w:cs="Gautami"/>
          <w:lang w:bidi="te-IN"/>
        </w:rPr>
        <w:t>వాస్తవికత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మనం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బైబిలును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ఆశ్రయించు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విధానమును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ప్రభావితము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చేయాలి</w:t>
      </w:r>
      <w:proofErr w:type="spellEnd"/>
      <w:r w:rsidRPr="00CC0B5A">
        <w:rPr>
          <w:rFonts w:ascii="Gautami" w:hAnsi="Gautami" w:cs="Gautami"/>
          <w:lang w:bidi="te-IN"/>
        </w:rPr>
        <w:t>.</w:t>
      </w:r>
    </w:p>
    <w:p w14:paraId="43EFCFB7" w14:textId="52D1BACB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నిబంధనలోని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బోధనలను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వ్యాఖ్యానిస్తూ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మీరు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ఎదుర్కొన్న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కొన్ని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సవాళ్లు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ఏవి</w:t>
      </w:r>
      <w:proofErr w:type="spellEnd"/>
      <w:r w:rsidRPr="00CC0B5A">
        <w:rPr>
          <w:rFonts w:ascii="Gautami" w:hAnsi="Gautami" w:cs="Gautami"/>
          <w:lang w:bidi="te-IN"/>
        </w:rPr>
        <w:t xml:space="preserve">? ఆ </w:t>
      </w:r>
      <w:proofErr w:type="spellStart"/>
      <w:r w:rsidRPr="00CC0B5A">
        <w:rPr>
          <w:rFonts w:ascii="Gautami" w:hAnsi="Gautami" w:cs="Gautami"/>
          <w:lang w:bidi="te-IN"/>
        </w:rPr>
        <w:t>సవాళ్లతో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మీరెలా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వ్యవహరిస్తారు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2EE0318E" w14:textId="4A6C9DD5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మనం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బైబిలును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వ్యాఖ్యానించునప్పుడు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బైబిలు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యొక్క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ఐక్య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ఏకైక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కథను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ఎల్లప్పుడూ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పరిగణలోకి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తీసుకోవాలా</w:t>
      </w:r>
      <w:proofErr w:type="spellEnd"/>
      <w:r w:rsidRPr="00CC0B5A">
        <w:rPr>
          <w:rFonts w:ascii="Gautami" w:hAnsi="Gautami" w:cs="Gautami"/>
          <w:lang w:bidi="te-IN"/>
        </w:rPr>
        <w:t xml:space="preserve">? </w:t>
      </w:r>
      <w:proofErr w:type="spellStart"/>
      <w:r w:rsidRPr="00CC0B5A">
        <w:rPr>
          <w:rFonts w:ascii="Gautami" w:hAnsi="Gautami" w:cs="Gautami"/>
          <w:lang w:bidi="te-IN"/>
        </w:rPr>
        <w:t>ఎందుకు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లేక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ఎందుకు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కాదు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49A514A8" w14:textId="77777777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నియమాలు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ప్రస్తుత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పరిచర్య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మరియు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పరిస్థితులలో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మిమ్మును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నడిపిస్తున్నాయి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3AA505CC" w14:textId="77777777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నిబంధనలోని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ప్రజల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పరిస్థితులు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మరియు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సంఘర్షణలను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గురించి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తెలుసుకొనుట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మీరు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వ్యక్తిగత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జీవితములో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కష్టములను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ఎదుర్కొనుచున్నప్పుడు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సహాయం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చేశాయా</w:t>
      </w:r>
      <w:proofErr w:type="spellEnd"/>
      <w:r w:rsidRPr="00CC0B5A">
        <w:rPr>
          <w:rFonts w:ascii="Gautami" w:hAnsi="Gautami" w:cs="Gautami"/>
          <w:lang w:bidi="te-IN"/>
        </w:rPr>
        <w:t xml:space="preserve">? </w:t>
      </w:r>
      <w:proofErr w:type="spellStart"/>
      <w:r w:rsidRPr="00CC0B5A">
        <w:rPr>
          <w:rFonts w:ascii="Gautami" w:hAnsi="Gautami" w:cs="Gautami"/>
          <w:lang w:bidi="te-IN"/>
        </w:rPr>
        <w:t>మీ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జవాబును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వివరించండి</w:t>
      </w:r>
      <w:proofErr w:type="spellEnd"/>
      <w:r w:rsidRPr="00CC0B5A">
        <w:rPr>
          <w:rFonts w:ascii="Gautami" w:hAnsi="Gautami" w:cs="Gautami"/>
          <w:lang w:bidi="te-IN"/>
        </w:rPr>
        <w:t>.</w:t>
      </w:r>
    </w:p>
    <w:p w14:paraId="0682AECF" w14:textId="77777777" w:rsidR="007F0E3A" w:rsidRPr="00CC0B5A" w:rsidRDefault="00B55260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గతములో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దేవుడు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చేసినదాని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మీద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దృష్టిపెట్టుట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ప్రస్తుత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పరిస్థితులకు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లేఖనములను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అనువర్తించుటలో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సహాయము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చేసింది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5E94A999" w14:textId="77777777" w:rsidR="007F0E3A" w:rsidRPr="00CC0B5A" w:rsidRDefault="000314B1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lastRenderedPageBreak/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నిబంధనలో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వాగ్దాన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దేశములో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ఉన్న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విరోధులను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ఓడించమని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దేవుడు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తన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ప్రజలకు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చెప్పాడు</w:t>
      </w:r>
      <w:proofErr w:type="spellEnd"/>
      <w:r w:rsidRPr="00CC0B5A">
        <w:rPr>
          <w:rFonts w:ascii="Gautami" w:hAnsi="Gautami" w:cs="Gautami"/>
          <w:lang w:bidi="te-IN"/>
        </w:rPr>
        <w:t xml:space="preserve">. </w:t>
      </w:r>
      <w:proofErr w:type="spellStart"/>
      <w:r w:rsidRPr="00CC0B5A">
        <w:rPr>
          <w:rFonts w:ascii="Gautami" w:hAnsi="Gautami" w:cs="Gautami"/>
          <w:lang w:bidi="te-IN"/>
        </w:rPr>
        <w:t>ఉదాహరణకు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యెహోషువ</w:t>
      </w:r>
      <w:proofErr w:type="spellEnd"/>
      <w:r w:rsidRPr="00CC0B5A">
        <w:rPr>
          <w:rFonts w:ascii="Gautami" w:hAnsi="Gautami" w:cs="Gautami"/>
          <w:lang w:bidi="te-IN"/>
        </w:rPr>
        <w:t xml:space="preserve"> 6:17 </w:t>
      </w:r>
      <w:proofErr w:type="spellStart"/>
      <w:r w:rsidRPr="00CC0B5A">
        <w:rPr>
          <w:rFonts w:ascii="Gautami" w:hAnsi="Gautami" w:cs="Gautami"/>
          <w:lang w:bidi="te-IN"/>
        </w:rPr>
        <w:t>చూడండి</w:t>
      </w:r>
      <w:proofErr w:type="spellEnd"/>
      <w:r w:rsidRPr="00CC0B5A">
        <w:rPr>
          <w:rFonts w:ascii="Gautami" w:hAnsi="Gautami" w:cs="Gautami"/>
          <w:lang w:bidi="te-IN"/>
        </w:rPr>
        <w:t xml:space="preserve">. </w:t>
      </w:r>
      <w:proofErr w:type="spellStart"/>
      <w:r w:rsidRPr="00CC0B5A">
        <w:rPr>
          <w:rFonts w:ascii="Gautami" w:hAnsi="Gautami" w:cs="Gautami"/>
          <w:lang w:bidi="te-IN"/>
        </w:rPr>
        <w:t>ఇలాంటి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వాక్యభాగములను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నేడు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మీ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వ్యక్తిగత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జీవితమునకు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అనువర్తించుకోగలరు</w:t>
      </w:r>
      <w:proofErr w:type="spellEnd"/>
      <w:r w:rsidRPr="00CC0B5A">
        <w:rPr>
          <w:rFonts w:ascii="Gautami" w:hAnsi="Gautami" w:cs="Gautami"/>
          <w:lang w:bidi="te-IN"/>
        </w:rPr>
        <w:t>?</w:t>
      </w:r>
    </w:p>
    <w:p w14:paraId="6400FBED" w14:textId="77777777" w:rsidR="007F0E3A" w:rsidRPr="00CC0B5A" w:rsidRDefault="000314B1" w:rsidP="007F0E3A">
      <w:pPr>
        <w:pStyle w:val="BodyTextNumberedL1"/>
        <w:rPr>
          <w:rFonts w:ascii="Gautami" w:hAnsi="Gautami" w:cs="Gautami"/>
        </w:rPr>
      </w:pPr>
      <w:proofErr w:type="spellStart"/>
      <w:r w:rsidRPr="00CC0B5A">
        <w:rPr>
          <w:rFonts w:ascii="Gautami" w:hAnsi="Gautami" w:cs="Gautami"/>
          <w:lang w:bidi="te-IN"/>
        </w:rPr>
        <w:t>పాత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నిబంధనలోని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యుగముల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మార్పులు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కొన్ని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పాపములకు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సూచించబడిన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శిక్షలను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గురించి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మాట్లాడు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వాక్యభాగములను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అనువర్తించు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విషయములో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ఎలాంటి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ప్రభావం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చూపుతాయి</w:t>
      </w:r>
      <w:proofErr w:type="spellEnd"/>
      <w:r w:rsidRPr="00CC0B5A">
        <w:rPr>
          <w:rFonts w:ascii="Gautami" w:hAnsi="Gautami" w:cs="Gautami"/>
          <w:lang w:bidi="te-IN"/>
        </w:rPr>
        <w:t xml:space="preserve">, </w:t>
      </w:r>
      <w:proofErr w:type="spellStart"/>
      <w:r w:rsidRPr="00CC0B5A">
        <w:rPr>
          <w:rFonts w:ascii="Gautami" w:hAnsi="Gautami" w:cs="Gautami"/>
          <w:lang w:bidi="te-IN"/>
        </w:rPr>
        <w:t>ఉదాహరణకు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హత్యకు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మరణశిక్ష</w:t>
      </w:r>
      <w:proofErr w:type="spellEnd"/>
      <w:r w:rsidRPr="00CC0B5A">
        <w:rPr>
          <w:rFonts w:ascii="Gautami" w:hAnsi="Gautami" w:cs="Gautami"/>
          <w:lang w:bidi="te-IN"/>
        </w:rPr>
        <w:t xml:space="preserve"> (</w:t>
      </w:r>
      <w:proofErr w:type="spellStart"/>
      <w:r w:rsidRPr="00CC0B5A">
        <w:rPr>
          <w:rFonts w:ascii="Gautami" w:hAnsi="Gautami" w:cs="Gautami"/>
          <w:lang w:bidi="te-IN"/>
        </w:rPr>
        <w:t>నిర్గమ</w:t>
      </w:r>
      <w:proofErr w:type="spellEnd"/>
      <w:r w:rsidRPr="00CC0B5A">
        <w:rPr>
          <w:rFonts w:ascii="Gautami" w:hAnsi="Gautami" w:cs="Gautami"/>
          <w:lang w:bidi="te-IN"/>
        </w:rPr>
        <w:t xml:space="preserve">. 21:12) </w:t>
      </w:r>
      <w:proofErr w:type="spellStart"/>
      <w:r w:rsidRPr="00CC0B5A">
        <w:rPr>
          <w:rFonts w:ascii="Gautami" w:hAnsi="Gautami" w:cs="Gautami"/>
          <w:lang w:bidi="te-IN"/>
        </w:rPr>
        <w:t>లేక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తల్లిదండ్రులను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దూషించినందుకు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మరణ</w:t>
      </w:r>
      <w:proofErr w:type="spellEnd"/>
      <w:r w:rsidRPr="00CC0B5A">
        <w:rPr>
          <w:rFonts w:ascii="Gautami" w:hAnsi="Gautami" w:cs="Gautami"/>
          <w:lang w:bidi="te-IN"/>
        </w:rPr>
        <w:t xml:space="preserve"> </w:t>
      </w:r>
      <w:proofErr w:type="spellStart"/>
      <w:r w:rsidRPr="00CC0B5A">
        <w:rPr>
          <w:rFonts w:ascii="Gautami" w:hAnsi="Gautami" w:cs="Gautami"/>
          <w:lang w:bidi="te-IN"/>
        </w:rPr>
        <w:t>శిక్ష</w:t>
      </w:r>
      <w:proofErr w:type="spellEnd"/>
      <w:r w:rsidRPr="00CC0B5A">
        <w:rPr>
          <w:rFonts w:ascii="Gautami" w:hAnsi="Gautami" w:cs="Gautami"/>
          <w:lang w:bidi="te-IN"/>
        </w:rPr>
        <w:t xml:space="preserve"> (</w:t>
      </w:r>
      <w:proofErr w:type="spellStart"/>
      <w:r w:rsidRPr="00CC0B5A">
        <w:rPr>
          <w:rFonts w:ascii="Gautami" w:hAnsi="Gautami" w:cs="Gautami"/>
          <w:lang w:bidi="te-IN"/>
        </w:rPr>
        <w:t>నిర్గమ</w:t>
      </w:r>
      <w:proofErr w:type="spellEnd"/>
      <w:r w:rsidRPr="00CC0B5A">
        <w:rPr>
          <w:rFonts w:ascii="Gautami" w:hAnsi="Gautami" w:cs="Gautami"/>
          <w:lang w:bidi="te-IN"/>
        </w:rPr>
        <w:t>. 21:17)?</w:t>
      </w:r>
    </w:p>
    <w:p w14:paraId="294BDA0D" w14:textId="63C3127A" w:rsidR="00DB50D7" w:rsidRPr="00CC0B5A" w:rsidRDefault="00DB50D7" w:rsidP="00DB50D7">
      <w:pPr>
        <w:pStyle w:val="ReviewStatementtext"/>
        <w:spacing w:after="0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b/>
          <w:color w:val="auto"/>
          <w:lang w:bidi="te-IN"/>
        </w:rPr>
        <w:t>సమీక్ష</w:t>
      </w:r>
      <w:proofErr w:type="spellEnd"/>
      <w:r w:rsidRPr="00CC0B5A">
        <w:rPr>
          <w:rFonts w:ascii="Gautami" w:eastAsia="Times New Roman" w:hAnsi="Gautami" w:cs="Gautami"/>
          <w:b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/>
          <w:color w:val="auto"/>
          <w:lang w:bidi="te-IN"/>
        </w:rPr>
        <w:t>వాక్యము</w:t>
      </w:r>
      <w:proofErr w:type="spellEnd"/>
      <w:r w:rsidRPr="00CC0B5A">
        <w:rPr>
          <w:rFonts w:ascii="Gautami" w:eastAsia="Times New Roman" w:hAnsi="Gautami" w:cs="Gautami"/>
          <w:b/>
          <w:color w:val="auto"/>
          <w:lang w:bidi="te-IN"/>
        </w:rPr>
        <w:t xml:space="preserve">: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పాత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నిబంధన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రచయితలు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లేఖన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భాగములను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చరిత్రను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గతములో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ప్రస్తుతము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తన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ప్రజలతో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వ్యవహరించిన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విధానముల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మధ్య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సంబంధములను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వాటిని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వంతెనలు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పిలుస్తాము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వెలికితీయుట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ద్వారా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అనువర్తించారు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. ఆ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వంతెనలను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కాలమునకు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వ్యాపింపజేయుట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ద్వారా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అనువర్తించవచ్చు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దీనిలో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(1)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శ్రోతల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అనుభవాలు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నేపథ్యము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వాటి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r w:rsidR="00B978F9">
        <w:rPr>
          <w:rFonts w:ascii="Gautami" w:eastAsia="Times New Roman" w:hAnsi="Gautami" w:cs="Gautami" w:hint="cs"/>
          <w:color w:val="auto"/>
          <w:cs/>
          <w:lang w:bidi="te-IN"/>
        </w:rPr>
        <w:t>ఔ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చిత్యమును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వివరించుట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(2)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అనుకరించుటకు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నివారించుటకు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ఉదాహరణలను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ఇచ్చుట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(3)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ప్రజల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అనుభవాలు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చరిత్రలో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కార్యములు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చేయుచున్నందు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వలన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పస్తుత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అనుభవాలకు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పూర్వసూచకములుగా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ఉన్నాయో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చూపించుట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>.</w:t>
      </w:r>
    </w:p>
    <w:p w14:paraId="21937DF5" w14:textId="76C043A4" w:rsidR="00DB50D7" w:rsidRPr="00CC0B5A" w:rsidRDefault="00DB50D7" w:rsidP="00DB50D7">
      <w:pPr>
        <w:pStyle w:val="GreyCaseStudytitle"/>
        <w:rPr>
          <w:rFonts w:ascii="Gautami" w:hAnsi="Gautami" w:cs="Gautami"/>
          <w:b w:val="0"/>
          <w:bCs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సందర్భ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పరిశీలన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: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దావీదు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ఉదాహరణను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సూచిస్తూ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జాక్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తన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వ్యభిచారపు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సంబంధమును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సమర్థించాడు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. "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అతడు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నా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కంటే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నీచమైన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పనులు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చేశాడు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అయినప్పటికీ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దేవుడు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అతనిని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ప్రేమించాడు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.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నేను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ఇప్పటికీ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సంఘానికి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వెళ్తాను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.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నాకు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ఇక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నా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భార్య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మీద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ప్రేమ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లేదు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.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కానీ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దానికి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కారణం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ఆమె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నాతో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వ్యవహరించు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ఘోరమైన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విధానమే</w:t>
      </w:r>
      <w:proofErr w:type="spellEnd"/>
      <w:r w:rsidRPr="00CC0B5A">
        <w:rPr>
          <w:rFonts w:ascii="Gautami" w:eastAsia="Times New Roman" w:hAnsi="Gautami" w:cs="Gautami"/>
          <w:b w:val="0"/>
          <w:color w:val="auto"/>
          <w:lang w:bidi="te-IN"/>
        </w:rPr>
        <w:t>."</w:t>
      </w:r>
    </w:p>
    <w:p w14:paraId="3253F3B3" w14:textId="4DA8CAE1" w:rsidR="00DB50D7" w:rsidRPr="00CC0B5A" w:rsidRDefault="00DB50D7" w:rsidP="00DB50D7">
      <w:pPr>
        <w:pStyle w:val="ReflectQsList"/>
        <w:jc w:val="left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బత్షెబాతో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దావీదు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చేసిన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పాపము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ఉదాహరణ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అనుకరించుటకు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సరి</w:t>
      </w:r>
      <w:proofErr w:type="spellEnd"/>
      <w:r w:rsidR="0012060C">
        <w:rPr>
          <w:rFonts w:ascii="Gautami" w:eastAsia="Times New Roman" w:hAnsi="Gautami" w:cs="Gautami" w:hint="cs"/>
          <w:color w:val="auto"/>
          <w:cs/>
          <w:lang w:bidi="te-IN"/>
        </w:rPr>
        <w:t>యై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నదే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అన్నట్లు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దానితో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వ్యవహరిస్తుందా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>.</w:t>
      </w:r>
    </w:p>
    <w:p w14:paraId="59B8EFBE" w14:textId="77777777" w:rsidR="00DB50D7" w:rsidRPr="00CC0B5A" w:rsidRDefault="00DB50D7" w:rsidP="00DB50D7">
      <w:pPr>
        <w:pStyle w:val="ReflectQsList"/>
        <w:numPr>
          <w:ilvl w:val="0"/>
          <w:numId w:val="4"/>
        </w:numPr>
        <w:jc w:val="left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జాక్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యేమని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సలహా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ఇస్తారు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>?</w:t>
      </w:r>
    </w:p>
    <w:p w14:paraId="26D2446F" w14:textId="77777777" w:rsidR="00DB50D7" w:rsidRPr="00CC0B5A" w:rsidRDefault="00DB50D7" w:rsidP="00DB50D7">
      <w:pPr>
        <w:pStyle w:val="ReflectQsList"/>
        <w:numPr>
          <w:ilvl w:val="0"/>
          <w:numId w:val="4"/>
        </w:numPr>
        <w:jc w:val="left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పాత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నిబంధనలోని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ఉదాహరణలను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మంచి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చెడు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అనువర్తించు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విషయములో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ప్రజలు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అపార్థము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చేసుకున్న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ఉదాహరణలను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ఆలోచించగలరా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>.</w:t>
      </w:r>
    </w:p>
    <w:p w14:paraId="6B982C31" w14:textId="77777777" w:rsidR="00DB50D7" w:rsidRPr="00CC0B5A" w:rsidRDefault="00DB50D7" w:rsidP="00DB50D7">
      <w:pPr>
        <w:pStyle w:val="MinorHeadingTeal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క్రియా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అభ్యాసములు</w:t>
      </w:r>
      <w:proofErr w:type="spellEnd"/>
    </w:p>
    <w:p w14:paraId="2CB123CE" w14:textId="5F7BFD8B" w:rsidR="007F0E3A" w:rsidRPr="00CC0B5A" w:rsidRDefault="00DB50D7" w:rsidP="00DB50D7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lastRenderedPageBreak/>
        <w:t>దేవునికి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విధేయత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చూపు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తిరుగుబాటు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చేయు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కొన్నిసార్లు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విధేయత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చూపు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కొన్నిసార్లు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చూపని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గు</w:t>
      </w:r>
      <w:proofErr w:type="spellEnd"/>
      <w:r w:rsidR="0012060C">
        <w:rPr>
          <w:rFonts w:ascii="Gautami" w:eastAsia="Times New Roman" w:hAnsi="Gautami" w:cs="Gautami" w:hint="cs"/>
          <w:color w:val="auto"/>
          <w:cs/>
          <w:lang w:bidi="te-IN"/>
        </w:rPr>
        <w:t>రిం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మాట్లాడుతుంది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కాబట్టి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ఒకరి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మాదిరిని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అనుసరించుటకు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ముందు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ప్రవర్తనను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సమీక్షిస్తుందో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చేసుకొనుటకు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CC0B5A">
        <w:rPr>
          <w:rFonts w:ascii="Gautami" w:eastAsia="Times New Roman" w:hAnsi="Gautami" w:cs="Gautami"/>
          <w:color w:val="auto"/>
          <w:lang w:bidi="te-IN"/>
        </w:rPr>
        <w:t>ప్రయత్నించండి</w:t>
      </w:r>
      <w:proofErr w:type="spellEnd"/>
      <w:r w:rsidRPr="00CC0B5A">
        <w:rPr>
          <w:rFonts w:ascii="Gautami" w:eastAsia="Times New Roman" w:hAnsi="Gautami" w:cs="Gautami"/>
          <w:color w:val="auto"/>
          <w:lang w:bidi="te-IN"/>
        </w:rPr>
        <w:t>.</w:t>
      </w:r>
    </w:p>
    <w:sectPr w:rsidR="007F0E3A" w:rsidRPr="00CC0B5A" w:rsidSect="007F0E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994990718">
    <w:abstractNumId w:val="0"/>
  </w:num>
  <w:num w:numId="2" w16cid:durableId="553657760">
    <w:abstractNumId w:val="4"/>
  </w:num>
  <w:num w:numId="3" w16cid:durableId="1056585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13882">
    <w:abstractNumId w:val="1"/>
  </w:num>
  <w:num w:numId="5" w16cid:durableId="1493327429">
    <w:abstractNumId w:val="6"/>
  </w:num>
  <w:num w:numId="6" w16cid:durableId="1475180009">
    <w:abstractNumId w:val="5"/>
  </w:num>
  <w:num w:numId="7" w16cid:durableId="1345017935">
    <w:abstractNumId w:val="5"/>
  </w:num>
  <w:num w:numId="8" w16cid:durableId="629827170">
    <w:abstractNumId w:val="4"/>
  </w:num>
  <w:num w:numId="9" w16cid:durableId="89549500">
    <w:abstractNumId w:val="2"/>
  </w:num>
  <w:num w:numId="10" w16cid:durableId="1933776631">
    <w:abstractNumId w:val="3"/>
  </w:num>
  <w:num w:numId="11" w16cid:durableId="1057314997">
    <w:abstractNumId w:val="3"/>
  </w:num>
  <w:num w:numId="12" w16cid:durableId="1371225902">
    <w:abstractNumId w:val="3"/>
  </w:num>
  <w:num w:numId="13" w16cid:durableId="278221318">
    <w:abstractNumId w:val="3"/>
  </w:num>
  <w:num w:numId="14" w16cid:durableId="19635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2D"/>
    <w:rsid w:val="000314B1"/>
    <w:rsid w:val="00090D6C"/>
    <w:rsid w:val="000B05EB"/>
    <w:rsid w:val="0012060C"/>
    <w:rsid w:val="002C5C20"/>
    <w:rsid w:val="00463A37"/>
    <w:rsid w:val="004A51C2"/>
    <w:rsid w:val="0050022D"/>
    <w:rsid w:val="005E3806"/>
    <w:rsid w:val="007A7D74"/>
    <w:rsid w:val="007F0E3A"/>
    <w:rsid w:val="00A80FD7"/>
    <w:rsid w:val="00B156FB"/>
    <w:rsid w:val="00B358A5"/>
    <w:rsid w:val="00B55260"/>
    <w:rsid w:val="00B978F9"/>
    <w:rsid w:val="00CC0B5A"/>
    <w:rsid w:val="00CD7166"/>
    <w:rsid w:val="00DB4B0C"/>
    <w:rsid w:val="00DB50D7"/>
    <w:rsid w:val="00E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31D9"/>
  <w15:chartTrackingRefBased/>
  <w15:docId w15:val="{99DA3754-4A48-4F8A-A1FD-8570CB4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C2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4A51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51C2"/>
  </w:style>
  <w:style w:type="paragraph" w:styleId="PlainText">
    <w:name w:val="Plain Text"/>
    <w:basedOn w:val="Normal"/>
    <w:link w:val="PlainTextChar"/>
    <w:uiPriority w:val="99"/>
    <w:unhideWhenUsed/>
    <w:rsid w:val="00DB4B0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B0C"/>
    <w:rPr>
      <w:rFonts w:ascii="Consolas" w:eastAsiaTheme="minorEastAsia" w:hAnsi="Consolas" w:cs="Consolas"/>
      <w:sz w:val="21"/>
      <w:szCs w:val="21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DB4B0C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DB4B0C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DB4B0C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DB4B0C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DB4B0C"/>
    <w:pPr>
      <w:numPr>
        <w:numId w:val="14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DB4B0C"/>
    <w:pPr>
      <w:numPr>
        <w:numId w:val="8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DB4B0C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DB4B0C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DB4B0C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DB4B0C"/>
    <w:rPr>
      <w:rFonts w:ascii="Arial" w:eastAsia="Calibri" w:hAnsi="Arial" w:cs="Arial"/>
      <w:bCs/>
      <w:color w:val="535352"/>
      <w:sz w:val="24"/>
      <w:szCs w:val="24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DB4B0C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DB4B0C"/>
    <w:rPr>
      <w:rFonts w:ascii="Arial" w:eastAsia="Calibri" w:hAnsi="Arial" w:cs="Arial"/>
      <w:b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DB4B0C"/>
    <w:pPr>
      <w:ind w:left="360" w:hanging="360"/>
      <w:contextualSpacing/>
    </w:p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DB4B0C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DB4B0C"/>
    <w:rPr>
      <w:rFonts w:ascii="Arial" w:eastAsia="Calibri" w:hAnsi="Arial" w:cs="Arial"/>
      <w:color w:val="2C5376"/>
      <w:sz w:val="24"/>
      <w:szCs w:val="24"/>
    </w:rPr>
  </w:style>
  <w:style w:type="paragraph" w:customStyle="1" w:styleId="BodyText">
    <w:name w:val="BodyText"/>
    <w:basedOn w:val="Normal"/>
    <w:link w:val="BodyTextChar"/>
    <w:qFormat/>
    <w:rsid w:val="00DB4B0C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DB4B0C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DB4B0C"/>
    <w:pPr>
      <w:numPr>
        <w:numId w:val="5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DB4B0C"/>
    <w:pPr>
      <w:numPr>
        <w:numId w:val="7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DB4B0C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DB4B0C"/>
    <w:pPr>
      <w:ind w:firstLine="0"/>
    </w:pPr>
  </w:style>
  <w:style w:type="paragraph" w:customStyle="1" w:styleId="BulletParagraph">
    <w:name w:val="Bullet Paragraph"/>
    <w:basedOn w:val="Normal"/>
    <w:qFormat/>
    <w:rsid w:val="00DB4B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DB4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4B0C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B0C"/>
    <w:rPr>
      <w:rFonts w:eastAsia="SimSu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B4B0C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DB4B0C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DB4B0C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DB4B0C"/>
    <w:pPr>
      <w:numPr>
        <w:numId w:val="9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DB4B0C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DB4B0C"/>
    <w:pPr>
      <w:numPr>
        <w:numId w:val="13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DB4B0C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DB4B0C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DB4B0C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DB4B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DB4B0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DB4B0C"/>
    <w:rPr>
      <w:i/>
      <w:iCs/>
    </w:rPr>
  </w:style>
  <w:style w:type="paragraph" w:customStyle="1" w:styleId="TitleL1">
    <w:name w:val="Title L1"/>
    <w:basedOn w:val="PlainText"/>
    <w:qFormat/>
    <w:rsid w:val="00DB4B0C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DB4B0C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B978F9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84DA-FC47-4505-9384-A2EAB3C3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10</cp:revision>
  <dcterms:created xsi:type="dcterms:W3CDTF">2021-11-30T21:18:00Z</dcterms:created>
  <dcterms:modified xsi:type="dcterms:W3CDTF">2025-07-10T07:23:00Z</dcterms:modified>
</cp:coreProperties>
</file>