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4DD6" w14:textId="1712DA43" w:rsidR="003C43EC" w:rsidRPr="003C0B3C" w:rsidRDefault="00C51045" w:rsidP="003C43EC">
      <w:pPr>
        <w:pStyle w:val="TitleL1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అధ్యయన గైడు</w:t>
      </w:r>
      <w:r w:rsidRPr="003C0B3C">
        <w:rPr>
          <w:rFonts w:ascii="Gautami" w:eastAsia="Gautami" w:hAnsi="Gautami" w:cs="Gautami"/>
          <w:lang w:val="te-IN" w:bidi="te-IN"/>
        </w:rPr>
        <w:br/>
        <w:t>క్రొత్త నిబంధన పత్రికలు</w:t>
      </w:r>
      <w:r w:rsidRPr="003C0B3C">
        <w:rPr>
          <w:rFonts w:ascii="Gautami" w:eastAsia="Gautami" w:hAnsi="Gautami" w:cs="Gautami"/>
          <w:lang w:val="te-IN" w:bidi="te-IN"/>
        </w:rPr>
        <w:br/>
        <w:t>రెండవ మాడ్యుల్ - హెబ్రీయులకు వ్రాసిన పత్రిక: విషయము మరియు ఆకృతి</w:t>
      </w:r>
    </w:p>
    <w:p w14:paraId="2AFCBEFB" w14:textId="0730DC91" w:rsidR="003C43EC" w:rsidRPr="003C0B3C" w:rsidRDefault="00C51045" w:rsidP="003C43EC">
      <w:pPr>
        <w:pStyle w:val="BodyText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3C0B3C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3C0B3C">
        <w:rPr>
          <w:rFonts w:ascii="Gautami" w:eastAsia="Gautami" w:hAnsi="Gautami" w:cs="Gautami"/>
          <w:lang w:val="te-IN" w:bidi="te-IN"/>
        </w:rPr>
        <w:t>మరియు</w:t>
      </w:r>
      <w:r w:rsidR="009D10B0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3C0B3C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3C0B3C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3C0B3C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3C0B3C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3C0B3C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3C0B3C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11D8C27B" w14:textId="77777777" w:rsidR="003C43EC" w:rsidRPr="003C0B3C" w:rsidRDefault="00C51045" w:rsidP="003C43EC">
      <w:pPr>
        <w:pStyle w:val="Divider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**********************************</w:t>
      </w:r>
    </w:p>
    <w:p w14:paraId="74E112F0" w14:textId="77777777" w:rsidR="003C43EC" w:rsidRPr="003C0B3C" w:rsidRDefault="00C51045" w:rsidP="003C43EC">
      <w:pPr>
        <w:pStyle w:val="SubTitleL1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నోట్స్ తీసుకొనుటకు ఆకారము</w:t>
      </w:r>
    </w:p>
    <w:p w14:paraId="1C153C26" w14:textId="77777777" w:rsidR="003C43EC" w:rsidRPr="003C0B3C" w:rsidRDefault="00921A76" w:rsidP="00B81360">
      <w:pPr>
        <w:pStyle w:val="OutlineL0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ఉపోద్ఘాతము</w:t>
      </w:r>
    </w:p>
    <w:p w14:paraId="2BC1D18D" w14:textId="477CC477" w:rsidR="003C43EC" w:rsidRPr="003C0B3C" w:rsidRDefault="00921A76" w:rsidP="00B81360">
      <w:pPr>
        <w:pStyle w:val="OutlineL1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పునరావృతమయ్యే విషయము</w:t>
      </w:r>
    </w:p>
    <w:p w14:paraId="6129963E" w14:textId="1889E4B8" w:rsidR="003C43EC" w:rsidRPr="003C0B3C" w:rsidRDefault="00921A76" w:rsidP="00B81360">
      <w:pPr>
        <w:pStyle w:val="OutlineL2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యేసులో అంత్యదినములు</w:t>
      </w:r>
    </w:p>
    <w:p w14:paraId="2807203A" w14:textId="7D18385D" w:rsidR="003C43EC" w:rsidRPr="003C0B3C" w:rsidRDefault="00921A76" w:rsidP="00B81360">
      <w:pPr>
        <w:pStyle w:val="OutlineL2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పాత నిబంధన మద్దతు</w:t>
      </w:r>
    </w:p>
    <w:p w14:paraId="33808C49" w14:textId="5C4C0228" w:rsidR="003C43EC" w:rsidRPr="003C0B3C" w:rsidRDefault="00921A76" w:rsidP="00B81360">
      <w:pPr>
        <w:pStyle w:val="OutlineL3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వాస్తవిక నేపథ్యములు</w:t>
      </w:r>
    </w:p>
    <w:p w14:paraId="43A94441" w14:textId="6AFBA733" w:rsidR="003C43EC" w:rsidRPr="003C0B3C" w:rsidRDefault="00921A76" w:rsidP="00B81360">
      <w:pPr>
        <w:pStyle w:val="OutlineL3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lastRenderedPageBreak/>
        <w:t>వేదాంతపరమైన దృక్పథము</w:t>
      </w:r>
    </w:p>
    <w:p w14:paraId="1D3C90D2" w14:textId="534A343B" w:rsidR="003C43EC" w:rsidRPr="003C0B3C" w:rsidRDefault="00921A76" w:rsidP="00B81360">
      <w:pPr>
        <w:pStyle w:val="OutlineL3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నైతిక బాధ్యతలు</w:t>
      </w:r>
    </w:p>
    <w:p w14:paraId="22F0A5D3" w14:textId="60C29A11" w:rsidR="003C43EC" w:rsidRPr="003C0B3C" w:rsidRDefault="00921A76" w:rsidP="00B81360">
      <w:pPr>
        <w:pStyle w:val="OutlineL3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రాకడశాస్త్రమును గూర్చిన ప్రవచనములు</w:t>
      </w:r>
    </w:p>
    <w:p w14:paraId="47725D1A" w14:textId="249D67D4" w:rsidR="003C43EC" w:rsidRPr="003C0B3C" w:rsidRDefault="00921A76" w:rsidP="00B81360">
      <w:pPr>
        <w:pStyle w:val="OutlineL3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రాజవంశీకుల ఆదర్శములు</w:t>
      </w:r>
    </w:p>
    <w:p w14:paraId="562673C3" w14:textId="2537399A" w:rsidR="003C43EC" w:rsidRPr="003C0B3C" w:rsidRDefault="00921A76" w:rsidP="00B81360">
      <w:pPr>
        <w:pStyle w:val="OutlineL2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పట్టుదలను గూర్చిన ఉపదేశములు</w:t>
      </w:r>
    </w:p>
    <w:p w14:paraId="0BD6BE06" w14:textId="45A4E7D6" w:rsidR="003C43EC" w:rsidRPr="003C0B3C" w:rsidRDefault="00921A76" w:rsidP="00B81360">
      <w:pPr>
        <w:pStyle w:val="OutlineL3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ప్రతిస్పందనలు</w:t>
      </w:r>
    </w:p>
    <w:p w14:paraId="0E206583" w14:textId="625EE2F1" w:rsidR="003C43EC" w:rsidRPr="003C0B3C" w:rsidRDefault="00921A76" w:rsidP="00B81360">
      <w:pPr>
        <w:pStyle w:val="OutlineL3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ప్రేరేపణలు</w:t>
      </w:r>
    </w:p>
    <w:p w14:paraId="5DDD1EE1" w14:textId="4844AFFD" w:rsidR="003C43EC" w:rsidRPr="003C0B3C" w:rsidRDefault="00921A76" w:rsidP="003C43EC">
      <w:pPr>
        <w:pStyle w:val="SubTitleL1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3C0DAFA2" w14:textId="6D352E76" w:rsidR="003C43EC" w:rsidRPr="003C0B3C" w:rsidRDefault="00921A76" w:rsidP="003C43EC">
      <w:pPr>
        <w:pStyle w:val="BodyTextNumberedL1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హెబ్రీ పత్రిక వ్రాయుట వెనుక రచయిత యొక్క ఉద్దేశ్యం ఏమిటి?</w:t>
      </w:r>
    </w:p>
    <w:p w14:paraId="4910E49B" w14:textId="2C4448D3" w:rsidR="003C43EC" w:rsidRPr="003C0B3C" w:rsidRDefault="00921A76" w:rsidP="003C43EC">
      <w:pPr>
        <w:pStyle w:val="BodyTextNumberedL1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"యుగాంతశాస్త్రము" అంటే ఏమిటి?</w:t>
      </w:r>
    </w:p>
    <w:p w14:paraId="462CBAEC" w14:textId="21E8139B" w:rsidR="003C43EC" w:rsidRPr="003C0B3C" w:rsidRDefault="00921A76" w:rsidP="003C43EC">
      <w:pPr>
        <w:pStyle w:val="BodyTextNumberedL1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 xml:space="preserve">హెబ్రీ. 1:1లోని బోధనలతో మీరు సుపరిచితముగా ఉండునట్లు చూడండి-ఈ వచనములు ఎందుకు ప్రాముఖ్యమైయున్నవో ఈ పాఠం </w:t>
      </w:r>
      <w:r w:rsidR="00FF032C">
        <w:rPr>
          <w:rFonts w:ascii="Gautami" w:eastAsia="Gautami" w:hAnsi="Gautami" w:cs="Gautami" w:hint="cs"/>
          <w:cs/>
          <w:lang w:val="te-IN" w:bidi="te-IN"/>
        </w:rPr>
        <w:t>ఇచ్చే</w:t>
      </w:r>
      <w:r w:rsidRPr="003C0B3C">
        <w:rPr>
          <w:rFonts w:ascii="Gautami" w:eastAsia="Gautami" w:hAnsi="Gautami" w:cs="Gautami"/>
          <w:lang w:val="te-IN" w:bidi="te-IN"/>
        </w:rPr>
        <w:t xml:space="preserve"> వివరణను గుర్తించండి.</w:t>
      </w:r>
    </w:p>
    <w:p w14:paraId="099F8E4D" w14:textId="3CAB3896" w:rsidR="003C43EC" w:rsidRPr="003C0B3C" w:rsidRDefault="00921A76" w:rsidP="003C43EC">
      <w:pPr>
        <w:pStyle w:val="BodyTextNumberedL1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పాత నిబంధనలో ఇశ్రాయేలు చేసిన తిరుగుబాటుకు పరిణామాలు వివరించండి. ఉత్తర దిక్కున ఉన్న ఇశ్రాయేలీయులను చెరలోకి పంపుటకు దేవుడు ఏ దేశములను వాడుకున్నాడు? యూదాను చెరగొనిపోవుట</w:t>
      </w:r>
      <w:r w:rsidR="00683E5D">
        <w:rPr>
          <w:rFonts w:ascii="Gautami" w:eastAsia="Gautami" w:hAnsi="Gautami" w:cs="Gautami" w:hint="cs"/>
          <w:cs/>
          <w:lang w:val="te-IN" w:bidi="te-IN"/>
        </w:rPr>
        <w:t>కు</w:t>
      </w:r>
      <w:r w:rsidRPr="003C0B3C">
        <w:rPr>
          <w:rFonts w:ascii="Gautami" w:eastAsia="Gautami" w:hAnsi="Gautami" w:cs="Gautami"/>
          <w:lang w:val="te-IN" w:bidi="te-IN"/>
        </w:rPr>
        <w:t>? ఏ దేశముల కాడి క్రింద ఐదు శతాబ్దముల పాటు ఇశ్రాయేలు బానిసత్వమును అనుభవించింది?</w:t>
      </w:r>
    </w:p>
    <w:p w14:paraId="576A3C35" w14:textId="67D086C3" w:rsidR="003C43EC" w:rsidRPr="003C0B3C" w:rsidRDefault="00921A76" w:rsidP="003C43EC">
      <w:pPr>
        <w:pStyle w:val="BodyTextNumberedL1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పాత మరియు క్రొత్త నిబంధనల మధ్య కాలములో యూదుల సమాజములు ఏమి ఆశించారు?</w:t>
      </w:r>
    </w:p>
    <w:p w14:paraId="5EF368AE" w14:textId="45CEC58D" w:rsidR="003C43EC" w:rsidRPr="003C0B3C" w:rsidRDefault="00921A76" w:rsidP="003C43EC">
      <w:pPr>
        <w:pStyle w:val="BodyTextNumberedL1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lastRenderedPageBreak/>
        <w:t>"ఈ యుగము" మరియు "రాబోవు యుగము" అను పదములు ఉపయోగించినప్పుడు యూదా ప్రజల అభిప్రాయం ఏమిటి?</w:t>
      </w:r>
    </w:p>
    <w:p w14:paraId="22B3E616" w14:textId="287D7C7A" w:rsidR="003C43EC" w:rsidRPr="003C0B3C" w:rsidRDefault="00921A76" w:rsidP="003C43EC">
      <w:pPr>
        <w:pStyle w:val="BodyTextNumberedL1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యూదులు చరిత్రను ఎన్ని భాగములుగా విభాగించారు? హెబ్రీ పత్రిక రచయిత ప్రకారం, ఎన్ని దశలలో మెస్సీయ అంత్య దినములను తీసుకొని వస్తాడు?</w:t>
      </w:r>
    </w:p>
    <w:p w14:paraId="25DF7B75" w14:textId="711D2E62" w:rsidR="003C43EC" w:rsidRPr="003C0B3C" w:rsidRDefault="00921A76" w:rsidP="003C43EC">
      <w:pPr>
        <w:pStyle w:val="BodyTextNumberedL1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హెబ్రీ పత్రిక రచయిత పాత నిబంధనను ఉపయోగించిన విధానమును సామాన్య పదములలో వివరించండి. పాత నిబంధనలోని ఏ వేదాంతశాస్త్ర అంశములను అతడు ప్రస్తావించాడు? పాత నిబంధనలోని నైతిక బాధ్యతలు క్రొత్త నిబంధన కాలములో దేవుని ప్రజలకు ప్రామాణికతలుగా ఉన్నాయని అతడు పరిగణించాడా?</w:t>
      </w:r>
    </w:p>
    <w:p w14:paraId="7158EF4D" w14:textId="07894C2F" w:rsidR="003C43EC" w:rsidRPr="003C0B3C" w:rsidRDefault="00921A76" w:rsidP="003C43EC">
      <w:pPr>
        <w:pStyle w:val="BodyTextNumberedL1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పాత నిబంధన అంత్య దిన ప్రవచనములు ఎవరిలో నెరవేర్చబడినవి?</w:t>
      </w:r>
    </w:p>
    <w:p w14:paraId="0E05AD04" w14:textId="76D35F45" w:rsidR="003C43EC" w:rsidRPr="003C0B3C" w:rsidRDefault="00921A76" w:rsidP="003C43EC">
      <w:pPr>
        <w:pStyle w:val="BodyTextNumberedL1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ఈ పాఠం ప్రకారం, హెబ్రీ పత్రిక రచయిత తన శ్రోతలు తన గ్రంథమును మూడు విభాగములలో అనువర్తించాలని ఆశించాడు. అవి ఏవి?</w:t>
      </w:r>
    </w:p>
    <w:p w14:paraId="2CD74004" w14:textId="25FADE51" w:rsidR="003C43EC" w:rsidRPr="003C0B3C" w:rsidRDefault="00921A76" w:rsidP="003C43EC">
      <w:pPr>
        <w:pStyle w:val="BodyTextNumberedL1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హెబ్రీ పత్రికలోని కొన్ని వాక్యభాగములు విశ్వాసులు తమ రక్షణను కోల్పోయే అవకాశం ఉన్నది అన్నట్లు మాట్లాడతాయి అను ఆందోళనకు ఈ పాఠం ఎలా స్పందిస్తుంది? 1 యోహాను 2:19 ఈ ప్రశ్నకు జావాబిచ్చుటలో ఎలా సహాయపడుతుందో వివరించండి.</w:t>
      </w:r>
    </w:p>
    <w:p w14:paraId="3423A415" w14:textId="242F93D5" w:rsidR="00921A76" w:rsidRPr="003C0B3C" w:rsidRDefault="00921A76" w:rsidP="003C43EC">
      <w:pPr>
        <w:pStyle w:val="BodyTextNumberedL1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 xml:space="preserve">ఈ పాఠం ప్రకారం, క్రీస్తులో రక్షించు విశ్వాసమును కలిగినవారు అంతము వరకు సహిస్తారు అని క్రొత్త నిబంధన బోధిస్తుందా? </w:t>
      </w:r>
    </w:p>
    <w:p w14:paraId="4B6B2BA5" w14:textId="77777777" w:rsidR="003C43EC" w:rsidRPr="003C0B3C" w:rsidRDefault="00C65E3D" w:rsidP="003C43EC">
      <w:pPr>
        <w:pStyle w:val="SubTitleL1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br w:type="page"/>
      </w:r>
      <w:r w:rsidR="00921A76" w:rsidRPr="003C0B3C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7D681D23" w14:textId="77777777" w:rsidR="003C43EC" w:rsidRPr="003C0B3C" w:rsidRDefault="00921A76" w:rsidP="00B81360">
      <w:pPr>
        <w:pStyle w:val="OutlineL1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II. అలంకారరూపక ఆకృతి</w:t>
      </w:r>
    </w:p>
    <w:p w14:paraId="1C2F5F80" w14:textId="5F44DC33" w:rsidR="003C43EC" w:rsidRPr="003C0B3C" w:rsidRDefault="00683E5D" w:rsidP="00B81360">
      <w:pPr>
        <w:pStyle w:val="OutlineL2"/>
        <w:rPr>
          <w:rFonts w:ascii="Gautami" w:hAnsi="Gautami"/>
        </w:rPr>
      </w:pPr>
      <w:r>
        <w:rPr>
          <w:rFonts w:ascii="Gautami" w:eastAsia="Gautami" w:hAnsi="Gautami" w:cs="Gautami" w:hint="cs"/>
          <w:lang w:val="te-IN" w:bidi="te-IN"/>
        </w:rPr>
        <w:t>A</w:t>
      </w:r>
      <w:r w:rsidR="00921A76" w:rsidRPr="003C0B3C">
        <w:rPr>
          <w:rFonts w:ascii="Gautami" w:eastAsia="Gautami" w:hAnsi="Gautami" w:cs="Gautami"/>
          <w:lang w:val="te-IN" w:bidi="te-IN"/>
        </w:rPr>
        <w:t>. దేవదూతల ప్రత్యక్షతలు</w:t>
      </w:r>
    </w:p>
    <w:p w14:paraId="3016933D" w14:textId="77777777" w:rsidR="003C43EC" w:rsidRPr="003C0B3C" w:rsidRDefault="00921A76" w:rsidP="00B81360">
      <w:pPr>
        <w:pStyle w:val="OutlineL2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B. మోషే అధికారము</w:t>
      </w:r>
    </w:p>
    <w:p w14:paraId="4D63752A" w14:textId="77777777" w:rsidR="003C43EC" w:rsidRPr="003C0B3C" w:rsidRDefault="00921A76" w:rsidP="00B81360">
      <w:pPr>
        <w:pStyle w:val="OutlineL2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C. మెల్కీసెదెకు యొక్క యాజకత్వము</w:t>
      </w:r>
    </w:p>
    <w:p w14:paraId="4600477A" w14:textId="77777777" w:rsidR="003C43EC" w:rsidRPr="003C0B3C" w:rsidRDefault="00921A76" w:rsidP="00B81360">
      <w:pPr>
        <w:pStyle w:val="OutlineL2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D. నూతన నిబంధన</w:t>
      </w:r>
    </w:p>
    <w:p w14:paraId="36172654" w14:textId="77777777" w:rsidR="003C43EC" w:rsidRPr="003C0B3C" w:rsidRDefault="00921A76" w:rsidP="00B81360">
      <w:pPr>
        <w:pStyle w:val="OutlineL2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E. ఆచరణాత్మమైన పట్టుదల</w:t>
      </w:r>
    </w:p>
    <w:p w14:paraId="2297C1B7" w14:textId="77777777" w:rsidR="003C43EC" w:rsidRPr="003C0B3C" w:rsidRDefault="00921A76" w:rsidP="00B81360">
      <w:pPr>
        <w:pStyle w:val="OutlineL0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ముగింపు</w:t>
      </w:r>
    </w:p>
    <w:p w14:paraId="50585062" w14:textId="77777777" w:rsidR="003C43EC" w:rsidRPr="003C0B3C" w:rsidRDefault="003C43EC">
      <w:pPr>
        <w:rPr>
          <w:rFonts w:ascii="Gautami" w:eastAsia="Times New Roman" w:hAnsi="Gautami" w:cstheme="minorHAnsi"/>
          <w:b/>
          <w:bCs/>
          <w:caps/>
          <w:color w:val="212529"/>
          <w:sz w:val="28"/>
        </w:rPr>
      </w:pPr>
      <w:r w:rsidRPr="003C0B3C">
        <w:rPr>
          <w:rFonts w:ascii="Gautami" w:eastAsia="Gautami" w:hAnsi="Gautami" w:cs="Gautami"/>
          <w:lang w:val="te-IN" w:bidi="te-IN"/>
        </w:rPr>
        <w:br w:type="page"/>
      </w:r>
    </w:p>
    <w:p w14:paraId="68E2E7B0" w14:textId="52A99F7D" w:rsidR="003C43EC" w:rsidRPr="003C0B3C" w:rsidRDefault="00921A76" w:rsidP="003C43EC">
      <w:pPr>
        <w:pStyle w:val="SubTitleL1"/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0680CAB4" w14:textId="393C4DD0" w:rsidR="003C43EC" w:rsidRPr="003C0B3C" w:rsidRDefault="00921A76" w:rsidP="003C43EC">
      <w:pPr>
        <w:pStyle w:val="BodyTextNumberedL1"/>
        <w:numPr>
          <w:ilvl w:val="0"/>
          <w:numId w:val="13"/>
        </w:numPr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హెబ్రీ పత్రిక యొక్క ఐదు ప్రధానమైన భాగములను గుర్తించి, వాటిలోని విషయములను క్లుప్తంగా వివరించండి.</w:t>
      </w:r>
    </w:p>
    <w:p w14:paraId="449F1275" w14:textId="5981FAE1" w:rsidR="003C43EC" w:rsidRPr="003C0B3C" w:rsidRDefault="00921A76" w:rsidP="003C43EC">
      <w:pPr>
        <w:pStyle w:val="BodyTextNumberedL1"/>
        <w:numPr>
          <w:ilvl w:val="0"/>
          <w:numId w:val="13"/>
        </w:numPr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దేవదూతలు దైవికమైన ప్రత్యక్షతను తెచ్చు మహిమగల జీవులు అని చెబుతూ వాటికి ఆదిమ ఘనతను ఇచ్చు సమస్యతో హెబ్రీ పత్రిక రచయిత ఎలా వ్యవహరించాడు?</w:t>
      </w:r>
    </w:p>
    <w:p w14:paraId="34049E7E" w14:textId="6FC087E3" w:rsidR="003C43EC" w:rsidRPr="003C0B3C" w:rsidRDefault="00921A76" w:rsidP="003C43EC">
      <w:pPr>
        <w:pStyle w:val="BodyTextNumberedL1"/>
        <w:numPr>
          <w:ilvl w:val="0"/>
          <w:numId w:val="13"/>
        </w:numPr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దేవుడు మోషే ద్వారా బయలుపరచినది మాత్రమే అనుసరించు యూదుల ధోరణి సమస్యతో హెబ్రీ పత్రిక రచయిత ఎలా వ్యవహరిస్తాడు?</w:t>
      </w:r>
    </w:p>
    <w:p w14:paraId="498605D1" w14:textId="4829F6DE" w:rsidR="003C43EC" w:rsidRPr="003C0B3C" w:rsidRDefault="00921A76" w:rsidP="003C43EC">
      <w:pPr>
        <w:pStyle w:val="BodyTextNumberedL1"/>
        <w:numPr>
          <w:ilvl w:val="0"/>
          <w:numId w:val="13"/>
        </w:numPr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మెల్కీసెదెకను ఒక పరలోక వ్యక్తి, అతడు ప్రాయశ్చిత్త బలులు అర్పించడానికి మరియు దేవుని రాజ్యములో ప్రవేశిపెట్టుటకు అంత్యదినములలో అగుపడతాడు అను యూదుల బోధకు హెబ్రీ పత్రిక రచయిత ఎలా స్పందిస్తాడు?</w:t>
      </w:r>
    </w:p>
    <w:p w14:paraId="6F38003C" w14:textId="0C59F216" w:rsidR="003C43EC" w:rsidRPr="003C0B3C" w:rsidRDefault="00921A76" w:rsidP="003C43EC">
      <w:pPr>
        <w:pStyle w:val="BodyTextNumberedL1"/>
        <w:numPr>
          <w:ilvl w:val="0"/>
          <w:numId w:val="13"/>
        </w:numPr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యేసు యొక్క నూతన నిబంధన యాజకత్వము ఏ విధముగా మోషే నిబంధనలోని లేవీయ యాజకత్వము కంటే ఉన్నతమమైనదిగా ఉన్నది?</w:t>
      </w:r>
    </w:p>
    <w:p w14:paraId="5F74263B" w14:textId="230B6200" w:rsidR="003C43EC" w:rsidRPr="003C0B3C" w:rsidRDefault="00921A76" w:rsidP="003C43EC">
      <w:pPr>
        <w:pStyle w:val="BodyTextNumberedL1"/>
        <w:numPr>
          <w:ilvl w:val="0"/>
          <w:numId w:val="13"/>
        </w:numPr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ఏ భావనలో క్రొత్త నిబంధన మోషే నిబంధన కంటే "ఉత్తమమైన" వాగ్దానముల (హెబ్రీ. 8:6)</w:t>
      </w:r>
      <w:r w:rsidR="001D7DB9">
        <w:rPr>
          <w:rFonts w:ascii="Gautami" w:eastAsia="Gautami" w:hAnsi="Gautami" w:cs="Gautami" w:hint="cs"/>
          <w:cs/>
          <w:lang w:val="te-IN" w:bidi="te-IN"/>
        </w:rPr>
        <w:t xml:space="preserve"> మీద</w:t>
      </w:r>
      <w:r w:rsidRPr="003C0B3C">
        <w:rPr>
          <w:rFonts w:ascii="Gautami" w:eastAsia="Gautami" w:hAnsi="Gautami" w:cs="Gautami"/>
          <w:lang w:val="te-IN" w:bidi="te-IN"/>
        </w:rPr>
        <w:t xml:space="preserve"> ఆధారపడియుంటుంది?</w:t>
      </w:r>
    </w:p>
    <w:p w14:paraId="37A684C8" w14:textId="77C3D5C1" w:rsidR="003C43EC" w:rsidRPr="003C0B3C" w:rsidRDefault="00921A76" w:rsidP="003C43EC">
      <w:pPr>
        <w:pStyle w:val="BodyTextNumberedL1"/>
        <w:numPr>
          <w:ilvl w:val="0"/>
          <w:numId w:val="13"/>
        </w:numPr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హెబ్రీ పత్రిక 11వ అధ్యాయములోని విషయములను వర్ణించండి.</w:t>
      </w:r>
    </w:p>
    <w:p w14:paraId="719BACD9" w14:textId="2EEC491F" w:rsidR="003C43EC" w:rsidRPr="003C0B3C" w:rsidRDefault="00921A76" w:rsidP="003C43EC">
      <w:pPr>
        <w:pStyle w:val="BodyTextNumberedL1"/>
        <w:numPr>
          <w:ilvl w:val="0"/>
          <w:numId w:val="13"/>
        </w:numPr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హెబ్రీ 11లో ప్రస్తావించబడిన పాత నిబంధన వ్యక్తులు వాగ్దానము చేయబడినదానిని ఎందుకు పొందుకోలేదు?</w:t>
      </w:r>
    </w:p>
    <w:p w14:paraId="32911C53" w14:textId="39BDF56A" w:rsidR="003C43EC" w:rsidRPr="003C0B3C" w:rsidRDefault="00921A76" w:rsidP="003C43EC">
      <w:pPr>
        <w:pStyle w:val="BodyTextNumberedL1"/>
        <w:numPr>
          <w:ilvl w:val="0"/>
          <w:numId w:val="13"/>
        </w:numPr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హెబ్రీ. 12:1-3లో, క్రైస్తవ జీవితం యొక్క సాదృశ్యం ఏమిటి?</w:t>
      </w:r>
    </w:p>
    <w:p w14:paraId="6B667EE1" w14:textId="50471404" w:rsidR="003C43EC" w:rsidRPr="003C0B3C" w:rsidRDefault="00921A76" w:rsidP="003C43EC">
      <w:pPr>
        <w:pStyle w:val="BodyTextNumberedL1"/>
        <w:numPr>
          <w:ilvl w:val="0"/>
          <w:numId w:val="13"/>
        </w:numPr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హెబ్రీ. 12:4-13 ప్రకారం, మనం కష్టములను ఎందుకు సహించాలి?</w:t>
      </w:r>
    </w:p>
    <w:p w14:paraId="0EFC0AA5" w14:textId="51D7BBC9" w:rsidR="00921A76" w:rsidRPr="003C0B3C" w:rsidRDefault="00921A76" w:rsidP="003C43EC">
      <w:pPr>
        <w:pStyle w:val="BodyTextNumberedL1"/>
        <w:numPr>
          <w:ilvl w:val="0"/>
          <w:numId w:val="13"/>
        </w:numPr>
        <w:rPr>
          <w:rFonts w:ascii="Gautami" w:hAnsi="Gautami"/>
        </w:rPr>
      </w:pPr>
      <w:r w:rsidRPr="003C0B3C">
        <w:rPr>
          <w:rFonts w:ascii="Gautami" w:eastAsia="Gautami" w:hAnsi="Gautami" w:cs="Gautami"/>
          <w:lang w:val="te-IN" w:bidi="te-IN"/>
        </w:rPr>
        <w:t>హెబ్రీ. 12:22-24 ప్రకారం, మనం ఏ విధమైన యెరూషలేముకు వచ్చియున్నాము?</w:t>
      </w:r>
    </w:p>
    <w:sectPr w:rsidR="00921A76" w:rsidRPr="003C0B3C" w:rsidSect="003C43EC">
      <w:footerReference w:type="even" r:id="rId7"/>
      <w:footerReference w:type="default" r:id="rId8"/>
      <w:pgSz w:w="11906" w:h="16838" w:code="9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9D449" w14:textId="77777777" w:rsidR="00D860E2" w:rsidRDefault="00D860E2" w:rsidP="00522189">
      <w:r>
        <w:separator/>
      </w:r>
    </w:p>
  </w:endnote>
  <w:endnote w:type="continuationSeparator" w:id="0">
    <w:p w14:paraId="32D9D7BF" w14:textId="77777777" w:rsidR="00D860E2" w:rsidRDefault="00D860E2" w:rsidP="0052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napurna SIL">
    <w:panose1 w:val="01000000000000000000"/>
    <w:charset w:val="00"/>
    <w:family w:val="auto"/>
    <w:pitch w:val="variable"/>
    <w:sig w:usb0="A00080FF" w:usb1="4000214B" w:usb2="08000028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30053828"/>
      <w:docPartObj>
        <w:docPartGallery w:val="Page Numbers (Bottom of Page)"/>
        <w:docPartUnique/>
      </w:docPartObj>
    </w:sdtPr>
    <w:sdtContent>
      <w:p w14:paraId="3A5E05C6" w14:textId="77777777" w:rsidR="003C43EC" w:rsidRDefault="00522189" w:rsidP="00C137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bidi="te-IN"/>
          </w:rPr>
          <w:fldChar w:fldCharType="begin"/>
        </w:r>
        <w:r>
          <w:rPr>
            <w:rStyle w:val="PageNumber"/>
            <w:lang w:val="te-IN" w:bidi="te-IN"/>
          </w:rPr>
          <w:instrText xml:space="preserve"> PAGE </w:instrText>
        </w:r>
        <w:r>
          <w:rPr>
            <w:rStyle w:val="PageNumber"/>
            <w:lang w:bidi="te-IN"/>
          </w:rPr>
          <w:fldChar w:fldCharType="separate"/>
        </w:r>
        <w:r>
          <w:rPr>
            <w:rStyle w:val="PageNumber"/>
            <w:noProof/>
            <w:lang w:val="te-IN" w:bidi="te-IN"/>
          </w:rPr>
          <w:t>2</w:t>
        </w:r>
        <w:r>
          <w:rPr>
            <w:rStyle w:val="PageNumber"/>
            <w:lang w:bidi="te-IN"/>
          </w:rPr>
          <w:fldChar w:fldCharType="end"/>
        </w:r>
      </w:p>
    </w:sdtContent>
  </w:sdt>
  <w:p w14:paraId="701B9E4F" w14:textId="6DA0515B" w:rsidR="00522189" w:rsidRDefault="00522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  <w:szCs w:val="20"/>
      </w:rPr>
      <w:id w:val="1521969609"/>
      <w:docPartObj>
        <w:docPartGallery w:val="Page Numbers (Bottom of Page)"/>
        <w:docPartUnique/>
      </w:docPartObj>
    </w:sdtPr>
    <w:sdtContent>
      <w:p w14:paraId="38222D39" w14:textId="77777777" w:rsidR="003C43EC" w:rsidRDefault="00522189" w:rsidP="00C1377F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522189">
          <w:rPr>
            <w:rStyle w:val="PageNumber"/>
            <w:sz w:val="20"/>
            <w:szCs w:val="20"/>
            <w:lang w:bidi="te-IN"/>
          </w:rPr>
          <w:fldChar w:fldCharType="begin"/>
        </w:r>
        <w:r w:rsidRPr="00522189">
          <w:rPr>
            <w:rStyle w:val="PageNumber"/>
            <w:sz w:val="20"/>
            <w:szCs w:val="20"/>
            <w:lang w:val="te-IN" w:bidi="te-IN"/>
          </w:rPr>
          <w:instrText xml:space="preserve"> PAGE </w:instrText>
        </w:r>
        <w:r w:rsidRPr="00522189">
          <w:rPr>
            <w:rStyle w:val="PageNumber"/>
            <w:sz w:val="20"/>
            <w:szCs w:val="20"/>
            <w:lang w:bidi="te-IN"/>
          </w:rPr>
          <w:fldChar w:fldCharType="separate"/>
        </w:r>
        <w:r w:rsidRPr="00522189">
          <w:rPr>
            <w:rStyle w:val="PageNumber"/>
            <w:noProof/>
            <w:sz w:val="20"/>
            <w:szCs w:val="20"/>
            <w:lang w:val="te-IN" w:bidi="te-IN"/>
          </w:rPr>
          <w:t>2</w:t>
        </w:r>
        <w:r w:rsidRPr="00522189">
          <w:rPr>
            <w:rStyle w:val="PageNumber"/>
            <w:sz w:val="20"/>
            <w:szCs w:val="20"/>
            <w:lang w:bidi="te-IN"/>
          </w:rPr>
          <w:fldChar w:fldCharType="end"/>
        </w:r>
      </w:p>
    </w:sdtContent>
  </w:sdt>
  <w:p w14:paraId="6D14E9D5" w14:textId="4DB51CE4" w:rsidR="00522189" w:rsidRPr="00522189" w:rsidRDefault="00522189" w:rsidP="00522189">
    <w:pPr>
      <w:pStyle w:val="Footer"/>
      <w:jc w:val="center"/>
      <w:rPr>
        <w:sz w:val="20"/>
        <w:szCs w:val="20"/>
      </w:rPr>
    </w:pPr>
    <w:r w:rsidRPr="00522189">
      <w:rPr>
        <w:rFonts w:cs="Arial"/>
        <w:i/>
        <w:sz w:val="20"/>
        <w:szCs w:val="20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57DF9" w14:textId="77777777" w:rsidR="00D860E2" w:rsidRDefault="00D860E2" w:rsidP="00522189">
      <w:r>
        <w:separator/>
      </w:r>
    </w:p>
  </w:footnote>
  <w:footnote w:type="continuationSeparator" w:id="0">
    <w:p w14:paraId="5A78F447" w14:textId="77777777" w:rsidR="00D860E2" w:rsidRDefault="00D860E2" w:rsidP="0052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5FC7"/>
    <w:multiLevelType w:val="hybridMultilevel"/>
    <w:tmpl w:val="62246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0D2D"/>
    <w:multiLevelType w:val="hybridMultilevel"/>
    <w:tmpl w:val="4C38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6C13"/>
    <w:multiLevelType w:val="hybridMultilevel"/>
    <w:tmpl w:val="DA660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4107"/>
    <w:multiLevelType w:val="hybridMultilevel"/>
    <w:tmpl w:val="A3D0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D775C"/>
    <w:multiLevelType w:val="multilevel"/>
    <w:tmpl w:val="DACC6656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7" w15:restartNumberingAfterBreak="0">
    <w:nsid w:val="68182371"/>
    <w:multiLevelType w:val="hybridMultilevel"/>
    <w:tmpl w:val="DEC6E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10816">
    <w:abstractNumId w:val="7"/>
  </w:num>
  <w:num w:numId="2" w16cid:durableId="875779979">
    <w:abstractNumId w:val="1"/>
  </w:num>
  <w:num w:numId="3" w16cid:durableId="730421894">
    <w:abstractNumId w:val="2"/>
  </w:num>
  <w:num w:numId="4" w16cid:durableId="1069037605">
    <w:abstractNumId w:val="0"/>
  </w:num>
  <w:num w:numId="5" w16cid:durableId="1235241969">
    <w:abstractNumId w:val="3"/>
  </w:num>
  <w:num w:numId="6" w16cid:durableId="1563296750">
    <w:abstractNumId w:val="6"/>
  </w:num>
  <w:num w:numId="7" w16cid:durableId="2030179933">
    <w:abstractNumId w:val="5"/>
  </w:num>
  <w:num w:numId="8" w16cid:durableId="1905725216">
    <w:abstractNumId w:val="5"/>
  </w:num>
  <w:num w:numId="9" w16cid:durableId="122816379">
    <w:abstractNumId w:val="4"/>
  </w:num>
  <w:num w:numId="10" w16cid:durableId="42214898">
    <w:abstractNumId w:val="4"/>
  </w:num>
  <w:num w:numId="11" w16cid:durableId="210968727">
    <w:abstractNumId w:val="4"/>
  </w:num>
  <w:num w:numId="12" w16cid:durableId="1114860265">
    <w:abstractNumId w:val="4"/>
  </w:num>
  <w:num w:numId="13" w16cid:durableId="15180347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121D4"/>
    <w:rsid w:val="000D2308"/>
    <w:rsid w:val="001704A9"/>
    <w:rsid w:val="001D7DB9"/>
    <w:rsid w:val="00272B46"/>
    <w:rsid w:val="002A064A"/>
    <w:rsid w:val="003C0B3C"/>
    <w:rsid w:val="003C43EC"/>
    <w:rsid w:val="003D6404"/>
    <w:rsid w:val="0044231D"/>
    <w:rsid w:val="00443773"/>
    <w:rsid w:val="004B6C59"/>
    <w:rsid w:val="00522189"/>
    <w:rsid w:val="00615EA5"/>
    <w:rsid w:val="00683E5D"/>
    <w:rsid w:val="0073792B"/>
    <w:rsid w:val="007753F1"/>
    <w:rsid w:val="00832221"/>
    <w:rsid w:val="008E2F9C"/>
    <w:rsid w:val="008E3AFC"/>
    <w:rsid w:val="00921A76"/>
    <w:rsid w:val="00924AE8"/>
    <w:rsid w:val="009D10B0"/>
    <w:rsid w:val="00AE0EC6"/>
    <w:rsid w:val="00B1570B"/>
    <w:rsid w:val="00B46FE0"/>
    <w:rsid w:val="00B81360"/>
    <w:rsid w:val="00BA6713"/>
    <w:rsid w:val="00BB0ADE"/>
    <w:rsid w:val="00C51045"/>
    <w:rsid w:val="00C65E3D"/>
    <w:rsid w:val="00D81B41"/>
    <w:rsid w:val="00D860E2"/>
    <w:rsid w:val="00E341C1"/>
    <w:rsid w:val="00E76435"/>
    <w:rsid w:val="00E8680F"/>
    <w:rsid w:val="00F0547F"/>
    <w:rsid w:val="00FF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307D"/>
  <w15:chartTrackingRefBased/>
  <w15:docId w15:val="{4AE49F24-9FA2-7D49-A831-48946F75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3F1"/>
    <w:pPr>
      <w:spacing w:after="160" w:line="278" w:lineRule="auto"/>
    </w:pPr>
    <w:rPr>
      <w:rFonts w:eastAsiaTheme="minorEastAsia"/>
      <w:kern w:val="2"/>
      <w:szCs w:val="21"/>
      <w:lang w:val="en-IN" w:eastAsia="ja-JP" w:bidi="hi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7753F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753F1"/>
  </w:style>
  <w:style w:type="paragraph" w:styleId="PlainText">
    <w:name w:val="Plain Text"/>
    <w:basedOn w:val="Normal"/>
    <w:link w:val="PlainTextChar"/>
    <w:uiPriority w:val="99"/>
    <w:unhideWhenUsed/>
    <w:rsid w:val="000121D4"/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21D4"/>
    <w:rPr>
      <w:rFonts w:ascii="Consolas" w:eastAsiaTheme="minorEastAsia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12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1D4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012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21D4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0121D4"/>
  </w:style>
  <w:style w:type="paragraph" w:customStyle="1" w:styleId="BodyText">
    <w:name w:val="BodyText"/>
    <w:basedOn w:val="Normal"/>
    <w:link w:val="BodyTextChar"/>
    <w:qFormat/>
    <w:rsid w:val="000121D4"/>
    <w:pPr>
      <w:spacing w:after="100" w:afterAutospacing="1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">
    <w:name w:val="BodyText Char"/>
    <w:link w:val="BodyText"/>
    <w:rsid w:val="000121D4"/>
    <w:rPr>
      <w:rFonts w:eastAsia="Times New Roman" w:cstheme="minorHAnsi"/>
      <w:color w:val="212529"/>
    </w:rPr>
  </w:style>
  <w:style w:type="paragraph" w:customStyle="1" w:styleId="BodyTextBulleted">
    <w:name w:val="BodyText Bulleted"/>
    <w:basedOn w:val="BodyText"/>
    <w:qFormat/>
    <w:rsid w:val="000121D4"/>
    <w:pPr>
      <w:numPr>
        <w:numId w:val="6"/>
      </w:numPr>
      <w:spacing w:after="60"/>
    </w:pPr>
    <w:rPr>
      <w:rFonts w:ascii="Calibri" w:eastAsia="Annapurna SIL" w:hAnsi="Calibri" w:cstheme="minorBidi"/>
      <w:noProof/>
    </w:rPr>
  </w:style>
  <w:style w:type="paragraph" w:customStyle="1" w:styleId="BodyTextNumberedL1">
    <w:name w:val="BodyText Numbered L1"/>
    <w:basedOn w:val="BodyText"/>
    <w:qFormat/>
    <w:rsid w:val="000121D4"/>
    <w:pPr>
      <w:numPr>
        <w:numId w:val="8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0121D4"/>
    <w:pPr>
      <w:numPr>
        <w:ilvl w:val="1"/>
      </w:numPr>
    </w:pPr>
  </w:style>
  <w:style w:type="paragraph" w:customStyle="1" w:styleId="BodyTextUnindented">
    <w:name w:val="BodyText Unindented"/>
    <w:basedOn w:val="BodyText"/>
    <w:qFormat/>
    <w:rsid w:val="000121D4"/>
    <w:pPr>
      <w:ind w:firstLine="0"/>
    </w:pPr>
  </w:style>
  <w:style w:type="paragraph" w:customStyle="1" w:styleId="BulletParagraph">
    <w:name w:val="Bullet Paragraph"/>
    <w:basedOn w:val="Normal"/>
    <w:qFormat/>
    <w:rsid w:val="000121D4"/>
    <w:pPr>
      <w:spacing w:after="80"/>
      <w:ind w:left="720" w:hanging="720"/>
      <w:jc w:val="both"/>
    </w:pPr>
    <w:rPr>
      <w:rFonts w:eastAsia="Times New Roman" w:cstheme="minorHAnsi"/>
      <w:bCs/>
      <w:color w:val="212529"/>
    </w:rPr>
  </w:style>
  <w:style w:type="paragraph" w:customStyle="1" w:styleId="Divider">
    <w:name w:val="Divider"/>
    <w:basedOn w:val="Normal"/>
    <w:qFormat/>
    <w:rsid w:val="000121D4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121D4"/>
    <w:pPr>
      <w:ind w:left="720"/>
      <w:contextualSpacing/>
    </w:pPr>
  </w:style>
  <w:style w:type="paragraph" w:customStyle="1" w:styleId="OutlineL1">
    <w:name w:val="Outline L1"/>
    <w:basedOn w:val="ListParagraph"/>
    <w:qFormat/>
    <w:rsid w:val="00B81360"/>
    <w:pPr>
      <w:numPr>
        <w:numId w:val="12"/>
      </w:numPr>
      <w:spacing w:before="240" w:after="480"/>
      <w:contextualSpacing w:val="0"/>
    </w:pPr>
  </w:style>
  <w:style w:type="paragraph" w:customStyle="1" w:styleId="OutlineL2">
    <w:name w:val="Outline L2"/>
    <w:basedOn w:val="OutlineL1"/>
    <w:qFormat/>
    <w:rsid w:val="000121D4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0121D4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0121D4"/>
    <w:pPr>
      <w:numPr>
        <w:ilvl w:val="3"/>
      </w:numPr>
    </w:pPr>
    <w:rPr>
      <w:rFonts w:ascii="Calibri" w:hAnsi="Calibri" w:cs="Calibri"/>
    </w:rPr>
  </w:style>
  <w:style w:type="paragraph" w:customStyle="1" w:styleId="SubTitleL1">
    <w:name w:val="Sub Title L1"/>
    <w:basedOn w:val="Normal"/>
    <w:qFormat/>
    <w:rsid w:val="000121D4"/>
    <w:pPr>
      <w:keepNext/>
      <w:spacing w:before="360"/>
    </w:pPr>
    <w:rPr>
      <w:rFonts w:eastAsia="Times New Roman" w:cstheme="minorHAnsi"/>
      <w:b/>
      <w:bCs/>
      <w:caps/>
      <w:color w:val="212529"/>
      <w:sz w:val="28"/>
    </w:rPr>
  </w:style>
  <w:style w:type="paragraph" w:customStyle="1" w:styleId="SubTitleL2">
    <w:name w:val="Sub Title L2"/>
    <w:basedOn w:val="SubTitleL1"/>
    <w:next w:val="Normal"/>
    <w:qFormat/>
    <w:rsid w:val="000121D4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0121D4"/>
    <w:pPr>
      <w:spacing w:before="480"/>
    </w:pPr>
    <w:rPr>
      <w:i/>
      <w:iCs/>
      <w:sz w:val="24"/>
      <w:szCs w:val="24"/>
    </w:rPr>
  </w:style>
  <w:style w:type="paragraph" w:customStyle="1" w:styleId="TitleL1">
    <w:name w:val="Title L1"/>
    <w:basedOn w:val="Normal"/>
    <w:qFormat/>
    <w:rsid w:val="000121D4"/>
    <w:pPr>
      <w:keepNext/>
      <w:shd w:val="clear" w:color="auto" w:fill="FFFFFF"/>
      <w:spacing w:after="480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0121D4"/>
    <w:pPr>
      <w:spacing w:after="0"/>
    </w:pPr>
    <w:rPr>
      <w:rFonts w:eastAsia="Times New Roman"/>
      <w:color w:val="212529"/>
      <w:sz w:val="22"/>
      <w:szCs w:val="22"/>
    </w:rPr>
  </w:style>
  <w:style w:type="paragraph" w:customStyle="1" w:styleId="OutlineL0">
    <w:name w:val="Outline L0"/>
    <w:basedOn w:val="OutlineL1"/>
    <w:qFormat/>
    <w:rsid w:val="00B81360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832221"/>
    <w:rPr>
      <w:rFonts w:cs="Angsana New"/>
      <w:kern w:val="2"/>
      <w:sz w:val="22"/>
      <w:szCs w:val="28"/>
      <w:lang w:val="en-I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Yasutaka Ito</cp:lastModifiedBy>
  <cp:revision>24</cp:revision>
  <dcterms:created xsi:type="dcterms:W3CDTF">2020-12-04T16:07:00Z</dcterms:created>
  <dcterms:modified xsi:type="dcterms:W3CDTF">2025-03-10T09:56:00Z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2339b30aaaaf77fee067bb4eae0aab3366b45f92660c04d9aa00b11215e354aa</vt:lpwstr>
  </property>
</Properties>
</file>