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6D82A" w14:textId="77777777" w:rsidR="00C003F1" w:rsidRPr="00436690" w:rsidRDefault="00A70DBF" w:rsidP="00A70DBF">
      <w:pPr>
        <w:tabs>
          <w:tab w:val="left" w:pos="270"/>
        </w:tabs>
        <w:autoSpaceDE w:val="0"/>
        <w:autoSpaceDN w:val="0"/>
        <w:adjustRightInd w:val="0"/>
        <w:rPr>
          <w:rFonts w:ascii="Gautami" w:hAnsi="Gautami" w:cs="Gautami"/>
          <w:b/>
          <w:color w:val="2E74B5"/>
          <w:sz w:val="32"/>
          <w:szCs w:val="32"/>
        </w:rPr>
      </w:pPr>
      <w:r w:rsidRPr="00436690">
        <w:rPr>
          <w:rFonts w:ascii="Gautami" w:eastAsia="Gautami" w:hAnsi="Gautami" w:cs="Gautami"/>
          <w:b/>
          <w:color w:val="2E74B5"/>
          <w:sz w:val="32"/>
          <w:szCs w:val="32"/>
          <w:lang w:val="te-IN" w:bidi="te-IN"/>
        </w:rPr>
        <w:t>అధ్యయన గైడు</w:t>
      </w:r>
    </w:p>
    <w:p w14:paraId="623426BB" w14:textId="13D6D06E" w:rsidR="00A70DBF" w:rsidRPr="00436690" w:rsidRDefault="00A70DBF" w:rsidP="00A70DBF">
      <w:pPr>
        <w:tabs>
          <w:tab w:val="left" w:pos="270"/>
        </w:tabs>
        <w:autoSpaceDE w:val="0"/>
        <w:autoSpaceDN w:val="0"/>
        <w:adjustRightInd w:val="0"/>
        <w:rPr>
          <w:rFonts w:ascii="Gautami" w:hAnsi="Gautami" w:cs="Gautami"/>
          <w:b/>
          <w:color w:val="2E74B5"/>
          <w:sz w:val="32"/>
          <w:szCs w:val="32"/>
        </w:rPr>
      </w:pPr>
      <w:r w:rsidRPr="00436690">
        <w:rPr>
          <w:rFonts w:ascii="Gautami" w:eastAsia="Gautami" w:hAnsi="Gautami" w:cs="Gautami"/>
          <w:b/>
          <w:color w:val="2E74B5"/>
          <w:sz w:val="32"/>
          <w:szCs w:val="32"/>
          <w:lang w:val="te-IN" w:bidi="te-IN"/>
        </w:rPr>
        <w:t>పౌలును గూర్చిన అధ్యయనములు</w:t>
      </w:r>
    </w:p>
    <w:p w14:paraId="282E8F6A" w14:textId="77777777" w:rsidR="00C003F1" w:rsidRPr="00436690" w:rsidRDefault="00A70DBF" w:rsidP="00A70DBF">
      <w:pPr>
        <w:pStyle w:val="PlainText"/>
        <w:tabs>
          <w:tab w:val="left" w:pos="270"/>
        </w:tabs>
        <w:rPr>
          <w:rFonts w:ascii="Gautami" w:hAnsi="Gautami" w:cs="Gautami"/>
        </w:rPr>
      </w:pPr>
      <w:r w:rsidRPr="00436690">
        <w:rPr>
          <w:rFonts w:ascii="Gautami" w:eastAsia="Gautami" w:hAnsi="Gautami" w:cs="Gautami"/>
          <w:b/>
          <w:color w:val="2E74B5"/>
          <w:sz w:val="32"/>
          <w:szCs w:val="32"/>
          <w:lang w:val="te-IN" w:bidi="te-IN"/>
        </w:rPr>
        <w:t>నాల్గవ మాడ్యుల్ - పౌలు మరియు కొరింథీయులకు వ్రాసిన పత్రిక</w:t>
      </w:r>
    </w:p>
    <w:p w14:paraId="2068C8BA" w14:textId="29F1E3DB" w:rsidR="00C003F1" w:rsidRPr="00436690" w:rsidRDefault="00A70DBF" w:rsidP="00C003F1">
      <w:pPr>
        <w:pStyle w:val="BodyText"/>
        <w:rPr>
          <w:rFonts w:ascii="Gautami" w:hAnsi="Gautami" w:cs="Gautami"/>
        </w:rPr>
      </w:pPr>
      <w:r w:rsidRPr="00436690">
        <w:rPr>
          <w:rFonts w:ascii="Gautami" w:eastAsia="Gautami" w:hAnsi="Gautami" w:cs="Gautami"/>
          <w:lang w:val="te-IN" w:bidi="te-IN"/>
        </w:rPr>
        <w:t xml:space="preserve">సూచనలు: ప్రతి అధ్యయన గైడు ప్రతి మాడ్యుల్ లో ఉన్న ముఖ్య విభాగముల దృష్ట్యా టైం కోడ్ల రూపములో విభాగించబడియున్నది. ప్రతి భాగములో రెండు ప్రాముఖ్యమైన విషయములు ఉంటాయి: </w:t>
      </w:r>
      <w:r w:rsidRPr="00436690">
        <w:rPr>
          <w:rFonts w:ascii="Gautami" w:eastAsia="Gautami" w:hAnsi="Gautami" w:cs="Gautami"/>
          <w:b/>
          <w:lang w:val="te-IN" w:bidi="te-IN"/>
        </w:rPr>
        <w:t xml:space="preserve">నోట్స్ తీసుకొనుటకు ఆకారము </w:t>
      </w:r>
      <w:r w:rsidRPr="00436690">
        <w:rPr>
          <w:rFonts w:ascii="Gautami" w:eastAsia="Gautami" w:hAnsi="Gautami" w:cs="Gautami"/>
          <w:lang w:val="te-IN" w:bidi="te-IN"/>
        </w:rPr>
        <w:t>మరియు</w:t>
      </w:r>
      <w:r w:rsidR="00F04310">
        <w:rPr>
          <w:rFonts w:ascii="Gautami" w:eastAsia="Gautami" w:hAnsi="Gautami" w:cs="Gautami" w:hint="cs"/>
          <w:cs/>
          <w:lang w:val="te-IN" w:bidi="te-IN"/>
        </w:rPr>
        <w:t xml:space="preserve"> </w:t>
      </w:r>
      <w:r w:rsidRPr="00436690">
        <w:rPr>
          <w:rFonts w:ascii="Gautami" w:eastAsia="Gautami" w:hAnsi="Gautami" w:cs="Gautami"/>
          <w:b/>
          <w:lang w:val="te-IN" w:bidi="te-IN"/>
        </w:rPr>
        <w:t>సమీక్ష ప్రశ్నలు.</w:t>
      </w:r>
      <w:r w:rsidRPr="00436690">
        <w:rPr>
          <w:rFonts w:ascii="Gautami" w:eastAsia="Gautami" w:hAnsi="Gautami" w:cs="Gautami"/>
          <w:lang w:val="te-IN" w:bidi="te-IN"/>
        </w:rPr>
        <w:t xml:space="preserve"> వీడియో పాఠములను చూస్తూ మీరు </w:t>
      </w:r>
      <w:r w:rsidRPr="00436690">
        <w:rPr>
          <w:rFonts w:ascii="Gautami" w:eastAsia="Gautami" w:hAnsi="Gautami" w:cs="Gautami"/>
          <w:b/>
          <w:lang w:val="te-IN" w:bidi="te-IN"/>
        </w:rPr>
        <w:t>నోట్స్ తీసుకొనుటకు ఆకారమును</w:t>
      </w:r>
      <w:r w:rsidRPr="00436690">
        <w:rPr>
          <w:rFonts w:ascii="Gautami" w:eastAsia="Gautami" w:hAnsi="Gautami" w:cs="Gautami"/>
          <w:lang w:val="te-IN" w:bidi="te-IN"/>
        </w:rPr>
        <w:t xml:space="preserve"> ఉపయోగించి, మాడ్యుల్ క్విజ్ కొరకు సిద్ధపడుటకు </w:t>
      </w:r>
      <w:r w:rsidRPr="00436690">
        <w:rPr>
          <w:rFonts w:ascii="Gautami" w:eastAsia="Gautami" w:hAnsi="Gautami" w:cs="Gautami"/>
          <w:b/>
          <w:lang w:val="te-IN" w:bidi="te-IN"/>
        </w:rPr>
        <w:t>సమీక్ష ప్రశ్నలకు</w:t>
      </w:r>
      <w:r w:rsidRPr="00436690">
        <w:rPr>
          <w:rFonts w:ascii="Gautami" w:eastAsia="Gautami" w:hAnsi="Gautami" w:cs="Gautami"/>
          <w:lang w:val="te-IN" w:bidi="te-IN"/>
        </w:rPr>
        <w:t xml:space="preserve"> జవాబులను ఇవ్వాలి. అధ్యయన గైడులను ఉపయోగించుటకు ఉత్తమమైన మార్గముల కొరకు, విద్యార్థుల ఉపదేశ మార్గదర్శిని చూడండి. అలాగే, అధ్యయన గైడులు ఈ కోర్సు యొక్క చివరి పరీక్ష కొరకు సిద్ధపడుటకు అద్భుతమైన వనరులు అయ్యున్నవి కాబట్టి వీటిని జాగ్రత్తగా భద్రపరచండి.</w:t>
      </w:r>
    </w:p>
    <w:p w14:paraId="06CCD30A" w14:textId="77777777" w:rsidR="00C003F1" w:rsidRPr="00436690" w:rsidRDefault="00A70DBF" w:rsidP="00C003F1">
      <w:pPr>
        <w:pStyle w:val="Divider"/>
        <w:rPr>
          <w:rFonts w:ascii="Gautami" w:hAnsi="Gautami" w:cs="Gautami"/>
        </w:rPr>
      </w:pPr>
      <w:r w:rsidRPr="00436690">
        <w:rPr>
          <w:rFonts w:ascii="Gautami" w:eastAsia="Gautami" w:hAnsi="Gautami" w:cs="Gautami"/>
          <w:lang w:val="te-IN" w:bidi="te-IN"/>
        </w:rPr>
        <w:t>**********************************</w:t>
      </w:r>
    </w:p>
    <w:p w14:paraId="08AE9B77" w14:textId="77777777" w:rsidR="00C003F1" w:rsidRPr="00436690" w:rsidRDefault="00A70DBF" w:rsidP="00C003F1">
      <w:pPr>
        <w:pStyle w:val="SubTitleL1"/>
        <w:rPr>
          <w:rFonts w:ascii="Gautami" w:hAnsi="Gautami" w:cs="Gautami"/>
        </w:rPr>
      </w:pPr>
      <w:r w:rsidRPr="00436690">
        <w:rPr>
          <w:rFonts w:ascii="Gautami" w:eastAsia="Gautami" w:hAnsi="Gautami" w:cs="Gautami"/>
          <w:lang w:val="te-IN" w:bidi="te-IN"/>
        </w:rPr>
        <w:t>నోట్స్ తీసుకొనుటకు ఆకారము</w:t>
      </w:r>
    </w:p>
    <w:p w14:paraId="5F5DD653" w14:textId="466A930B" w:rsidR="00C003F1" w:rsidRPr="00436690" w:rsidRDefault="00F45509" w:rsidP="00C003F1">
      <w:pPr>
        <w:pStyle w:val="OutlineL1"/>
        <w:rPr>
          <w:rFonts w:ascii="Gautami" w:hAnsi="Gautami" w:cs="Gautami"/>
        </w:rPr>
      </w:pPr>
      <w:r w:rsidRPr="00436690">
        <w:rPr>
          <w:rFonts w:ascii="Gautami" w:eastAsia="Gautami" w:hAnsi="Gautami" w:cs="Gautami"/>
          <w:lang w:val="te-IN" w:bidi="te-IN"/>
        </w:rPr>
        <w:t>నేపథ్యము</w:t>
      </w:r>
    </w:p>
    <w:p w14:paraId="06D20237" w14:textId="0197F6F3" w:rsidR="00C003F1" w:rsidRPr="00436690" w:rsidRDefault="00F45509" w:rsidP="00C003F1">
      <w:pPr>
        <w:pStyle w:val="OutlineL2"/>
        <w:rPr>
          <w:rFonts w:ascii="Gautami" w:hAnsi="Gautami" w:cs="Gautami"/>
        </w:rPr>
      </w:pPr>
      <w:r w:rsidRPr="00436690">
        <w:rPr>
          <w:rFonts w:ascii="Gautami" w:eastAsia="Gautami" w:hAnsi="Gautami" w:cs="Gautami"/>
          <w:lang w:val="te-IN" w:bidi="te-IN"/>
        </w:rPr>
        <w:t>మూడవ మిషనరీ యాత్ర</w:t>
      </w:r>
    </w:p>
    <w:p w14:paraId="7247D463" w14:textId="3DE9759C" w:rsidR="00C003F1" w:rsidRPr="00436690" w:rsidRDefault="00F45509" w:rsidP="00C003F1">
      <w:pPr>
        <w:pStyle w:val="OutlineL2"/>
        <w:rPr>
          <w:rFonts w:ascii="Gautami" w:hAnsi="Gautami" w:cs="Gautami"/>
        </w:rPr>
      </w:pPr>
      <w:r w:rsidRPr="00436690">
        <w:rPr>
          <w:rFonts w:ascii="Gautami" w:eastAsia="Gautami" w:hAnsi="Gautami" w:cs="Gautami"/>
          <w:lang w:val="te-IN" w:bidi="te-IN"/>
        </w:rPr>
        <w:t>కొరింథులోని సమస్యలు</w:t>
      </w:r>
    </w:p>
    <w:p w14:paraId="03F1948B" w14:textId="4051B764" w:rsidR="00C003F1" w:rsidRPr="00436690" w:rsidRDefault="00F45509" w:rsidP="00C003F1">
      <w:pPr>
        <w:pStyle w:val="OutlineL3"/>
        <w:rPr>
          <w:rFonts w:ascii="Gautami" w:hAnsi="Gautami" w:cs="Gautami"/>
        </w:rPr>
      </w:pPr>
      <w:r w:rsidRPr="00436690">
        <w:rPr>
          <w:rFonts w:ascii="Gautami" w:eastAsia="Gautami" w:hAnsi="Gautami" w:cs="Gautami"/>
          <w:lang w:val="te-IN" w:bidi="te-IN"/>
        </w:rPr>
        <w:t>దెబ్బతిన్న సంబంధములు</w:t>
      </w:r>
    </w:p>
    <w:p w14:paraId="4D0E1BA4" w14:textId="19F554D7" w:rsidR="00C003F1" w:rsidRPr="00436690" w:rsidRDefault="00F45509" w:rsidP="00C003F1">
      <w:pPr>
        <w:pStyle w:val="OutlineL3"/>
        <w:rPr>
          <w:rFonts w:ascii="Gautami" w:hAnsi="Gautami" w:cs="Gautami"/>
        </w:rPr>
      </w:pPr>
      <w:r w:rsidRPr="00436690">
        <w:rPr>
          <w:rFonts w:ascii="Gautami" w:eastAsia="Gautami" w:hAnsi="Gautami" w:cs="Gautami"/>
          <w:lang w:val="te-IN" w:bidi="te-IN"/>
        </w:rPr>
        <w:t>లైంగిక దుష్ప్రవర్తన</w:t>
      </w:r>
    </w:p>
    <w:p w14:paraId="5E1FD433" w14:textId="73C489F4" w:rsidR="00C003F1" w:rsidRPr="00436690" w:rsidRDefault="00F45509" w:rsidP="00C003F1">
      <w:pPr>
        <w:pStyle w:val="OutlineL3"/>
        <w:rPr>
          <w:rFonts w:ascii="Gautami" w:hAnsi="Gautami" w:cs="Gautami"/>
        </w:rPr>
      </w:pPr>
      <w:r w:rsidRPr="00436690">
        <w:rPr>
          <w:rFonts w:ascii="Gautami" w:eastAsia="Gautami" w:hAnsi="Gautami" w:cs="Gautami"/>
          <w:lang w:val="te-IN" w:bidi="te-IN"/>
        </w:rPr>
        <w:t>ఆరాధనను దురుపయోగం చేయుట</w:t>
      </w:r>
    </w:p>
    <w:p w14:paraId="14F405E6" w14:textId="55ED4B47" w:rsidR="00C003F1" w:rsidRPr="00436690" w:rsidRDefault="00F45509" w:rsidP="00C003F1">
      <w:pPr>
        <w:pStyle w:val="OutlineL3"/>
        <w:rPr>
          <w:rFonts w:ascii="Gautami" w:hAnsi="Gautami" w:cs="Gautami"/>
        </w:rPr>
      </w:pPr>
      <w:r w:rsidRPr="00436690">
        <w:rPr>
          <w:rFonts w:ascii="Gautami" w:eastAsia="Gautami" w:hAnsi="Gautami" w:cs="Gautami"/>
          <w:lang w:val="te-IN" w:bidi="te-IN"/>
        </w:rPr>
        <w:t>పౌలు అపొస్తలత్వ అధికారము యొక్క తిరస్కరణ</w:t>
      </w:r>
    </w:p>
    <w:p w14:paraId="04000A38" w14:textId="244BDE93" w:rsidR="00B05F52" w:rsidRPr="00436690" w:rsidRDefault="00B05F52">
      <w:pPr>
        <w:rPr>
          <w:rFonts w:ascii="Gautami" w:eastAsia="Times New Roman" w:hAnsi="Gautami" w:cs="Gautami"/>
          <w:b/>
          <w:bCs/>
          <w:caps/>
          <w:color w:val="212529"/>
          <w:sz w:val="28"/>
        </w:rPr>
      </w:pPr>
    </w:p>
    <w:p w14:paraId="0DDFB5E4" w14:textId="2625677E" w:rsidR="00C003F1" w:rsidRPr="00436690" w:rsidRDefault="00F45509" w:rsidP="00C003F1">
      <w:pPr>
        <w:pStyle w:val="SubTitleL1"/>
        <w:rPr>
          <w:rFonts w:ascii="Gautami" w:hAnsi="Gautami" w:cs="Gautami"/>
        </w:rPr>
      </w:pPr>
      <w:r w:rsidRPr="00436690">
        <w:rPr>
          <w:rFonts w:ascii="Gautami" w:eastAsia="Gautami" w:hAnsi="Gautami" w:cs="Gautami"/>
          <w:lang w:val="te-IN" w:bidi="te-IN"/>
        </w:rPr>
        <w:lastRenderedPageBreak/>
        <w:t>సమీక్ష ప్రశ్నలు</w:t>
      </w:r>
    </w:p>
    <w:p w14:paraId="547392B4" w14:textId="0DA66F31" w:rsidR="00C003F1" w:rsidRPr="00436690" w:rsidRDefault="00F45509" w:rsidP="00C003F1">
      <w:pPr>
        <w:pStyle w:val="BodyTextNumberedL1"/>
        <w:rPr>
          <w:rFonts w:ascii="Gautami" w:hAnsi="Gautami" w:cs="Gautami"/>
        </w:rPr>
      </w:pPr>
      <w:r w:rsidRPr="00436690">
        <w:rPr>
          <w:rFonts w:ascii="Gautami" w:eastAsia="Gautami" w:hAnsi="Gautami" w:cs="Gautami"/>
          <w:lang w:val="te-IN" w:bidi="te-IN"/>
        </w:rPr>
        <w:t>పౌలు చేసిన మూడవ మిషనరీ ప్రయాణములోని ముఖ్య వివరములను గుర్తించండి. పౌలు ఎక్కడ ప్రయాణించాడు? ఎఫెసులో జరిగిన సన్నివేశాలను ప్రత్యేకంగా గుర్తించండి. త్రోయలో ఐతుకుకు ఏమి జరిగిందో వ్రాయండి. అతడు యెరూషలేమును సందర్శించుటకు కలిగియుండిన ప్రణాళికలను గురించి ఒక ప్రవక్త ఏమి చెప్పాడో వివరించండి.</w:t>
      </w:r>
    </w:p>
    <w:p w14:paraId="325DED6F" w14:textId="0CF2D8A1" w:rsidR="00C003F1" w:rsidRPr="00436690" w:rsidRDefault="00F45509" w:rsidP="00C003F1">
      <w:pPr>
        <w:pStyle w:val="BodyTextNumberedL1"/>
        <w:rPr>
          <w:rFonts w:ascii="Gautami" w:hAnsi="Gautami" w:cs="Gautami"/>
        </w:rPr>
      </w:pPr>
      <w:r w:rsidRPr="00436690">
        <w:rPr>
          <w:rFonts w:ascii="Gautami" w:eastAsia="Gautami" w:hAnsi="Gautami" w:cs="Gautami"/>
          <w:lang w:val="te-IN" w:bidi="te-IN"/>
        </w:rPr>
        <w:t>1 మరియు 2 కొరింథీ పత్రికలను పౌలు ఎప్పుడు, ఎక్కడ వ్రాసియుంటాడు?</w:t>
      </w:r>
    </w:p>
    <w:p w14:paraId="0A6DCF01" w14:textId="5B6D5002" w:rsidR="00C003F1" w:rsidRPr="00436690" w:rsidRDefault="00F45509" w:rsidP="00C003F1">
      <w:pPr>
        <w:pStyle w:val="BodyTextNumberedL1"/>
        <w:rPr>
          <w:rFonts w:ascii="Gautami" w:hAnsi="Gautami" w:cs="Gautami"/>
        </w:rPr>
      </w:pPr>
      <w:r w:rsidRPr="00436690">
        <w:rPr>
          <w:rFonts w:ascii="Gautami" w:eastAsia="Gautami" w:hAnsi="Gautami" w:cs="Gautami"/>
          <w:lang w:val="te-IN" w:bidi="te-IN"/>
        </w:rPr>
        <w:t>1 మరియు 2 కొరింథీయులకు వ్రాసిన పత్రికలలోని బోధనలను ఉద్ఘాటించుటకు వీడియోలో డా. కిడ్ ఉల్లేఖించిన ముఖ్య వాక్యభాగములను వ్రాయండి.</w:t>
      </w:r>
    </w:p>
    <w:p w14:paraId="72CB30E4" w14:textId="0BA34D6C" w:rsidR="00F45509" w:rsidRPr="00436690" w:rsidRDefault="00F45509" w:rsidP="00C003F1">
      <w:pPr>
        <w:pStyle w:val="BodyTextNumberedL1"/>
        <w:rPr>
          <w:rFonts w:ascii="Gautami" w:hAnsi="Gautami" w:cs="Gautami"/>
        </w:rPr>
      </w:pPr>
      <w:r w:rsidRPr="00436690">
        <w:rPr>
          <w:rFonts w:ascii="Gautami" w:eastAsia="Gautami" w:hAnsi="Gautami" w:cs="Gautami"/>
          <w:lang w:val="te-IN" w:bidi="te-IN"/>
        </w:rPr>
        <w:t>కొరింథీయులను ఇబ్బందిపెట్టిన నాలుగు ప్రధాన సమస్యలను వివరించి, తన పత్రికలలో పౌలు ఇచ్చు జవాబులను వ్రాయండి.</w:t>
      </w:r>
    </w:p>
    <w:p w14:paraId="37632530" w14:textId="77777777" w:rsidR="00A70DBF" w:rsidRPr="00436690" w:rsidRDefault="00A70DBF">
      <w:pPr>
        <w:rPr>
          <w:rFonts w:ascii="Gautami" w:hAnsi="Gautami" w:cs="Gautami"/>
        </w:rPr>
      </w:pPr>
      <w:r w:rsidRPr="00436690">
        <w:rPr>
          <w:rFonts w:ascii="Gautami" w:eastAsia="Gautami" w:hAnsi="Gautami" w:cs="Gautami"/>
          <w:lang w:val="te-IN" w:bidi="te-IN"/>
        </w:rPr>
        <w:br w:type="page"/>
      </w:r>
    </w:p>
    <w:p w14:paraId="0B0F9AA9" w14:textId="77777777" w:rsidR="00C003F1" w:rsidRPr="00436690" w:rsidRDefault="00F45509" w:rsidP="00C003F1">
      <w:pPr>
        <w:pStyle w:val="SubTitleL1"/>
        <w:rPr>
          <w:rFonts w:ascii="Gautami" w:hAnsi="Gautami" w:cs="Gautami"/>
        </w:rPr>
      </w:pPr>
      <w:r w:rsidRPr="00436690">
        <w:rPr>
          <w:rFonts w:ascii="Gautami" w:eastAsia="Gautami" w:hAnsi="Gautami" w:cs="Gautami"/>
          <w:lang w:val="te-IN" w:bidi="te-IN"/>
        </w:rPr>
        <w:lastRenderedPageBreak/>
        <w:t>నోట్స్ కొరకు ఆకారము</w:t>
      </w:r>
    </w:p>
    <w:p w14:paraId="7269A677" w14:textId="4FDA3F8B" w:rsidR="00C003F1" w:rsidRPr="00436690" w:rsidRDefault="00F45509" w:rsidP="00C003F1">
      <w:pPr>
        <w:pStyle w:val="OutlineL1"/>
        <w:rPr>
          <w:rFonts w:ascii="Gautami" w:hAnsi="Gautami" w:cs="Gautami"/>
        </w:rPr>
      </w:pPr>
      <w:r w:rsidRPr="00436690">
        <w:rPr>
          <w:rFonts w:ascii="Gautami" w:eastAsia="Gautami" w:hAnsi="Gautami" w:cs="Gautami"/>
          <w:lang w:val="te-IN" w:bidi="te-IN"/>
        </w:rPr>
        <w:t>ఆకృతి మరియు విషయ సూచిక</w:t>
      </w:r>
    </w:p>
    <w:p w14:paraId="3387D814" w14:textId="5664BBA6" w:rsidR="00C003F1" w:rsidRPr="00436690" w:rsidRDefault="00F45509" w:rsidP="00C003F1">
      <w:pPr>
        <w:pStyle w:val="OutlineL2"/>
        <w:rPr>
          <w:rFonts w:ascii="Gautami" w:hAnsi="Gautami" w:cs="Gautami"/>
        </w:rPr>
      </w:pPr>
      <w:r w:rsidRPr="00436690">
        <w:rPr>
          <w:rFonts w:ascii="Gautami" w:eastAsia="Gautami" w:hAnsi="Gautami" w:cs="Gautami"/>
          <w:lang w:val="te-IN" w:bidi="te-IN"/>
        </w:rPr>
        <w:t>కొరింథీయులకు</w:t>
      </w:r>
    </w:p>
    <w:p w14:paraId="2F970819" w14:textId="65569A5F" w:rsidR="00C003F1" w:rsidRPr="00436690" w:rsidRDefault="00F45509" w:rsidP="00C003F1">
      <w:pPr>
        <w:pStyle w:val="OutlineL3"/>
        <w:rPr>
          <w:rFonts w:ascii="Gautami" w:hAnsi="Gautami" w:cs="Gautami"/>
        </w:rPr>
      </w:pPr>
      <w:r w:rsidRPr="00436690">
        <w:rPr>
          <w:rFonts w:ascii="Gautami" w:eastAsia="Gautami" w:hAnsi="Gautami" w:cs="Gautami"/>
          <w:lang w:val="te-IN" w:bidi="te-IN"/>
        </w:rPr>
        <w:t>అభివందనం</w:t>
      </w:r>
    </w:p>
    <w:p w14:paraId="3AE90A91" w14:textId="466D2247" w:rsidR="00C003F1" w:rsidRPr="00436690" w:rsidRDefault="00F45509" w:rsidP="00C003F1">
      <w:pPr>
        <w:pStyle w:val="OutlineL3"/>
        <w:rPr>
          <w:rFonts w:ascii="Gautami" w:hAnsi="Gautami" w:cs="Gautami"/>
        </w:rPr>
      </w:pPr>
      <w:r w:rsidRPr="00436690">
        <w:rPr>
          <w:rFonts w:ascii="Gautami" w:eastAsia="Gautami" w:hAnsi="Gautami" w:cs="Gautami"/>
          <w:lang w:val="te-IN" w:bidi="te-IN"/>
        </w:rPr>
        <w:t>కృతజ్ఞత</w:t>
      </w:r>
    </w:p>
    <w:p w14:paraId="596855A1" w14:textId="63C8C99E" w:rsidR="00C003F1" w:rsidRPr="00436690" w:rsidRDefault="00F45509" w:rsidP="00C003F1">
      <w:pPr>
        <w:pStyle w:val="OutlineL3"/>
        <w:rPr>
          <w:rFonts w:ascii="Gautami" w:hAnsi="Gautami" w:cs="Gautami"/>
        </w:rPr>
      </w:pPr>
      <w:r w:rsidRPr="00436690">
        <w:rPr>
          <w:rFonts w:ascii="Gautami" w:eastAsia="Gautami" w:hAnsi="Gautami" w:cs="Gautami"/>
          <w:lang w:val="te-IN" w:bidi="te-IN"/>
        </w:rPr>
        <w:t>ముగింపు</w:t>
      </w:r>
    </w:p>
    <w:p w14:paraId="18CBBD24" w14:textId="28EBABB6" w:rsidR="00C003F1" w:rsidRPr="00436690" w:rsidRDefault="00F45509" w:rsidP="00C003F1">
      <w:pPr>
        <w:pStyle w:val="OutlineL3"/>
        <w:rPr>
          <w:rFonts w:ascii="Gautami" w:hAnsi="Gautami" w:cs="Gautami"/>
        </w:rPr>
      </w:pPr>
      <w:r w:rsidRPr="00436690">
        <w:rPr>
          <w:rFonts w:ascii="Gautami" w:eastAsia="Gautami" w:hAnsi="Gautami" w:cs="Gautami"/>
          <w:lang w:val="te-IN" w:bidi="te-IN"/>
        </w:rPr>
        <w:t>ప్రధాన భాగము</w:t>
      </w:r>
    </w:p>
    <w:p w14:paraId="055DBAEB" w14:textId="49C644E3" w:rsidR="00C003F1" w:rsidRPr="00436690" w:rsidRDefault="00F45509" w:rsidP="00C003F1">
      <w:pPr>
        <w:pStyle w:val="OutlineL2"/>
        <w:rPr>
          <w:rFonts w:ascii="Gautami" w:hAnsi="Gautami" w:cs="Gautami"/>
        </w:rPr>
      </w:pPr>
      <w:r w:rsidRPr="00436690">
        <w:rPr>
          <w:rFonts w:ascii="Gautami" w:eastAsia="Gautami" w:hAnsi="Gautami" w:cs="Gautami"/>
          <w:lang w:val="te-IN" w:bidi="te-IN"/>
        </w:rPr>
        <w:t xml:space="preserve">2 కొరింథీయులకు </w:t>
      </w:r>
    </w:p>
    <w:p w14:paraId="4665AC13" w14:textId="74271B83" w:rsidR="00C003F1" w:rsidRPr="00436690" w:rsidRDefault="00F45509" w:rsidP="00C003F1">
      <w:pPr>
        <w:pStyle w:val="OutlineL3"/>
        <w:rPr>
          <w:rFonts w:ascii="Gautami" w:hAnsi="Gautami" w:cs="Gautami"/>
        </w:rPr>
      </w:pPr>
      <w:r w:rsidRPr="00436690">
        <w:rPr>
          <w:rFonts w:ascii="Gautami" w:eastAsia="Gautami" w:hAnsi="Gautami" w:cs="Gautami"/>
          <w:lang w:val="te-IN" w:bidi="te-IN"/>
        </w:rPr>
        <w:t>అభివందనం</w:t>
      </w:r>
    </w:p>
    <w:p w14:paraId="6DBD04D5" w14:textId="1B576BD9" w:rsidR="00C003F1" w:rsidRPr="00436690" w:rsidRDefault="00F45509" w:rsidP="00C003F1">
      <w:pPr>
        <w:pStyle w:val="OutlineL3"/>
        <w:rPr>
          <w:rFonts w:ascii="Gautami" w:hAnsi="Gautami" w:cs="Gautami"/>
        </w:rPr>
      </w:pPr>
      <w:r w:rsidRPr="00436690">
        <w:rPr>
          <w:rFonts w:ascii="Gautami" w:eastAsia="Gautami" w:hAnsi="Gautami" w:cs="Gautami"/>
          <w:lang w:val="te-IN" w:bidi="te-IN"/>
        </w:rPr>
        <w:t>ఉపోద్ఘాతము</w:t>
      </w:r>
    </w:p>
    <w:p w14:paraId="53658EE6" w14:textId="03D13608" w:rsidR="00C003F1" w:rsidRPr="00436690" w:rsidRDefault="00F45509" w:rsidP="00C003F1">
      <w:pPr>
        <w:pStyle w:val="OutlineL3"/>
        <w:rPr>
          <w:rFonts w:ascii="Gautami" w:hAnsi="Gautami" w:cs="Gautami"/>
        </w:rPr>
      </w:pPr>
      <w:r w:rsidRPr="00436690">
        <w:rPr>
          <w:rFonts w:ascii="Gautami" w:eastAsia="Gautami" w:hAnsi="Gautami" w:cs="Gautami"/>
          <w:lang w:val="te-IN" w:bidi="te-IN"/>
        </w:rPr>
        <w:t>ముగింపు</w:t>
      </w:r>
    </w:p>
    <w:p w14:paraId="48CE90B0" w14:textId="0C128E5A" w:rsidR="00C003F1" w:rsidRPr="00436690" w:rsidRDefault="00F45509" w:rsidP="00C003F1">
      <w:pPr>
        <w:pStyle w:val="OutlineL3"/>
        <w:rPr>
          <w:rFonts w:ascii="Gautami" w:hAnsi="Gautami" w:cs="Gautami"/>
        </w:rPr>
      </w:pPr>
      <w:r w:rsidRPr="00436690">
        <w:rPr>
          <w:rFonts w:ascii="Gautami" w:eastAsia="Gautami" w:hAnsi="Gautami" w:cs="Gautami"/>
          <w:lang w:val="te-IN" w:bidi="te-IN"/>
        </w:rPr>
        <w:t>ప్రధాన భాగము</w:t>
      </w:r>
    </w:p>
    <w:p w14:paraId="34590295" w14:textId="77777777" w:rsidR="00B05F52" w:rsidRPr="00436690" w:rsidRDefault="00B05F52">
      <w:pPr>
        <w:rPr>
          <w:rFonts w:ascii="Gautami" w:eastAsia="Times New Roman" w:hAnsi="Gautami" w:cs="Gautami"/>
          <w:b/>
          <w:bCs/>
          <w:caps/>
          <w:color w:val="212529"/>
          <w:sz w:val="28"/>
        </w:rPr>
      </w:pPr>
      <w:r w:rsidRPr="00436690">
        <w:rPr>
          <w:rFonts w:ascii="Gautami" w:eastAsia="Gautami" w:hAnsi="Gautami" w:cs="Gautami"/>
          <w:lang w:val="te-IN" w:bidi="te-IN"/>
        </w:rPr>
        <w:br w:type="page"/>
      </w:r>
    </w:p>
    <w:p w14:paraId="32FB1FD0" w14:textId="1094B7BA" w:rsidR="00C003F1" w:rsidRPr="00436690" w:rsidRDefault="00F45509" w:rsidP="00C003F1">
      <w:pPr>
        <w:pStyle w:val="SubTitleL1"/>
        <w:rPr>
          <w:rFonts w:ascii="Gautami" w:hAnsi="Gautami" w:cs="Gautami"/>
        </w:rPr>
      </w:pPr>
      <w:r w:rsidRPr="00436690">
        <w:rPr>
          <w:rFonts w:ascii="Gautami" w:eastAsia="Gautami" w:hAnsi="Gautami" w:cs="Gautami"/>
          <w:lang w:val="te-IN" w:bidi="te-IN"/>
        </w:rPr>
        <w:lastRenderedPageBreak/>
        <w:t>సమీక్ష ప్రశ్నలు</w:t>
      </w:r>
    </w:p>
    <w:p w14:paraId="0CB91934" w14:textId="3EEBC413" w:rsidR="00C003F1" w:rsidRPr="00436690" w:rsidRDefault="00F45509" w:rsidP="00C003F1">
      <w:pPr>
        <w:pStyle w:val="BodyTextNumberedL1"/>
        <w:numPr>
          <w:ilvl w:val="0"/>
          <w:numId w:val="16"/>
        </w:numPr>
        <w:rPr>
          <w:rFonts w:ascii="Gautami" w:hAnsi="Gautami" w:cs="Gautami"/>
        </w:rPr>
      </w:pPr>
      <w:r w:rsidRPr="00436690">
        <w:rPr>
          <w:rFonts w:ascii="Gautami" w:eastAsia="Gautami" w:hAnsi="Gautami" w:cs="Gautami"/>
          <w:lang w:val="te-IN" w:bidi="te-IN"/>
        </w:rPr>
        <w:t>పౌలు కొరింథీయులకు వ్రాసిన మొదటి పత్రిక వెనుక ఉన్న ఉద్దేశ్యమును వ్రాయండి.</w:t>
      </w:r>
    </w:p>
    <w:p w14:paraId="47BF922F" w14:textId="75CDDB46" w:rsidR="00C003F1" w:rsidRPr="00436690" w:rsidRDefault="00F45509" w:rsidP="00C003F1">
      <w:pPr>
        <w:pStyle w:val="BodyTextNumberedL1"/>
        <w:numPr>
          <w:ilvl w:val="0"/>
          <w:numId w:val="16"/>
        </w:numPr>
        <w:rPr>
          <w:rFonts w:ascii="Gautami" w:hAnsi="Gautami" w:cs="Gautami"/>
        </w:rPr>
      </w:pPr>
      <w:r w:rsidRPr="00436690">
        <w:rPr>
          <w:rFonts w:ascii="Gautami" w:eastAsia="Gautami" w:hAnsi="Gautami" w:cs="Gautami"/>
          <w:lang w:val="te-IN" w:bidi="te-IN"/>
        </w:rPr>
        <w:t>1 కొరింథీ పత్రికకు డా. కిడ్ ఇచ్చు ఆకారమును వ్రాయండి.</w:t>
      </w:r>
    </w:p>
    <w:p w14:paraId="1633672B" w14:textId="75620C7B" w:rsidR="00C003F1" w:rsidRPr="00436690" w:rsidRDefault="00F45509" w:rsidP="00C003F1">
      <w:pPr>
        <w:pStyle w:val="BodyTextNumberedL1"/>
        <w:numPr>
          <w:ilvl w:val="0"/>
          <w:numId w:val="16"/>
        </w:numPr>
        <w:rPr>
          <w:rFonts w:ascii="Gautami" w:hAnsi="Gautami" w:cs="Gautami"/>
        </w:rPr>
      </w:pPr>
      <w:r w:rsidRPr="00436690">
        <w:rPr>
          <w:rFonts w:ascii="Gautami" w:eastAsia="Gautami" w:hAnsi="Gautami" w:cs="Gautami"/>
          <w:lang w:val="te-IN" w:bidi="te-IN"/>
        </w:rPr>
        <w:t>1 కొరింథీ  పత్రికలో పౌలు కొరింథీయులకు చెప్పాలని కోరిన ముఖ్య బిందువులను వివరించండి. సంఘములో విభేదములు, ఆరాధన, ఆత్మీయ వరములు, లైంగిక అపవిత్రత, విగ్రహములకు అర్పించిన భోజనం, వివాహం, పేదలకు సహాయం చేయుట, మరియు పునరుత్థానమును గురించి అతడు చేసిన బోధనలను ముఖ్యముగా వివరించండి.</w:t>
      </w:r>
    </w:p>
    <w:p w14:paraId="03069F77" w14:textId="4D85B4DB" w:rsidR="00C003F1" w:rsidRPr="00436690" w:rsidRDefault="00F45509" w:rsidP="00C003F1">
      <w:pPr>
        <w:pStyle w:val="BodyTextNumberedL1"/>
        <w:numPr>
          <w:ilvl w:val="0"/>
          <w:numId w:val="16"/>
        </w:numPr>
        <w:rPr>
          <w:rFonts w:ascii="Gautami" w:hAnsi="Gautami" w:cs="Gautami"/>
        </w:rPr>
      </w:pPr>
      <w:r w:rsidRPr="00436690">
        <w:rPr>
          <w:rFonts w:ascii="Gautami" w:eastAsia="Gautami" w:hAnsi="Gautami" w:cs="Gautami"/>
          <w:lang w:val="te-IN" w:bidi="te-IN"/>
        </w:rPr>
        <w:t>1 కొరింథీ పత్రికలో పౌలు యొక్క బోధనలను గురించి చెప్పుటకు డా. కిడ్ ఉల్లేఖించిన ముఖ్య బైబిల్ భాగములను వ్రాయండి.</w:t>
      </w:r>
    </w:p>
    <w:p w14:paraId="6186B61E" w14:textId="1D781E3C" w:rsidR="00C003F1" w:rsidRPr="00436690" w:rsidRDefault="00F45509" w:rsidP="00C003F1">
      <w:pPr>
        <w:pStyle w:val="BodyTextNumberedL1"/>
        <w:numPr>
          <w:ilvl w:val="0"/>
          <w:numId w:val="16"/>
        </w:numPr>
        <w:rPr>
          <w:rFonts w:ascii="Gautami" w:hAnsi="Gautami" w:cs="Gautami"/>
        </w:rPr>
      </w:pPr>
      <w:r w:rsidRPr="00436690">
        <w:rPr>
          <w:rFonts w:ascii="Gautami" w:eastAsia="Gautami" w:hAnsi="Gautami" w:cs="Gautami"/>
          <w:lang w:val="te-IN" w:bidi="te-IN"/>
        </w:rPr>
        <w:t>పౌలు కొరింథీయులకు వ్రాసిన రెండవ పత్రిక వెనుక ఉన్న ఉద్దేశ్యమును, వారికి అతడు బోధించుటకు ప్రయత్నించిన ముఖ్య బిందువులను వివరించండి.</w:t>
      </w:r>
    </w:p>
    <w:p w14:paraId="5677CD82" w14:textId="242CB41F" w:rsidR="00C003F1" w:rsidRPr="00436690" w:rsidRDefault="00F45509" w:rsidP="00C003F1">
      <w:pPr>
        <w:pStyle w:val="BodyTextNumberedL1"/>
        <w:numPr>
          <w:ilvl w:val="0"/>
          <w:numId w:val="16"/>
        </w:numPr>
        <w:rPr>
          <w:rFonts w:ascii="Gautami" w:hAnsi="Gautami" w:cs="Gautami"/>
        </w:rPr>
      </w:pPr>
      <w:r w:rsidRPr="00436690">
        <w:rPr>
          <w:rFonts w:ascii="Gautami" w:eastAsia="Gautami" w:hAnsi="Gautami" w:cs="Gautami"/>
          <w:lang w:val="te-IN" w:bidi="te-IN"/>
        </w:rPr>
        <w:t>2 కొరింథీ పత్రికకు డా. కిడ్ ఇచ్చిన ఆకారమును వ్రాయండి.</w:t>
      </w:r>
    </w:p>
    <w:p w14:paraId="4837BA09" w14:textId="6206D84F" w:rsidR="002E3162" w:rsidRPr="00436690" w:rsidRDefault="00F45509" w:rsidP="00C003F1">
      <w:pPr>
        <w:pStyle w:val="BodyTextNumberedL1"/>
        <w:numPr>
          <w:ilvl w:val="0"/>
          <w:numId w:val="16"/>
        </w:numPr>
        <w:rPr>
          <w:rFonts w:ascii="Gautami" w:hAnsi="Gautami" w:cs="Gautami"/>
        </w:rPr>
      </w:pPr>
      <w:r w:rsidRPr="00436690">
        <w:rPr>
          <w:rFonts w:ascii="Gautami" w:eastAsia="Gautami" w:hAnsi="Gautami" w:cs="Gautami"/>
          <w:lang w:val="te-IN" w:bidi="te-IN"/>
        </w:rPr>
        <w:t>పౌలు 1 మరియు 2 కొరింథీ పత్రికలను వ్రాయుట వెనుక ఉన్న ఉద్దేశ్యములను పోల్చండి. వాటి యొక్క సారూప్యతలు మరియు వ్యత్యాసములు ఏవి?</w:t>
      </w:r>
    </w:p>
    <w:p w14:paraId="22AD25CA" w14:textId="56A9B954" w:rsidR="00A70DBF" w:rsidRPr="00436690" w:rsidRDefault="00A70DBF" w:rsidP="00596097">
      <w:pPr>
        <w:pStyle w:val="PlainText"/>
        <w:rPr>
          <w:rFonts w:ascii="Gautami" w:hAnsi="Gautami" w:cs="Gautami"/>
          <w:sz w:val="22"/>
          <w:szCs w:val="22"/>
        </w:rPr>
      </w:pPr>
      <w:r w:rsidRPr="00436690">
        <w:rPr>
          <w:rFonts w:ascii="Gautami" w:eastAsia="Gautami" w:hAnsi="Gautami" w:cs="Gautami"/>
          <w:sz w:val="22"/>
          <w:szCs w:val="22"/>
          <w:lang w:val="te-IN" w:bidi="te-IN"/>
        </w:rPr>
        <w:br w:type="page"/>
      </w:r>
    </w:p>
    <w:p w14:paraId="0FD1A5F1" w14:textId="77777777" w:rsidR="00C003F1" w:rsidRPr="00436690" w:rsidRDefault="00F45509" w:rsidP="00C003F1">
      <w:pPr>
        <w:pStyle w:val="SubTitleL1"/>
        <w:rPr>
          <w:rFonts w:ascii="Gautami" w:hAnsi="Gautami" w:cs="Gautami"/>
        </w:rPr>
      </w:pPr>
      <w:r w:rsidRPr="00436690">
        <w:rPr>
          <w:rFonts w:ascii="Gautami" w:eastAsia="Gautami" w:hAnsi="Gautami" w:cs="Gautami"/>
          <w:lang w:val="te-IN" w:bidi="te-IN"/>
        </w:rPr>
        <w:lastRenderedPageBreak/>
        <w:t>నోట్స్ కొరకు ఆకారము</w:t>
      </w:r>
    </w:p>
    <w:p w14:paraId="6677CFC9" w14:textId="564DA3EA" w:rsidR="00C003F1" w:rsidRPr="00436690" w:rsidRDefault="00F45509" w:rsidP="00C003F1">
      <w:pPr>
        <w:pStyle w:val="OutlineL1"/>
        <w:rPr>
          <w:rFonts w:ascii="Gautami" w:hAnsi="Gautami" w:cs="Gautami"/>
        </w:rPr>
      </w:pPr>
      <w:r w:rsidRPr="00436690">
        <w:rPr>
          <w:rFonts w:ascii="Gautami" w:eastAsia="Gautami" w:hAnsi="Gautami" w:cs="Gautami"/>
          <w:lang w:val="te-IN" w:bidi="te-IN"/>
        </w:rPr>
        <w:t>వేదాంతపరమైన దృక్పథము</w:t>
      </w:r>
    </w:p>
    <w:p w14:paraId="3721BEB1" w14:textId="7B96249E" w:rsidR="00C003F1" w:rsidRPr="00436690" w:rsidRDefault="00F45509" w:rsidP="00C003F1">
      <w:pPr>
        <w:pStyle w:val="OutlineL2"/>
        <w:rPr>
          <w:rFonts w:ascii="Gautami" w:hAnsi="Gautami" w:cs="Gautami"/>
        </w:rPr>
      </w:pPr>
      <w:r w:rsidRPr="00436690">
        <w:rPr>
          <w:rFonts w:ascii="Gautami" w:eastAsia="Gautami" w:hAnsi="Gautami" w:cs="Gautami"/>
          <w:lang w:val="te-IN" w:bidi="te-IN"/>
        </w:rPr>
        <w:t>విశ్వాసము</w:t>
      </w:r>
    </w:p>
    <w:p w14:paraId="46727898" w14:textId="3BA540BE" w:rsidR="00C003F1" w:rsidRPr="00436690" w:rsidRDefault="00F45509" w:rsidP="00C003F1">
      <w:pPr>
        <w:pStyle w:val="OutlineL3"/>
        <w:rPr>
          <w:rFonts w:ascii="Gautami" w:hAnsi="Gautami" w:cs="Gautami"/>
        </w:rPr>
      </w:pPr>
      <w:r w:rsidRPr="00436690">
        <w:rPr>
          <w:rFonts w:ascii="Gautami" w:eastAsia="Gautami" w:hAnsi="Gautami" w:cs="Gautami"/>
          <w:lang w:val="te-IN" w:bidi="te-IN"/>
        </w:rPr>
        <w:t>ప్రభువుగా క్రీస్తు</w:t>
      </w:r>
    </w:p>
    <w:p w14:paraId="1ABDCD5E" w14:textId="4DB17E08" w:rsidR="00C003F1" w:rsidRPr="00436690" w:rsidRDefault="00F45509" w:rsidP="00C003F1">
      <w:pPr>
        <w:pStyle w:val="OutlineL3"/>
        <w:rPr>
          <w:rFonts w:ascii="Gautami" w:hAnsi="Gautami" w:cs="Gautami"/>
        </w:rPr>
      </w:pPr>
      <w:r w:rsidRPr="00436690">
        <w:rPr>
          <w:rFonts w:ascii="Gautami" w:eastAsia="Gautami" w:hAnsi="Gautami" w:cs="Gautami"/>
          <w:lang w:val="te-IN" w:bidi="te-IN"/>
        </w:rPr>
        <w:t>రక్షకునిగా క్రీస్తు</w:t>
      </w:r>
    </w:p>
    <w:p w14:paraId="001A858B" w14:textId="4A07AEB8" w:rsidR="00C003F1" w:rsidRPr="00436690" w:rsidRDefault="00F45509" w:rsidP="00C003F1">
      <w:pPr>
        <w:pStyle w:val="OutlineL2"/>
        <w:rPr>
          <w:rFonts w:ascii="Gautami" w:hAnsi="Gautami" w:cs="Gautami"/>
        </w:rPr>
      </w:pPr>
      <w:r w:rsidRPr="00436690">
        <w:rPr>
          <w:rFonts w:ascii="Gautami" w:eastAsia="Gautami" w:hAnsi="Gautami" w:cs="Gautami"/>
          <w:lang w:val="te-IN" w:bidi="te-IN"/>
        </w:rPr>
        <w:t>నిరీక్షణ</w:t>
      </w:r>
    </w:p>
    <w:p w14:paraId="53202922" w14:textId="23C6A349" w:rsidR="00C003F1" w:rsidRPr="00436690" w:rsidRDefault="00F45509" w:rsidP="00C003F1">
      <w:pPr>
        <w:pStyle w:val="OutlineL2"/>
        <w:rPr>
          <w:rFonts w:ascii="Gautami" w:hAnsi="Gautami" w:cs="Gautami"/>
        </w:rPr>
      </w:pPr>
      <w:r w:rsidRPr="00436690">
        <w:rPr>
          <w:rFonts w:ascii="Gautami" w:eastAsia="Gautami" w:hAnsi="Gautami" w:cs="Gautami"/>
          <w:lang w:val="te-IN" w:bidi="te-IN"/>
        </w:rPr>
        <w:t>ప్రేమ</w:t>
      </w:r>
    </w:p>
    <w:p w14:paraId="483BC3B9" w14:textId="1481D048" w:rsidR="00C003F1" w:rsidRPr="00436690" w:rsidRDefault="00F45509" w:rsidP="00C003F1">
      <w:pPr>
        <w:pStyle w:val="SubTitleL1"/>
        <w:rPr>
          <w:rFonts w:ascii="Gautami" w:hAnsi="Gautami" w:cs="Gautami"/>
        </w:rPr>
      </w:pPr>
      <w:r w:rsidRPr="00436690">
        <w:rPr>
          <w:rFonts w:ascii="Gautami" w:eastAsia="Gautami" w:hAnsi="Gautami" w:cs="Gautami"/>
          <w:lang w:val="te-IN" w:bidi="te-IN"/>
        </w:rPr>
        <w:t>సమీక్ష ప్రశ్నలు</w:t>
      </w:r>
    </w:p>
    <w:p w14:paraId="50A0EA1E" w14:textId="2D3CDDE9" w:rsidR="00C003F1" w:rsidRPr="00436690" w:rsidRDefault="00F45509" w:rsidP="00C003F1">
      <w:pPr>
        <w:pStyle w:val="BodyTextNumberedL1"/>
        <w:numPr>
          <w:ilvl w:val="0"/>
          <w:numId w:val="15"/>
        </w:numPr>
        <w:rPr>
          <w:rFonts w:ascii="Gautami" w:hAnsi="Gautami" w:cs="Gautami"/>
        </w:rPr>
      </w:pPr>
      <w:r w:rsidRPr="00436690">
        <w:rPr>
          <w:rFonts w:ascii="Gautami" w:eastAsia="Gautami" w:hAnsi="Gautami" w:cs="Gautami"/>
          <w:lang w:val="te-IN" w:bidi="te-IN"/>
        </w:rPr>
        <w:t>యుగాంతశాస్త్రమును గురించి కొరింథీయులు ఎలాంటి పొరపాటును చేశారు? ఇది వారి మీద ఎలాంటి ఆచరణాత్మక ప్రభావమును చూపింది? ప్రభువు బల్ల సమయంలో ఏమి జరుగుతుంది? కొరింథీయుల మధ్య ఎలాంటి ధోరణులు ఉండినవి?</w:t>
      </w:r>
    </w:p>
    <w:p w14:paraId="36BC3E05" w14:textId="131A07CB" w:rsidR="00C003F1" w:rsidRPr="00436690" w:rsidRDefault="00F45509" w:rsidP="00C003F1">
      <w:pPr>
        <w:pStyle w:val="BodyTextNumberedL1"/>
        <w:rPr>
          <w:rFonts w:ascii="Gautami" w:hAnsi="Gautami" w:cs="Gautami"/>
        </w:rPr>
      </w:pPr>
      <w:r w:rsidRPr="00436690">
        <w:rPr>
          <w:rFonts w:ascii="Gautami" w:eastAsia="Gautami" w:hAnsi="Gautami" w:cs="Gautami"/>
          <w:lang w:val="te-IN" w:bidi="te-IN"/>
        </w:rPr>
        <w:t>పౌలు వారి వేదాంతశాస్త్ర అపార్థములను మరియు వాటి ఆచరణాత్మక ప్రభావములను ఎలా సరిచేశాడు.</w:t>
      </w:r>
    </w:p>
    <w:p w14:paraId="25713A43" w14:textId="68A9A98C" w:rsidR="00F45509" w:rsidRPr="00436690" w:rsidRDefault="00F45509" w:rsidP="00C003F1">
      <w:pPr>
        <w:pStyle w:val="BodyTextNumberedL1"/>
        <w:rPr>
          <w:rFonts w:ascii="Gautami" w:hAnsi="Gautami" w:cs="Gautami"/>
        </w:rPr>
      </w:pPr>
      <w:r w:rsidRPr="00436690">
        <w:rPr>
          <w:rFonts w:ascii="Gautami" w:eastAsia="Gautami" w:hAnsi="Gautami" w:cs="Gautami"/>
          <w:lang w:val="te-IN" w:bidi="te-IN"/>
        </w:rPr>
        <w:t>కొరింథీ పత్రికలలో పౌలు వేదాంతశాస్త్ర దృక్కోణములను కనుపరచుటకు డా. కిడ్ ఉల్లేఖించు ముఖ్య బైబిల్ వచనములను గుర్తించండి.</w:t>
      </w:r>
    </w:p>
    <w:sectPr w:rsidR="00F45509" w:rsidRPr="00436690" w:rsidSect="00C003F1">
      <w:headerReference w:type="even" r:id="rId7"/>
      <w:headerReference w:type="default" r:id="rId8"/>
      <w:footerReference w:type="even" r:id="rId9"/>
      <w:footerReference w:type="default" r:id="rId10"/>
      <w:headerReference w:type="first" r:id="rId11"/>
      <w:footerReference w:type="first" r:id="rId12"/>
      <w:pgSz w:w="11906" w:h="16838" w:code="9"/>
      <w:pgMar w:top="1440" w:right="1502" w:bottom="1440" w:left="15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96298" w14:textId="77777777" w:rsidR="0013436F" w:rsidRDefault="0013436F" w:rsidP="00596097">
      <w:r>
        <w:separator/>
      </w:r>
    </w:p>
  </w:endnote>
  <w:endnote w:type="continuationSeparator" w:id="0">
    <w:p w14:paraId="4FDA1C76" w14:textId="77777777" w:rsidR="0013436F" w:rsidRDefault="0013436F" w:rsidP="00596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Annapurna SIL">
    <w:panose1 w:val="01000000000000000000"/>
    <w:charset w:val="00"/>
    <w:family w:val="auto"/>
    <w:pitch w:val="variable"/>
    <w:sig w:usb0="A000807F" w:usb1="0000204B"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10494183"/>
      <w:docPartObj>
        <w:docPartGallery w:val="Page Numbers (Bottom of Page)"/>
        <w:docPartUnique/>
      </w:docPartObj>
    </w:sdtPr>
    <w:sdtContent>
      <w:p w14:paraId="65A04DE4" w14:textId="77777777" w:rsidR="00C003F1" w:rsidRDefault="00596097" w:rsidP="00C1377F">
        <w:pPr>
          <w:pStyle w:val="Footer"/>
          <w:framePr w:wrap="none" w:vAnchor="text" w:hAnchor="margin" w:xAlign="center" w:y="1"/>
          <w:rPr>
            <w:rStyle w:val="PageNumber"/>
          </w:rPr>
        </w:pPr>
        <w:r>
          <w:rPr>
            <w:rStyle w:val="PageNumber"/>
            <w:lang w:bidi="te-IN"/>
          </w:rPr>
          <w:fldChar w:fldCharType="begin"/>
        </w:r>
        <w:r>
          <w:rPr>
            <w:rStyle w:val="PageNumber"/>
            <w:lang w:val="te-IN" w:bidi="te-IN"/>
          </w:rPr>
          <w:instrText xml:space="preserve"> PAGE </w:instrText>
        </w:r>
        <w:r>
          <w:rPr>
            <w:rStyle w:val="PageNumber"/>
            <w:lang w:bidi="te-IN"/>
          </w:rPr>
          <w:fldChar w:fldCharType="separate"/>
        </w:r>
        <w:r>
          <w:rPr>
            <w:rStyle w:val="PageNumber"/>
            <w:noProof/>
            <w:lang w:val="te-IN" w:bidi="te-IN"/>
          </w:rPr>
          <w:t>2</w:t>
        </w:r>
        <w:r>
          <w:rPr>
            <w:rStyle w:val="PageNumber"/>
            <w:lang w:bidi="te-IN"/>
          </w:rPr>
          <w:fldChar w:fldCharType="end"/>
        </w:r>
      </w:p>
    </w:sdtContent>
  </w:sdt>
  <w:p w14:paraId="2168DFBD" w14:textId="03B58447" w:rsidR="00596097" w:rsidRDefault="005960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57579267"/>
      <w:docPartObj>
        <w:docPartGallery w:val="Page Numbers (Bottom of Page)"/>
        <w:docPartUnique/>
      </w:docPartObj>
    </w:sdtPr>
    <w:sdtEndPr>
      <w:rPr>
        <w:rStyle w:val="PageNumber"/>
        <w:sz w:val="20"/>
        <w:szCs w:val="20"/>
      </w:rPr>
    </w:sdtEndPr>
    <w:sdtContent>
      <w:p w14:paraId="34D6B12B" w14:textId="77777777" w:rsidR="00861F62" w:rsidRDefault="00861F62" w:rsidP="00861F62">
        <w:pPr>
          <w:pStyle w:val="Footer"/>
          <w:jc w:val="center"/>
          <w:rPr>
            <w:rStyle w:val="PageNumber"/>
            <w:sz w:val="20"/>
            <w:szCs w:val="20"/>
          </w:rPr>
        </w:pPr>
        <w:r w:rsidRPr="00596097">
          <w:rPr>
            <w:rStyle w:val="PageNumber"/>
            <w:sz w:val="20"/>
            <w:szCs w:val="20"/>
            <w:lang w:bidi="te-IN"/>
          </w:rPr>
          <w:fldChar w:fldCharType="begin"/>
        </w:r>
        <w:r w:rsidRPr="00596097">
          <w:rPr>
            <w:rStyle w:val="PageNumber"/>
            <w:sz w:val="20"/>
            <w:szCs w:val="20"/>
            <w:lang w:val="te-IN" w:bidi="te-IN"/>
          </w:rPr>
          <w:instrText xml:space="preserve"> PAGE </w:instrText>
        </w:r>
        <w:r w:rsidRPr="00596097">
          <w:rPr>
            <w:rStyle w:val="PageNumber"/>
            <w:sz w:val="20"/>
            <w:szCs w:val="20"/>
            <w:lang w:bidi="te-IN"/>
          </w:rPr>
          <w:fldChar w:fldCharType="separate"/>
        </w:r>
        <w:r>
          <w:rPr>
            <w:rStyle w:val="PageNumber"/>
            <w:sz w:val="20"/>
            <w:szCs w:val="20"/>
            <w:lang w:val="te-IN" w:bidi="te-IN"/>
          </w:rPr>
          <w:t>2</w:t>
        </w:r>
        <w:r w:rsidRPr="00596097">
          <w:rPr>
            <w:rStyle w:val="PageNumber"/>
            <w:sz w:val="20"/>
            <w:szCs w:val="20"/>
            <w:lang w:bidi="te-IN"/>
          </w:rPr>
          <w:fldChar w:fldCharType="end"/>
        </w:r>
      </w:p>
    </w:sdtContent>
  </w:sdt>
  <w:p w14:paraId="1B249AE1" w14:textId="477591BE" w:rsidR="00596097" w:rsidRPr="00596097" w:rsidRDefault="00596097" w:rsidP="00596097">
    <w:pPr>
      <w:pStyle w:val="Footer"/>
      <w:jc w:val="center"/>
      <w:rPr>
        <w:sz w:val="20"/>
        <w:szCs w:val="20"/>
      </w:rPr>
    </w:pPr>
    <w:r w:rsidRPr="00596097">
      <w:rPr>
        <w:rFonts w:cs="Arial"/>
        <w:i/>
        <w:sz w:val="20"/>
        <w:szCs w:val="20"/>
        <w:lang w:val="te-IN" w:bidi="te-IN"/>
      </w:rPr>
      <w:t>ఇతర వనరుల కొరకు థర్డ్ మిలీనియం మినిస్ట్రీస్ ను ఈ క్రింది వెబ్సైటు ద్వారా దర్శించండి thirdmill.org.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95930" w14:textId="77777777" w:rsidR="00861F62" w:rsidRDefault="00861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75672" w14:textId="77777777" w:rsidR="0013436F" w:rsidRDefault="0013436F" w:rsidP="00596097">
      <w:r>
        <w:separator/>
      </w:r>
    </w:p>
  </w:footnote>
  <w:footnote w:type="continuationSeparator" w:id="0">
    <w:p w14:paraId="338CBECA" w14:textId="77777777" w:rsidR="0013436F" w:rsidRDefault="0013436F" w:rsidP="00596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B1DA7" w14:textId="77777777" w:rsidR="00861F62" w:rsidRDefault="00861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3148E" w14:textId="77777777" w:rsidR="00861F62" w:rsidRDefault="00861F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FE4E0" w14:textId="77777777" w:rsidR="00861F62" w:rsidRDefault="00861F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C1955"/>
    <w:multiLevelType w:val="hybridMultilevel"/>
    <w:tmpl w:val="BF5E0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C2B46"/>
    <w:multiLevelType w:val="hybridMultilevel"/>
    <w:tmpl w:val="AF1C4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0386B"/>
    <w:multiLevelType w:val="hybridMultilevel"/>
    <w:tmpl w:val="2938A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CD775C"/>
    <w:multiLevelType w:val="multilevel"/>
    <w:tmpl w:val="C87CEDC8"/>
    <w:lvl w:ilvl="0">
      <w:start w:val="1"/>
      <w:numFmt w:val="upperRoman"/>
      <w:pStyle w:val="OutlineL1"/>
      <w:lvlText w:val="%1."/>
      <w:lvlJc w:val="left"/>
      <w:pPr>
        <w:tabs>
          <w:tab w:val="num" w:pos="1296"/>
        </w:tabs>
        <w:ind w:left="720" w:firstLine="0"/>
      </w:pPr>
      <w:rPr>
        <w:rFonts w:hint="default"/>
      </w:rPr>
    </w:lvl>
    <w:lvl w:ilvl="1">
      <w:start w:val="1"/>
      <w:numFmt w:val="upperLetter"/>
      <w:pStyle w:val="OutlineL2"/>
      <w:lvlText w:val="%2."/>
      <w:lvlJc w:val="left"/>
      <w:pPr>
        <w:tabs>
          <w:tab w:val="num" w:pos="1728"/>
        </w:tabs>
        <w:ind w:left="1296" w:firstLine="0"/>
      </w:pPr>
      <w:rPr>
        <w:rFonts w:hint="default"/>
      </w:rPr>
    </w:lvl>
    <w:lvl w:ilvl="2">
      <w:start w:val="1"/>
      <w:numFmt w:val="decimal"/>
      <w:pStyle w:val="OutlineL3"/>
      <w:lvlText w:val="%3."/>
      <w:lvlJc w:val="left"/>
      <w:pPr>
        <w:tabs>
          <w:tab w:val="num" w:pos="2160"/>
        </w:tabs>
        <w:ind w:left="1728" w:firstLine="0"/>
      </w:pPr>
      <w:rPr>
        <w:rFonts w:hint="default"/>
      </w:rPr>
    </w:lvl>
    <w:lvl w:ilvl="3">
      <w:start w:val="1"/>
      <w:numFmt w:val="lowerLetter"/>
      <w:pStyle w:val="OutlineL4"/>
      <w:lvlText w:val="%4."/>
      <w:lvlJc w:val="left"/>
      <w:pPr>
        <w:tabs>
          <w:tab w:val="num" w:pos="2592"/>
        </w:tabs>
        <w:ind w:left="216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4DC7D8B"/>
    <w:multiLevelType w:val="hybridMultilevel"/>
    <w:tmpl w:val="42C88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232EF4"/>
    <w:multiLevelType w:val="hybridMultilevel"/>
    <w:tmpl w:val="FF24A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66C3E00"/>
    <w:multiLevelType w:val="hybridMultilevel"/>
    <w:tmpl w:val="A300C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0C511F"/>
    <w:multiLevelType w:val="hybridMultilevel"/>
    <w:tmpl w:val="A232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num w:numId="1" w16cid:durableId="1838185540">
    <w:abstractNumId w:val="4"/>
  </w:num>
  <w:num w:numId="2" w16cid:durableId="2095592209">
    <w:abstractNumId w:val="1"/>
  </w:num>
  <w:num w:numId="3" w16cid:durableId="2091003973">
    <w:abstractNumId w:val="2"/>
  </w:num>
  <w:num w:numId="4" w16cid:durableId="2009286418">
    <w:abstractNumId w:val="0"/>
  </w:num>
  <w:num w:numId="5" w16cid:durableId="1982877170">
    <w:abstractNumId w:val="7"/>
  </w:num>
  <w:num w:numId="6" w16cid:durableId="1954290933">
    <w:abstractNumId w:val="5"/>
  </w:num>
  <w:num w:numId="7" w16cid:durableId="1169442286">
    <w:abstractNumId w:val="8"/>
  </w:num>
  <w:num w:numId="8" w16cid:durableId="922223140">
    <w:abstractNumId w:val="9"/>
  </w:num>
  <w:num w:numId="9" w16cid:durableId="1129274685">
    <w:abstractNumId w:val="6"/>
  </w:num>
  <w:num w:numId="10" w16cid:durableId="1890146087">
    <w:abstractNumId w:val="6"/>
  </w:num>
  <w:num w:numId="11" w16cid:durableId="1661469269">
    <w:abstractNumId w:val="3"/>
  </w:num>
  <w:num w:numId="12" w16cid:durableId="1985884848">
    <w:abstractNumId w:val="3"/>
  </w:num>
  <w:num w:numId="13" w16cid:durableId="1504857322">
    <w:abstractNumId w:val="3"/>
  </w:num>
  <w:num w:numId="14" w16cid:durableId="1448817016">
    <w:abstractNumId w:val="3"/>
  </w:num>
  <w:num w:numId="15" w16cid:durableId="19772942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2634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1000736">
    <w:abstractNumId w:val="3"/>
  </w:num>
  <w:num w:numId="18" w16cid:durableId="2011325918">
    <w:abstractNumId w:val="3"/>
  </w:num>
  <w:num w:numId="19" w16cid:durableId="1362241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80F"/>
    <w:rsid w:val="0007739D"/>
    <w:rsid w:val="000D23B9"/>
    <w:rsid w:val="000E3A38"/>
    <w:rsid w:val="00106569"/>
    <w:rsid w:val="0013275D"/>
    <w:rsid w:val="0013436F"/>
    <w:rsid w:val="0013452A"/>
    <w:rsid w:val="001716C2"/>
    <w:rsid w:val="0022224D"/>
    <w:rsid w:val="002E3162"/>
    <w:rsid w:val="0030157B"/>
    <w:rsid w:val="003C0BC5"/>
    <w:rsid w:val="003D6404"/>
    <w:rsid w:val="00436690"/>
    <w:rsid w:val="00443773"/>
    <w:rsid w:val="004909C9"/>
    <w:rsid w:val="004F31BF"/>
    <w:rsid w:val="00596097"/>
    <w:rsid w:val="005B3518"/>
    <w:rsid w:val="006756DA"/>
    <w:rsid w:val="00680E42"/>
    <w:rsid w:val="00747717"/>
    <w:rsid w:val="00810E09"/>
    <w:rsid w:val="00861F62"/>
    <w:rsid w:val="008624AA"/>
    <w:rsid w:val="009277B5"/>
    <w:rsid w:val="009C0AED"/>
    <w:rsid w:val="00A70DBF"/>
    <w:rsid w:val="00B05F52"/>
    <w:rsid w:val="00BC061D"/>
    <w:rsid w:val="00C003F1"/>
    <w:rsid w:val="00D50E2D"/>
    <w:rsid w:val="00DA3C4E"/>
    <w:rsid w:val="00E8680F"/>
    <w:rsid w:val="00ED1547"/>
    <w:rsid w:val="00F04310"/>
    <w:rsid w:val="00F45509"/>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66A51"/>
  <w15:chartTrackingRefBased/>
  <w15:docId w15:val="{10113F8A-C624-E64E-936A-DB2D1C21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e-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52A"/>
    <w:pPr>
      <w:spacing w:after="160" w:line="259" w:lineRule="auto"/>
    </w:pPr>
    <w:rPr>
      <w:kern w:val="2"/>
      <w:sz w:val="22"/>
      <w:szCs w:val="28"/>
      <w:lang w:val="en-IN" w:bidi="th-TH"/>
      <w14:ligatures w14:val="standardContextual"/>
    </w:rPr>
  </w:style>
  <w:style w:type="character" w:default="1" w:styleId="DefaultParagraphFont">
    <w:name w:val="Default Paragraph Font"/>
    <w:uiPriority w:val="1"/>
    <w:semiHidden/>
    <w:unhideWhenUsed/>
    <w:rsid w:val="001345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3452A"/>
  </w:style>
  <w:style w:type="paragraph" w:styleId="PlainText">
    <w:name w:val="Plain Text"/>
    <w:basedOn w:val="Normal"/>
    <w:link w:val="PlainTextChar"/>
    <w:uiPriority w:val="99"/>
    <w:unhideWhenUsed/>
    <w:rsid w:val="009277B5"/>
    <w:rPr>
      <w:rFonts w:ascii="Consolas" w:hAnsi="Consolas" w:cs="Consolas"/>
      <w:sz w:val="21"/>
      <w:szCs w:val="21"/>
    </w:rPr>
  </w:style>
  <w:style w:type="character" w:customStyle="1" w:styleId="PlainTextChar">
    <w:name w:val="Plain Text Char"/>
    <w:basedOn w:val="DefaultParagraphFont"/>
    <w:link w:val="PlainText"/>
    <w:uiPriority w:val="99"/>
    <w:rsid w:val="009277B5"/>
    <w:rPr>
      <w:rFonts w:ascii="Consolas" w:eastAsiaTheme="minorEastAsia" w:hAnsi="Consolas" w:cs="Consolas"/>
      <w:sz w:val="21"/>
      <w:szCs w:val="21"/>
    </w:rPr>
  </w:style>
  <w:style w:type="paragraph" w:styleId="Header">
    <w:name w:val="header"/>
    <w:basedOn w:val="Normal"/>
    <w:link w:val="HeaderChar"/>
    <w:uiPriority w:val="99"/>
    <w:unhideWhenUsed/>
    <w:rsid w:val="009277B5"/>
    <w:pPr>
      <w:tabs>
        <w:tab w:val="center" w:pos="4680"/>
        <w:tab w:val="right" w:pos="9360"/>
      </w:tabs>
    </w:pPr>
  </w:style>
  <w:style w:type="character" w:customStyle="1" w:styleId="HeaderChar">
    <w:name w:val="Header Char"/>
    <w:basedOn w:val="DefaultParagraphFont"/>
    <w:link w:val="Header"/>
    <w:uiPriority w:val="99"/>
    <w:rsid w:val="009277B5"/>
    <w:rPr>
      <w:rFonts w:eastAsiaTheme="minorEastAsia"/>
    </w:rPr>
  </w:style>
  <w:style w:type="paragraph" w:styleId="Footer">
    <w:name w:val="footer"/>
    <w:basedOn w:val="Normal"/>
    <w:link w:val="FooterChar"/>
    <w:unhideWhenUsed/>
    <w:rsid w:val="009277B5"/>
    <w:pPr>
      <w:tabs>
        <w:tab w:val="center" w:pos="4680"/>
        <w:tab w:val="right" w:pos="9360"/>
      </w:tabs>
    </w:pPr>
  </w:style>
  <w:style w:type="character" w:customStyle="1" w:styleId="FooterChar">
    <w:name w:val="Footer Char"/>
    <w:basedOn w:val="DefaultParagraphFont"/>
    <w:link w:val="Footer"/>
    <w:rsid w:val="009277B5"/>
    <w:rPr>
      <w:rFonts w:eastAsiaTheme="minorEastAsia"/>
    </w:rPr>
  </w:style>
  <w:style w:type="character" w:styleId="PageNumber">
    <w:name w:val="page number"/>
    <w:basedOn w:val="DefaultParagraphFont"/>
    <w:uiPriority w:val="99"/>
    <w:semiHidden/>
    <w:unhideWhenUsed/>
    <w:rsid w:val="009277B5"/>
  </w:style>
  <w:style w:type="paragraph" w:customStyle="1" w:styleId="BodyText">
    <w:name w:val="BodyText"/>
    <w:basedOn w:val="Normal"/>
    <w:link w:val="BodyTextChar"/>
    <w:qFormat/>
    <w:rsid w:val="009277B5"/>
    <w:pPr>
      <w:spacing w:after="100" w:afterAutospacing="1"/>
      <w:ind w:firstLine="720"/>
      <w:jc w:val="both"/>
    </w:pPr>
    <w:rPr>
      <w:rFonts w:eastAsia="Times New Roman" w:cstheme="minorHAnsi"/>
      <w:color w:val="212529"/>
    </w:rPr>
  </w:style>
  <w:style w:type="character" w:customStyle="1" w:styleId="BodyTextChar">
    <w:name w:val="BodyText Char"/>
    <w:link w:val="BodyText"/>
    <w:rsid w:val="009277B5"/>
    <w:rPr>
      <w:rFonts w:eastAsia="Times New Roman" w:cstheme="minorHAnsi"/>
      <w:color w:val="212529"/>
    </w:rPr>
  </w:style>
  <w:style w:type="paragraph" w:customStyle="1" w:styleId="BodyTextBulleted">
    <w:name w:val="BodyText Bulleted"/>
    <w:basedOn w:val="BodyText"/>
    <w:qFormat/>
    <w:rsid w:val="009277B5"/>
    <w:pPr>
      <w:numPr>
        <w:numId w:val="8"/>
      </w:numPr>
      <w:spacing w:after="60"/>
    </w:pPr>
    <w:rPr>
      <w:rFonts w:ascii="Calibri" w:eastAsia="Annapurna SIL" w:hAnsi="Calibri" w:cstheme="minorBidi"/>
      <w:noProof/>
      <w:lang w:bidi="hi-IN"/>
    </w:rPr>
  </w:style>
  <w:style w:type="paragraph" w:customStyle="1" w:styleId="BodyTextNumberedL1">
    <w:name w:val="BodyText Numbered L1"/>
    <w:basedOn w:val="BodyText"/>
    <w:qFormat/>
    <w:rsid w:val="009277B5"/>
    <w:pPr>
      <w:numPr>
        <w:numId w:val="10"/>
      </w:numPr>
      <w:spacing w:before="240" w:after="240" w:afterAutospacing="0"/>
    </w:pPr>
  </w:style>
  <w:style w:type="paragraph" w:customStyle="1" w:styleId="BodyTextNumberedL2">
    <w:name w:val="BodyText Numbered L2"/>
    <w:basedOn w:val="BodyTextNumberedL1"/>
    <w:qFormat/>
    <w:rsid w:val="009277B5"/>
    <w:pPr>
      <w:numPr>
        <w:ilvl w:val="1"/>
      </w:numPr>
    </w:pPr>
  </w:style>
  <w:style w:type="paragraph" w:customStyle="1" w:styleId="BodyTextUnindented">
    <w:name w:val="BodyText Unindented"/>
    <w:basedOn w:val="BodyText"/>
    <w:qFormat/>
    <w:rsid w:val="009277B5"/>
    <w:pPr>
      <w:ind w:firstLine="0"/>
    </w:pPr>
  </w:style>
  <w:style w:type="paragraph" w:customStyle="1" w:styleId="BulletParagraph">
    <w:name w:val="Bullet Paragraph"/>
    <w:basedOn w:val="Normal"/>
    <w:qFormat/>
    <w:rsid w:val="009277B5"/>
    <w:pPr>
      <w:spacing w:after="80"/>
      <w:ind w:left="720" w:hanging="720"/>
      <w:jc w:val="both"/>
    </w:pPr>
    <w:rPr>
      <w:rFonts w:eastAsia="Times New Roman" w:cstheme="minorHAnsi"/>
      <w:bCs/>
      <w:color w:val="212529"/>
    </w:rPr>
  </w:style>
  <w:style w:type="paragraph" w:customStyle="1" w:styleId="Divider">
    <w:name w:val="Divider"/>
    <w:basedOn w:val="Normal"/>
    <w:qFormat/>
    <w:rsid w:val="009277B5"/>
    <w:pPr>
      <w:autoSpaceDE w:val="0"/>
      <w:autoSpaceDN w:val="0"/>
      <w:adjustRightInd w:val="0"/>
      <w:snapToGrid w:val="0"/>
      <w:spacing w:before="240" w:after="240"/>
    </w:pPr>
    <w:rPr>
      <w:rFonts w:ascii="Times New Roman" w:hAnsi="Times New Roman"/>
    </w:rPr>
  </w:style>
  <w:style w:type="paragraph" w:styleId="ListParagraph">
    <w:name w:val="List Paragraph"/>
    <w:basedOn w:val="Normal"/>
    <w:uiPriority w:val="34"/>
    <w:qFormat/>
    <w:rsid w:val="009277B5"/>
    <w:pPr>
      <w:ind w:left="720"/>
      <w:contextualSpacing/>
    </w:pPr>
  </w:style>
  <w:style w:type="paragraph" w:customStyle="1" w:styleId="OutlineL1">
    <w:name w:val="Outline L1"/>
    <w:basedOn w:val="ListParagraph"/>
    <w:qFormat/>
    <w:rsid w:val="001716C2"/>
    <w:pPr>
      <w:numPr>
        <w:numId w:val="19"/>
      </w:numPr>
      <w:spacing w:before="240" w:after="480"/>
      <w:contextualSpacing w:val="0"/>
    </w:pPr>
  </w:style>
  <w:style w:type="paragraph" w:customStyle="1" w:styleId="OutlineL2">
    <w:name w:val="Outline L2"/>
    <w:basedOn w:val="OutlineL1"/>
    <w:qFormat/>
    <w:rsid w:val="009277B5"/>
    <w:pPr>
      <w:numPr>
        <w:ilvl w:val="1"/>
      </w:numPr>
    </w:pPr>
  </w:style>
  <w:style w:type="paragraph" w:customStyle="1" w:styleId="OutlineL3">
    <w:name w:val="Outline L3"/>
    <w:basedOn w:val="OutlineL1"/>
    <w:qFormat/>
    <w:rsid w:val="009277B5"/>
    <w:pPr>
      <w:numPr>
        <w:ilvl w:val="2"/>
      </w:numPr>
    </w:pPr>
  </w:style>
  <w:style w:type="paragraph" w:customStyle="1" w:styleId="OutlineL4">
    <w:name w:val="Outline L4"/>
    <w:basedOn w:val="OutlineL1"/>
    <w:qFormat/>
    <w:rsid w:val="009277B5"/>
    <w:pPr>
      <w:numPr>
        <w:ilvl w:val="3"/>
      </w:numPr>
    </w:pPr>
    <w:rPr>
      <w:rFonts w:ascii="Calibri" w:hAnsi="Calibri" w:cs="Calibri"/>
    </w:rPr>
  </w:style>
  <w:style w:type="paragraph" w:customStyle="1" w:styleId="SubTitleL1">
    <w:name w:val="Sub Title L1"/>
    <w:basedOn w:val="Normal"/>
    <w:qFormat/>
    <w:rsid w:val="009277B5"/>
    <w:pPr>
      <w:keepNext/>
      <w:spacing w:before="360"/>
    </w:pPr>
    <w:rPr>
      <w:rFonts w:eastAsia="Times New Roman" w:cstheme="minorHAnsi"/>
      <w:b/>
      <w:bCs/>
      <w:caps/>
      <w:color w:val="212529"/>
      <w:sz w:val="28"/>
    </w:rPr>
  </w:style>
  <w:style w:type="paragraph" w:customStyle="1" w:styleId="SubTitleL2">
    <w:name w:val="Sub Title L2"/>
    <w:basedOn w:val="SubTitleL1"/>
    <w:next w:val="Normal"/>
    <w:qFormat/>
    <w:rsid w:val="009277B5"/>
    <w:pPr>
      <w:spacing w:before="120" w:after="360"/>
    </w:pPr>
    <w:rPr>
      <w:sz w:val="22"/>
      <w:szCs w:val="22"/>
    </w:rPr>
  </w:style>
  <w:style w:type="paragraph" w:customStyle="1" w:styleId="SubTitleL3">
    <w:name w:val="Sub Title L3"/>
    <w:basedOn w:val="SubTitleL2"/>
    <w:qFormat/>
    <w:rsid w:val="009277B5"/>
    <w:pPr>
      <w:spacing w:before="480"/>
    </w:pPr>
    <w:rPr>
      <w:i/>
      <w:iCs/>
      <w:sz w:val="24"/>
      <w:szCs w:val="24"/>
    </w:rPr>
  </w:style>
  <w:style w:type="paragraph" w:customStyle="1" w:styleId="TitleL1">
    <w:name w:val="Title L1"/>
    <w:basedOn w:val="Normal"/>
    <w:qFormat/>
    <w:rsid w:val="009277B5"/>
    <w:pPr>
      <w:keepNext/>
      <w:shd w:val="clear" w:color="auto" w:fill="FFFFFF"/>
      <w:spacing w:after="480"/>
      <w:outlineLvl w:val="2"/>
    </w:pPr>
    <w:rPr>
      <w:rFonts w:eastAsia="Calibri" w:cstheme="minorHAnsi"/>
      <w:b/>
      <w:color w:val="2E74B5"/>
      <w:sz w:val="40"/>
      <w:szCs w:val="40"/>
    </w:rPr>
  </w:style>
  <w:style w:type="paragraph" w:customStyle="1" w:styleId="TitleL2">
    <w:name w:val="Title L2"/>
    <w:basedOn w:val="TitleL1"/>
    <w:next w:val="Normal"/>
    <w:qFormat/>
    <w:rsid w:val="009277B5"/>
    <w:pPr>
      <w:spacing w:after="0"/>
    </w:pPr>
    <w:rPr>
      <w:rFonts w:eastAsia="Times New Roman"/>
      <w:color w:val="212529"/>
      <w:sz w:val="22"/>
      <w:szCs w:val="22"/>
    </w:rPr>
  </w:style>
  <w:style w:type="paragraph" w:customStyle="1" w:styleId="OutlineL0">
    <w:name w:val="Outline L0"/>
    <w:basedOn w:val="OutlineL1"/>
    <w:qFormat/>
    <w:rsid w:val="001716C2"/>
    <w:pPr>
      <w:numPr>
        <w:numId w:val="0"/>
      </w:numPr>
      <w:ind w:left="720"/>
    </w:pPr>
  </w:style>
  <w:style w:type="paragraph" w:styleId="Revision">
    <w:name w:val="Revision"/>
    <w:hidden/>
    <w:uiPriority w:val="99"/>
    <w:semiHidden/>
    <w:rsid w:val="0013452A"/>
    <w:rPr>
      <w:rFonts w:cs="Angsana New"/>
      <w:kern w:val="2"/>
      <w:sz w:val="22"/>
      <w:szCs w:val="28"/>
      <w:lang w:val="en-IN" w:bidi="th-TH"/>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Cooper</dc:creator>
  <cp:keywords/>
  <dc:description/>
  <cp:lastModifiedBy>Daniel Solomon Raju Pallikonda</cp:lastModifiedBy>
  <cp:revision>20</cp:revision>
  <dcterms:created xsi:type="dcterms:W3CDTF">2020-12-04T15:23:00Z</dcterms:created>
  <dcterms:modified xsi:type="dcterms:W3CDTF">2025-02-14T13:47:00Z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5bee2a99a3b398f2a834d3718e8d6ff05358ec4fd35a8ceec636a4e9228e613f</vt:lpwstr>
  </property>
</Properties>
</file>