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C4DD6" w14:textId="1712DA43" w:rsidR="003C43EC" w:rsidRPr="002025DD" w:rsidRDefault="00C51045" w:rsidP="003C43EC">
      <w:pPr>
        <w:pStyle w:val="TitleL1"/>
        <w:rPr>
          <w:rFonts w:ascii="Myanmar Text" w:hAnsi="Myanmar Text" w:cs="Myanmar Text"/>
          <w:sz w:val="36"/>
          <w:szCs w:val="32"/>
        </w:rPr>
      </w:pPr>
      <w:r w:rsidRPr="002025DD">
        <w:rPr>
          <w:rFonts w:ascii="Myanmar Text" w:eastAsia="Myanmar Text" w:hAnsi="Myanmar Text" w:cs="Myanmar Text"/>
          <w:bCs/>
          <w:sz w:val="36"/>
          <w:szCs w:val="36"/>
          <w:cs/>
          <w:lang w:val="my-MM"/>
        </w:rPr>
        <w:t>လေ့လာမှုလမ်းညွှန်</w:t>
      </w:r>
      <w:r w:rsidRPr="002025DD">
        <w:rPr>
          <w:rFonts w:ascii="Myanmar Text" w:eastAsia="Myanmar Text" w:hAnsi="Myanmar Text" w:cs="Myanmar Text"/>
          <w:bCs/>
          <w:sz w:val="36"/>
          <w:szCs w:val="36"/>
          <w:cs/>
          <w:lang w:val="my-MM"/>
        </w:rPr>
        <w:br/>
        <w:t>ဓမ္မသစ်ဩဝါဒစာစောင်များ</w:t>
      </w:r>
      <w:r w:rsidRPr="002025DD">
        <w:rPr>
          <w:rFonts w:ascii="Myanmar Text" w:eastAsia="Myanmar Text" w:hAnsi="Myanmar Text" w:cs="Myanmar Text"/>
          <w:bCs/>
          <w:sz w:val="36"/>
          <w:szCs w:val="36"/>
          <w:cs/>
          <w:lang w:val="my-MM"/>
        </w:rPr>
        <w:br/>
        <w:t>မော်ဂျူးလ် နှစ် – ဟေဗြဲဩဝါဒစာ ပါဝင်အကြောင်းအရာနှင့် ဖွဲ့စည်းပုံ</w:t>
      </w:r>
    </w:p>
    <w:p w14:paraId="2AFCBEFB" w14:textId="2B2EE569" w:rsidR="003C43EC" w:rsidRPr="00693198" w:rsidRDefault="00C51045" w:rsidP="00693198">
      <w:pPr>
        <w:pStyle w:val="BodyText"/>
        <w:rPr>
          <w:cs/>
        </w:rPr>
      </w:pPr>
      <w:r w:rsidRPr="00693198">
        <w:rPr>
          <w:cs/>
        </w:rPr>
        <w:t xml:space="preserve">ညွှန်ကြားချက်များ- လေ့လာမှုလမ်းညွှန်တစ်ခုစီကို မော်ဂျူးလ်တိုင်းတွင်ပါဝင်သော အဓိကအမျိုးအစားများနှင့် ကိုက်ညီသောအပိုင်းများအဖြစ် ခွဲခြားထားပါသည်။ အပိုင်းများတွင် အဓိကအစိတ်အပိုင်းနှစ်ခု ပါဝင်သည်။ </w:t>
      </w:r>
      <w:r w:rsidRPr="00693198">
        <w:rPr>
          <w:b/>
          <w:bCs/>
          <w:cs/>
        </w:rPr>
        <w:t>မှတ်စုများမှတ်သားရန် အကြမ်းဖျဉ်းဖော်ပြချက်</w:t>
      </w:r>
      <w:r w:rsidRPr="00693198">
        <w:rPr>
          <w:cs/>
        </w:rPr>
        <w:t xml:space="preserve">နှင့် </w:t>
      </w:r>
      <w:r w:rsidRPr="00693198">
        <w:rPr>
          <w:b/>
          <w:bCs/>
          <w:cs/>
        </w:rPr>
        <w:t xml:space="preserve">ပြန်လည်သုံးသပ်ခြင်းမေးခွန်းများ </w:t>
      </w:r>
      <w:r w:rsidRPr="00693198">
        <w:rPr>
          <w:cs/>
        </w:rPr>
        <w:t xml:space="preserve">ဖြစ်သည်။ သင့်အနေဖြင့်၊ ဗီဒီယိုပို့ချချက်များအားကြည့်ရှုနေစဉ် </w:t>
      </w:r>
      <w:r w:rsidRPr="00693198">
        <w:rPr>
          <w:b/>
          <w:bCs/>
          <w:cs/>
        </w:rPr>
        <w:t>မှတ်စုများမှတ်သားရန် အကြမ်းဖျင်း‌ဖော်ပြချက်</w:t>
      </w:r>
      <w:r w:rsidRPr="00693198">
        <w:rPr>
          <w:cs/>
        </w:rPr>
        <w:t>ကိုအသုံးပြုပြီး၊ သင်ရိုးဆိုင်ရာဉာဏ်စမ်းပဟေဠိ</w:t>
      </w:r>
      <w:r w:rsidR="00DE1C87" w:rsidRPr="00693198">
        <w:rPr>
          <w:rFonts w:hint="cs"/>
          <w:cs/>
        </w:rPr>
        <w:t xml:space="preserve"> </w:t>
      </w:r>
      <w:r w:rsidRPr="00693198">
        <w:rPr>
          <w:cs/>
        </w:rPr>
        <w:t xml:space="preserve">ပြင်ဆင်ရန်အတွက် </w:t>
      </w:r>
      <w:r w:rsidRPr="00693198">
        <w:rPr>
          <w:b/>
          <w:bCs/>
          <w:cs/>
        </w:rPr>
        <w:t>ပြန်လည်သုံးသပ်ခြင်းမေးခွန်းများ</w:t>
      </w:r>
      <w:r w:rsidRPr="00693198">
        <w:rPr>
          <w:cs/>
        </w:rPr>
        <w:t>ကို ဖြေဆိုရမည်ဖြစ်သည်။ လေ့လာမှုလမ်းညွှန်များအား အသုံးပြုခြင်းဆိုင်ရာ အကောင်းဆုံးနည်းလမ်းများနှင့် ပတ်သက်၍ နောက်ထပ်အချက်အလက်များအတွက်၊ ကျောင်းသားလမ်းညွှန်</w:t>
      </w:r>
      <w:r w:rsidR="00DE1C87" w:rsidRPr="00693198">
        <w:rPr>
          <w:rFonts w:hint="cs"/>
          <w:cs/>
        </w:rPr>
        <w:t xml:space="preserve"> </w:t>
      </w:r>
      <w:r w:rsidRPr="00693198">
        <w:rPr>
          <w:cs/>
        </w:rPr>
        <w:t>လက်စွဲစာအုပ်ကို ပြန်လည်ကိုးကားပါ။ ထို့အပြင်၊ လေ့လာမှုလမ်းညွှန်များသည် ဤသင်ခန်းစာ၏ နောက်ဆုံးစာမေးပွဲပြင်ဆင်ရန်အတွက် အကောင်းဆုံး အရင်းအမြစ်တစ်ခုဖြစ်သောကြောင့် ၎င်းတို့ကို သေချာစွာသိမ်းဆည်းပါ။</w:t>
      </w:r>
    </w:p>
    <w:p w14:paraId="11D8C27B" w14:textId="77777777" w:rsidR="003C43EC" w:rsidRPr="00537305" w:rsidRDefault="00C51045" w:rsidP="003C43EC">
      <w:pPr>
        <w:pStyle w:val="Divider"/>
        <w:rPr>
          <w:rFonts w:ascii="Myanmar Text" w:hAnsi="Myanmar Text" w:cs="Myanmar Text"/>
          <w:sz w:val="26"/>
        </w:rPr>
      </w:pPr>
      <w:r w:rsidRPr="00537305">
        <w:rPr>
          <w:rFonts w:ascii="Myanmar Text" w:eastAsia="Myanmar Text" w:hAnsi="Myanmar Text" w:cs="Myanmar Text"/>
          <w:sz w:val="26"/>
          <w:szCs w:val="26"/>
          <w:cs/>
          <w:lang w:val="my-MM"/>
        </w:rPr>
        <w:t>**********************************</w:t>
      </w:r>
    </w:p>
    <w:p w14:paraId="74E112F0" w14:textId="77777777" w:rsidR="003C43EC" w:rsidRPr="00693198" w:rsidRDefault="00C51045" w:rsidP="00693198">
      <w:pPr>
        <w:pStyle w:val="SubTitleL1"/>
      </w:pPr>
      <w:r w:rsidRPr="00693198">
        <w:rPr>
          <w:cs/>
        </w:rPr>
        <w:t>မှတ်စုများမှတ်သားရန်အကြမ်းဖျဉ်းဖော်ပြချက်</w:t>
      </w:r>
    </w:p>
    <w:p w14:paraId="1C153C26" w14:textId="77777777" w:rsidR="003C43EC" w:rsidRPr="00537305" w:rsidRDefault="00921A76" w:rsidP="00693198">
      <w:pPr>
        <w:pStyle w:val="OutlineL0"/>
      </w:pPr>
      <w:r w:rsidRPr="00537305">
        <w:rPr>
          <w:cs/>
        </w:rPr>
        <w:t>နိဒါန်း</w:t>
      </w:r>
    </w:p>
    <w:p w14:paraId="2BC1D18D" w14:textId="477CC477" w:rsidR="003C43EC" w:rsidRPr="00693198" w:rsidRDefault="00921A76" w:rsidP="00693198">
      <w:pPr>
        <w:pStyle w:val="OutlineL1"/>
      </w:pPr>
      <w:r w:rsidRPr="00693198">
        <w:rPr>
          <w:cs/>
        </w:rPr>
        <w:t>အကြိမ်ကြိမ် ပါဝင်နေသောအကြောင်းအရာ</w:t>
      </w:r>
    </w:p>
    <w:p w14:paraId="6129963E" w14:textId="1889E4B8" w:rsidR="003C43EC" w:rsidRPr="00537305" w:rsidRDefault="00921A76" w:rsidP="00693198">
      <w:pPr>
        <w:pStyle w:val="OutlineL2"/>
      </w:pPr>
      <w:r w:rsidRPr="00537305">
        <w:rPr>
          <w:cs/>
        </w:rPr>
        <w:t>ယေရှု၌နောက်ဆုံးသောကာလ</w:t>
      </w:r>
    </w:p>
    <w:p w14:paraId="2807203A" w14:textId="7D18385D" w:rsidR="003C43EC" w:rsidRPr="00537305" w:rsidRDefault="00921A76" w:rsidP="00693198">
      <w:pPr>
        <w:pStyle w:val="OutlineL2"/>
      </w:pPr>
      <w:r w:rsidRPr="00537305">
        <w:rPr>
          <w:cs/>
        </w:rPr>
        <w:t>ဓမ္မဟောင်း ထောက်ခံမှု</w:t>
      </w:r>
    </w:p>
    <w:p w14:paraId="33808C49" w14:textId="5C4C0228" w:rsidR="003C43EC" w:rsidRPr="00537305" w:rsidRDefault="00921A76" w:rsidP="00693198">
      <w:pPr>
        <w:pStyle w:val="OutlineL3"/>
      </w:pPr>
      <w:r w:rsidRPr="00537305">
        <w:rPr>
          <w:cs/>
        </w:rPr>
        <w:lastRenderedPageBreak/>
        <w:t>အဖြစ်မှန် သမိုင်းနောက်ခံများ</w:t>
      </w:r>
    </w:p>
    <w:p w14:paraId="43A94441" w14:textId="6AFBA733" w:rsidR="003C43EC" w:rsidRPr="00537305" w:rsidRDefault="00921A76" w:rsidP="00693198">
      <w:pPr>
        <w:pStyle w:val="OutlineL3"/>
      </w:pPr>
      <w:r w:rsidRPr="00537305">
        <w:rPr>
          <w:cs/>
        </w:rPr>
        <w:t>ဓမ္မပညာဆိုင်ရာ အမြင်များ</w:t>
      </w:r>
    </w:p>
    <w:p w14:paraId="1D3C90D2" w14:textId="534A343B" w:rsidR="003C43EC" w:rsidRPr="00537305" w:rsidRDefault="00921A76" w:rsidP="00693198">
      <w:pPr>
        <w:pStyle w:val="OutlineL3"/>
      </w:pPr>
      <w:r w:rsidRPr="00537305">
        <w:rPr>
          <w:cs/>
        </w:rPr>
        <w:t>ကျင့်ဝတ်ဆိုင်ရာ တာဝန်များ</w:t>
      </w:r>
    </w:p>
    <w:p w14:paraId="22F0A5D3" w14:textId="60C29A11" w:rsidR="003C43EC" w:rsidRPr="00537305" w:rsidRDefault="00921A76" w:rsidP="00693198">
      <w:pPr>
        <w:pStyle w:val="OutlineL3"/>
      </w:pPr>
      <w:r w:rsidRPr="00537305">
        <w:rPr>
          <w:cs/>
        </w:rPr>
        <w:t>နောက်ဆုံးသောကာလဆိုင်ရာ ပရောဖက်ပြုချက်များ</w:t>
      </w:r>
    </w:p>
    <w:p w14:paraId="47725D1A" w14:textId="249D67D4" w:rsidR="003C43EC" w:rsidRPr="00537305" w:rsidRDefault="00921A76" w:rsidP="00693198">
      <w:pPr>
        <w:pStyle w:val="OutlineL3"/>
      </w:pPr>
      <w:r w:rsidRPr="00537305">
        <w:rPr>
          <w:cs/>
        </w:rPr>
        <w:t>နန်းဆက်ဆိုင်ရာ စံနှုန်းများ</w:t>
      </w:r>
    </w:p>
    <w:p w14:paraId="562673C3" w14:textId="2537399A" w:rsidR="003C43EC" w:rsidRPr="00537305" w:rsidRDefault="00921A76" w:rsidP="00693198">
      <w:pPr>
        <w:pStyle w:val="OutlineL2"/>
      </w:pPr>
      <w:r w:rsidRPr="00537305">
        <w:rPr>
          <w:cs/>
        </w:rPr>
        <w:t>ဇွဲလုံ့လရှိရန် တိုက်တွန်းချက်များ</w:t>
      </w:r>
    </w:p>
    <w:p w14:paraId="0BD6BE06" w14:textId="45A4E7D6" w:rsidR="003C43EC" w:rsidRPr="00537305" w:rsidRDefault="00921A76" w:rsidP="00693198">
      <w:pPr>
        <w:pStyle w:val="OutlineL3"/>
      </w:pPr>
      <w:r w:rsidRPr="00537305">
        <w:rPr>
          <w:cs/>
        </w:rPr>
        <w:t>တုန့်ပြန်မှုများ</w:t>
      </w:r>
    </w:p>
    <w:p w14:paraId="0E206583" w14:textId="625EE2F1" w:rsidR="003C43EC" w:rsidRPr="00537305" w:rsidRDefault="00921A76" w:rsidP="00693198">
      <w:pPr>
        <w:pStyle w:val="OutlineL3"/>
      </w:pPr>
      <w:r w:rsidRPr="00537305">
        <w:rPr>
          <w:cs/>
        </w:rPr>
        <w:t>လှုံ့ဆော်ချက်များ</w:t>
      </w:r>
    </w:p>
    <w:p w14:paraId="5DDD1EE1" w14:textId="4844AFFD" w:rsidR="003C43EC" w:rsidRPr="00537305" w:rsidRDefault="00921A76" w:rsidP="00693198">
      <w:pPr>
        <w:pStyle w:val="SubTitleL1"/>
      </w:pPr>
      <w:r w:rsidRPr="00537305">
        <w:rPr>
          <w:cs/>
        </w:rPr>
        <w:t>ပြန်လည်သုံးသပ်ခြင်းမေးခွန်းများ</w:t>
      </w:r>
    </w:p>
    <w:p w14:paraId="3C0DAFA2" w14:textId="6D352E76" w:rsidR="003C43EC" w:rsidRPr="00537305" w:rsidRDefault="00921A76" w:rsidP="00693198">
      <w:pPr>
        <w:pStyle w:val="BodyTextNumberedL1"/>
        <w:rPr>
          <w:cs/>
        </w:rPr>
      </w:pPr>
      <w:r w:rsidRPr="00537305">
        <w:rPr>
          <w:cs/>
        </w:rPr>
        <w:t>ဟေဗြဲသြဝါဒစာရေးသူ၏ အဓိကရည်ရွယ်ချက်ကား အဘယ်နည်း။</w:t>
      </w:r>
    </w:p>
    <w:p w14:paraId="4910E49B" w14:textId="2C4448D3" w:rsidR="003C43EC" w:rsidRPr="00537305" w:rsidRDefault="00921A76" w:rsidP="00693198">
      <w:pPr>
        <w:pStyle w:val="BodyTextNumberedL1"/>
        <w:rPr>
          <w:cs/>
        </w:rPr>
      </w:pPr>
      <w:r w:rsidRPr="00537305">
        <w:rPr>
          <w:cs/>
        </w:rPr>
        <w:t>"နောက်ဆုံးသောကာလ" ဟူသည်အဘယ်နည်း။</w:t>
      </w:r>
    </w:p>
    <w:p w14:paraId="462CBAEC" w14:textId="72E800F7" w:rsidR="003C43EC" w:rsidRPr="00537305" w:rsidRDefault="00921A76" w:rsidP="00693198">
      <w:pPr>
        <w:pStyle w:val="BodyTextNumberedL1"/>
        <w:rPr>
          <w:cs/>
        </w:rPr>
      </w:pPr>
      <w:r w:rsidRPr="00537305">
        <w:rPr>
          <w:cs/>
        </w:rPr>
        <w:t>ဟေဗြဲ ၁:၁ ၏သွန်သင်ချက်ကို သင်သေချာစွာနားလည်ပါစေ—ဤအခန်းငယ်များသည် အဘယ်ကြောင့်အရေးကြီးကြောင်း သင်ခန်းစာ၏ရှင်းလင်းချက်ကို သတိပြုပါ။</w:t>
      </w:r>
    </w:p>
    <w:p w14:paraId="099F8E4D" w14:textId="13F3D81C" w:rsidR="003C43EC" w:rsidRPr="00537305" w:rsidRDefault="00921A76" w:rsidP="00693198">
      <w:pPr>
        <w:pStyle w:val="BodyTextNumberedL1"/>
        <w:rPr>
          <w:cs/>
        </w:rPr>
      </w:pPr>
      <w:r w:rsidRPr="00537305">
        <w:rPr>
          <w:cs/>
        </w:rPr>
        <w:t>ဓမ္မဟောင်းကျမ်းတွင် ဣသရေလတို့၏ ပုန်ကန်မှု၏ရလဒ်များကို ဖော်ပြပါ။ ဘုရားသခင်သည် မြောက်ပိုင်းဣသရေလကို ကျွန်ပြုရန်</w:t>
      </w:r>
      <w:r w:rsidR="00DE1C87">
        <w:rPr>
          <w:rFonts w:hint="cs"/>
          <w:cs/>
        </w:rPr>
        <w:t xml:space="preserve"> </w:t>
      </w:r>
      <w:r w:rsidRPr="00537305">
        <w:rPr>
          <w:cs/>
        </w:rPr>
        <w:t>မည်သည့်နိုင်ငံများကို အသုံးပြုခဲ့သနည်း။ ယုဒပြည်ကို ကျွန်ပြုရန်လော။ ဣသရေလသည် မည်သည့်လူမျိုး၏ ဖိနှိပ်ချုပ်ချယ်မှုအောက်တွင် ရာစုနှစ်ငါးခုကြာ ခံစားခဲ့ရသနည်း။</w:t>
      </w:r>
    </w:p>
    <w:p w14:paraId="576A3C35" w14:textId="67D086C3" w:rsidR="003C43EC" w:rsidRPr="00537305" w:rsidRDefault="00921A76" w:rsidP="00693198">
      <w:pPr>
        <w:pStyle w:val="BodyTextNumberedL1"/>
        <w:rPr>
          <w:cs/>
        </w:rPr>
      </w:pPr>
      <w:r w:rsidRPr="00537305">
        <w:rPr>
          <w:cs/>
        </w:rPr>
        <w:lastRenderedPageBreak/>
        <w:t>ဓမ္မဟောင်းနှင့် ဓမ္မသစ်များကြားကာလတွင် ယုဒလူမျိုးများသည် မည်သို့မျှော်လင့်ခဲ့ကြသနည်း။</w:t>
      </w:r>
    </w:p>
    <w:p w14:paraId="5EF368AE" w14:textId="0BF2369C" w:rsidR="003C43EC" w:rsidRPr="00537305" w:rsidRDefault="00921A76" w:rsidP="00693198">
      <w:pPr>
        <w:pStyle w:val="BodyTextNumberedL1"/>
        <w:rPr>
          <w:cs/>
        </w:rPr>
      </w:pPr>
      <w:r w:rsidRPr="00537305">
        <w:rPr>
          <w:cs/>
        </w:rPr>
        <w:t>ယုဒလူမျိုးများသည် "ဤခေတ်" နှင့် "</w:t>
      </w:r>
      <w:r w:rsidR="00DE1C87">
        <w:rPr>
          <w:rFonts w:hint="cs"/>
          <w:cs/>
        </w:rPr>
        <w:t>နောင်</w:t>
      </w:r>
      <w:r w:rsidRPr="00537305">
        <w:rPr>
          <w:cs/>
        </w:rPr>
        <w:t>လာမည့်ခေတ်" ဟူသောစကားလုံးများဖြင့် မည်သည့်အရာကိုဆိုလိုကြသနည်း။</w:t>
      </w:r>
    </w:p>
    <w:p w14:paraId="22B3E616" w14:textId="287D7C7A" w:rsidR="003C43EC" w:rsidRPr="00537305" w:rsidRDefault="00921A76" w:rsidP="00693198">
      <w:pPr>
        <w:pStyle w:val="BodyTextNumberedL1"/>
        <w:rPr>
          <w:cs/>
        </w:rPr>
      </w:pPr>
      <w:r w:rsidRPr="00537305">
        <w:rPr>
          <w:cs/>
        </w:rPr>
        <w:t>ယုဒလူမျိုးသည် သမိုင်းကို ကာလမည်မျှပိုင်းခြားခဲ့သနည်း။ ဟေဗြဲသြဝါဒစာရေးသားသူ၏အဆိုအရ မေရှိယသည် နောက်ဆုံးသောနေ့ရက်များကို ကာလမည်မျှယူဆောင်လာမည်နည်း။</w:t>
      </w:r>
    </w:p>
    <w:p w14:paraId="25DF7B75" w14:textId="711D2E62" w:rsidR="003C43EC" w:rsidRPr="00537305" w:rsidRDefault="00921A76" w:rsidP="00693198">
      <w:pPr>
        <w:pStyle w:val="BodyTextNumberedL1"/>
        <w:rPr>
          <w:cs/>
        </w:rPr>
      </w:pPr>
      <w:r w:rsidRPr="00537305">
        <w:rPr>
          <w:cs/>
        </w:rPr>
        <w:t>ဟေဗြဲသြဝါဒစာရေးသားသူသည် ဓမ္မဟောင်းကျမ်းကို မည်သို့အသုံးပြုကြောင်း ယေဘူယျအားဖြင့် ရှင်းပြပါ။ ဓမ္မဟောင်းကျမ်းမှ မည်သည့် ဓမ္မပညာဆိုင်ရာအယူအဆများကို သူရည်ညွှန်းခဲ့သနည်း။ ဓမ္မဟောင်းကျမ်း၏ကိုယ်ကျင့်တရားဆိုင်ရာ တာဝန်များကို ဓမ္မသစ်ကာလတွင် ဘုရားသခင့်လူများအတွက် စံနှုန်းများအဖြစ် ဆက်၍သူယူဆခဲ့ပါသလား။</w:t>
      </w:r>
    </w:p>
    <w:p w14:paraId="7158EF4D" w14:textId="07894C2F" w:rsidR="003C43EC" w:rsidRPr="00537305" w:rsidRDefault="00921A76" w:rsidP="00693198">
      <w:pPr>
        <w:pStyle w:val="BodyTextNumberedL1"/>
        <w:rPr>
          <w:cs/>
        </w:rPr>
      </w:pPr>
      <w:r w:rsidRPr="00537305">
        <w:rPr>
          <w:cs/>
        </w:rPr>
        <w:t>ဓမ္မဟောင်းကျမ်း၏ နောက်ဆုံးသောကာလဆိုင်ရာ ပရောဖက်ပြုချက်များသည် မည်သူတို့၌ ပြည့်စုံသနည်း။</w:t>
      </w:r>
    </w:p>
    <w:p w14:paraId="0E05AD04" w14:textId="76D35F45" w:rsidR="003C43EC" w:rsidRPr="00537305" w:rsidRDefault="00921A76" w:rsidP="00693198">
      <w:pPr>
        <w:pStyle w:val="BodyTextNumberedL1"/>
        <w:rPr>
          <w:cs/>
        </w:rPr>
      </w:pPr>
      <w:r w:rsidRPr="00537305">
        <w:rPr>
          <w:cs/>
        </w:rPr>
        <w:t>သင်ခန်းစာအရ၊ ဟေဗြဲသြဝါဒစာရေးသားသူသည် သူ၏ကျမ်းကို သူ၏ပရိသတ်များအနေဖြင့် ကဏ္ဍသုံးရပ်တွင်ကျင့်သုံးရန် မျှော်လင့်ခဲ့သည်။ မည်သည့်အရာများဖြစ်သနည်း။</w:t>
      </w:r>
    </w:p>
    <w:p w14:paraId="2CD74004" w14:textId="5E66D387" w:rsidR="003C43EC" w:rsidRPr="00537305" w:rsidRDefault="00921A76" w:rsidP="00693198">
      <w:pPr>
        <w:pStyle w:val="BodyTextNumberedL1"/>
        <w:rPr>
          <w:cs/>
        </w:rPr>
      </w:pPr>
      <w:r w:rsidRPr="00537305">
        <w:rPr>
          <w:cs/>
        </w:rPr>
        <w:t>ယုံကြည်သူများသည် ၎င်းတို့၏ ကယ်တင်ခြင်းဆုံးရှုံးနိုင်သည်ဟု</w:t>
      </w:r>
      <w:r w:rsidR="00DE1C87">
        <w:rPr>
          <w:rFonts w:hint="cs"/>
          <w:cs/>
        </w:rPr>
        <w:t xml:space="preserve"> </w:t>
      </w:r>
      <w:r w:rsidRPr="00537305">
        <w:rPr>
          <w:cs/>
        </w:rPr>
        <w:t>ထင်ရသော ဟေဗြဲသြဝါဒစာ၏ကျမ်းပိုဒ်အချို့နှင့်ပတ်သက်၍ သင်ခန်းစာက မည်သို့တုံ့ပြန်သနည်း။ ဤမေးခွန်းကို ၁ ယောဟန် ၂:၁၉ က မည်သို့ဖြေဆိုရန် ကူညီပေးသည်ကိုရှင်းပြပါ။</w:t>
      </w:r>
    </w:p>
    <w:p w14:paraId="3423A415" w14:textId="37B7F960" w:rsidR="00921A76" w:rsidRPr="00537305" w:rsidRDefault="00921A76" w:rsidP="00693198">
      <w:pPr>
        <w:pStyle w:val="BodyTextNumberedL1"/>
        <w:rPr>
          <w:cs/>
        </w:rPr>
      </w:pPr>
      <w:r w:rsidRPr="00537305">
        <w:rPr>
          <w:cs/>
        </w:rPr>
        <w:t>သင်ခန်းစာအရ၊ ဓမ္မသစ်ကျမ်းက ခရစ်တော်၌ ကယ်တင်ခြင်းနှင့်ယှဉ်သောယုံကြည်ခြင်း ရှိသူတို့သည် အဆုံးတိုင်အောင် ဇွဲလုံလနှင့် သည်းခံတည်ကြည်ကြမည်ဟု သွန်သင်ထားပါသလား။</w:t>
      </w:r>
    </w:p>
    <w:p w14:paraId="4B6B2BA5" w14:textId="18812944" w:rsidR="003C43EC" w:rsidRPr="00537305" w:rsidRDefault="00921A76" w:rsidP="00693198">
      <w:pPr>
        <w:pStyle w:val="SubTitleL1"/>
      </w:pPr>
      <w:r w:rsidRPr="00537305">
        <w:rPr>
          <w:cs/>
        </w:rPr>
        <w:lastRenderedPageBreak/>
        <w:t>မှတ်စုများမှတ်သားရန်အကြမ်းဖျဉ်းဖော်ပြချက်</w:t>
      </w:r>
    </w:p>
    <w:p w14:paraId="7D681D23" w14:textId="77777777" w:rsidR="003C43EC" w:rsidRPr="00537305" w:rsidRDefault="00921A76" w:rsidP="00693198">
      <w:pPr>
        <w:pStyle w:val="OutlineL1"/>
      </w:pPr>
      <w:r w:rsidRPr="00537305">
        <w:rPr>
          <w:cs/>
        </w:rPr>
        <w:t>II. အလင်္ကာဆင်ယင် ဖွဲ့စည်းပုံ</w:t>
      </w:r>
    </w:p>
    <w:p w14:paraId="1C2F5F80" w14:textId="2A735EAA" w:rsidR="003C43EC" w:rsidRPr="00537305" w:rsidRDefault="00921A76" w:rsidP="00693198">
      <w:pPr>
        <w:pStyle w:val="OutlineL2"/>
      </w:pPr>
      <w:r w:rsidRPr="00537305">
        <w:rPr>
          <w:cs/>
        </w:rPr>
        <w:t>ကောင်းကင်တမန်အားဖြင့် အပ်နှင်းထားသော ဗျာဒိတ်ဖွင့်ပြချက်များ</w:t>
      </w:r>
    </w:p>
    <w:p w14:paraId="3016933D" w14:textId="27035E7A" w:rsidR="003C43EC" w:rsidRPr="00537305" w:rsidRDefault="00921A76" w:rsidP="00693198">
      <w:pPr>
        <w:pStyle w:val="OutlineL2"/>
      </w:pPr>
      <w:r w:rsidRPr="00537305">
        <w:rPr>
          <w:cs/>
        </w:rPr>
        <w:t>မောရှေ၏ အခွင့်အာဏာ</w:t>
      </w:r>
    </w:p>
    <w:p w14:paraId="4D63752A" w14:textId="474C2312" w:rsidR="003C43EC" w:rsidRPr="00537305" w:rsidRDefault="00921A76" w:rsidP="00693198">
      <w:pPr>
        <w:pStyle w:val="OutlineL2"/>
      </w:pPr>
      <w:r w:rsidRPr="00537305">
        <w:rPr>
          <w:cs/>
        </w:rPr>
        <w:t>မေလခိဇေဒက်၏ ယဇ်ပုရောဟိတ်အရိုက်အရာ</w:t>
      </w:r>
    </w:p>
    <w:p w14:paraId="4600477A" w14:textId="4EEA3E95" w:rsidR="003C43EC" w:rsidRPr="00537305" w:rsidRDefault="00921A76" w:rsidP="00693198">
      <w:pPr>
        <w:pStyle w:val="OutlineL2"/>
      </w:pPr>
      <w:r w:rsidRPr="00537305">
        <w:rPr>
          <w:cs/>
        </w:rPr>
        <w:t>ပဋိညာဉ်သစ်</w:t>
      </w:r>
    </w:p>
    <w:p w14:paraId="36172654" w14:textId="0B6FBA31" w:rsidR="003C43EC" w:rsidRPr="00537305" w:rsidRDefault="00921A76" w:rsidP="00693198">
      <w:pPr>
        <w:pStyle w:val="OutlineL2"/>
      </w:pPr>
      <w:r w:rsidRPr="00537305">
        <w:rPr>
          <w:cs/>
        </w:rPr>
        <w:t>လက်တွေ့ကျသော ဇွဲလုံ့လရှိခြင်း</w:t>
      </w:r>
    </w:p>
    <w:p w14:paraId="2297C1B7" w14:textId="77777777" w:rsidR="003C43EC" w:rsidRPr="00537305" w:rsidRDefault="00921A76" w:rsidP="00693198">
      <w:pPr>
        <w:pStyle w:val="OutlineL0"/>
      </w:pPr>
      <w:r w:rsidRPr="00537305">
        <w:rPr>
          <w:cs/>
        </w:rPr>
        <w:t>နိဂုံး</w:t>
      </w:r>
    </w:p>
    <w:p w14:paraId="68E2E7B0" w14:textId="52A99F7D" w:rsidR="003C43EC" w:rsidRPr="00537305" w:rsidRDefault="00921A76" w:rsidP="00693198">
      <w:pPr>
        <w:pStyle w:val="SubTitleL1"/>
      </w:pPr>
      <w:r w:rsidRPr="00537305">
        <w:rPr>
          <w:cs/>
        </w:rPr>
        <w:t>ပြန်လည်သုံးသပ်ခြင်းမေးခွန်းများ</w:t>
      </w:r>
    </w:p>
    <w:p w14:paraId="0680CAB4" w14:textId="393C4DD0" w:rsidR="003C43EC" w:rsidRPr="00537305" w:rsidRDefault="00921A76" w:rsidP="00693198">
      <w:pPr>
        <w:pStyle w:val="BodyTextNumberedL1"/>
        <w:numPr>
          <w:ilvl w:val="0"/>
          <w:numId w:val="13"/>
        </w:numPr>
        <w:rPr>
          <w:cs/>
        </w:rPr>
      </w:pPr>
      <w:r w:rsidRPr="00537305">
        <w:rPr>
          <w:cs/>
        </w:rPr>
        <w:t>ဟေဗြဲသြဝါဒစာ၏ အဓိကအပိုင်းငါးပိုင်းကိုမှတ်သားပြီး ၎င်းတို့၏အကြောင်းအရာများကို အကျဉ်းချုပ်ဖော်ပြပါ။</w:t>
      </w:r>
    </w:p>
    <w:p w14:paraId="449F1275" w14:textId="5981FAE1" w:rsidR="003C43EC" w:rsidRPr="00537305" w:rsidRDefault="00921A76" w:rsidP="00693198">
      <w:pPr>
        <w:pStyle w:val="BodyTextNumberedL1"/>
        <w:numPr>
          <w:ilvl w:val="0"/>
          <w:numId w:val="13"/>
        </w:numPr>
        <w:rPr>
          <w:cs/>
        </w:rPr>
      </w:pPr>
      <w:r w:rsidRPr="00537305">
        <w:rPr>
          <w:cs/>
        </w:rPr>
        <w:t>ကောင်းကင်တမန်များအား ဘုန်းအသရေရှိသောဖန်ဆင်းခံများအဖြစ် အလွန်အကျွံဂုဏ်ပြုခြင်းပြဿနာကို ဟေဗြဲသြဝါဒစာရေးသူသည် မည်သို့ဖော်ပြသနည်း။</w:t>
      </w:r>
    </w:p>
    <w:p w14:paraId="34049E7E" w14:textId="6A826D2A" w:rsidR="003C43EC" w:rsidRPr="00537305" w:rsidRDefault="00921A76" w:rsidP="00693198">
      <w:pPr>
        <w:pStyle w:val="BodyTextNumberedL1"/>
        <w:numPr>
          <w:ilvl w:val="0"/>
          <w:numId w:val="13"/>
        </w:numPr>
        <w:rPr>
          <w:cs/>
        </w:rPr>
      </w:pPr>
      <w:r w:rsidRPr="00537305">
        <w:rPr>
          <w:cs/>
        </w:rPr>
        <w:t>မောရှေမှတစ်ဆင့် ဘုရားသခင်ဖော်ပြခဲ့သောအရာကိုသာ နာခံလိုသည့် ယုဒလူမျိုးများ၏ပြဿနာကို ဟေဗြဲသြဝါဒစာရေးသူသည် မည်သို့ဖော်ပြသနည်း။</w:t>
      </w:r>
    </w:p>
    <w:p w14:paraId="498605D1" w14:textId="02084E01" w:rsidR="003C43EC" w:rsidRPr="00537305" w:rsidRDefault="00921A76" w:rsidP="00693198">
      <w:pPr>
        <w:pStyle w:val="BodyTextNumberedL1"/>
        <w:numPr>
          <w:ilvl w:val="0"/>
          <w:numId w:val="13"/>
        </w:numPr>
        <w:rPr>
          <w:cs/>
        </w:rPr>
      </w:pPr>
      <w:r w:rsidRPr="00537305">
        <w:rPr>
          <w:cs/>
        </w:rPr>
        <w:t>မေလခိဇေဒက်သည် နောက်ဆုံးသောအပြစ်ဖြေရာယဇ်ကို ပူဇော်ခြင်းအလို့ငှာ နောက်ဆုံးသောကာလတွင် ပေါ်ထွန်းလာပြီး ဘုရားသခင်၏နိုင်ငံတော်ကိုဖွင့်လှစ်ပေးမည့် ကောင်းကင်ပုံသဏ္ဌာန်</w:t>
      </w:r>
      <w:r w:rsidR="00DE1C87">
        <w:rPr>
          <w:rFonts w:hint="cs"/>
          <w:cs/>
        </w:rPr>
        <w:t xml:space="preserve"> </w:t>
      </w:r>
      <w:r w:rsidRPr="00537305">
        <w:rPr>
          <w:cs/>
        </w:rPr>
        <w:t>ဖြစ်သည်ဟူသော ယုဒလူများ၏သွန်သင်ချက်ကို ဟေဗြဲသြဝါဒစာရေးသူက မည်သို့ဖော်ပြသနည်း။</w:t>
      </w:r>
    </w:p>
    <w:p w14:paraId="6F38003C" w14:textId="0C59F216" w:rsidR="003C43EC" w:rsidRPr="00537305" w:rsidRDefault="00921A76" w:rsidP="00693198">
      <w:pPr>
        <w:pStyle w:val="BodyTextNumberedL1"/>
        <w:numPr>
          <w:ilvl w:val="0"/>
          <w:numId w:val="13"/>
        </w:numPr>
        <w:rPr>
          <w:cs/>
        </w:rPr>
      </w:pPr>
      <w:r w:rsidRPr="00537305">
        <w:rPr>
          <w:cs/>
        </w:rPr>
        <w:lastRenderedPageBreak/>
        <w:t>ယေရှု၏ ပဋိညာဉ်သစ်ဆိုင်ရာ ယဇ်ပုရောဟိတ်အရိုက်အရာသည် မောရှေနှင့်ပြုသောပဋိညာဉ်၏ လေဝိပုရောဟိတ်ရာထူးထက် မည်သည့်နည်းဖြင့် သာလွန်သနည်း။</w:t>
      </w:r>
    </w:p>
    <w:p w14:paraId="5F74263B" w14:textId="71A8E771" w:rsidR="003C43EC" w:rsidRPr="00537305" w:rsidRDefault="00921A76" w:rsidP="00693198">
      <w:pPr>
        <w:pStyle w:val="BodyTextNumberedL1"/>
        <w:numPr>
          <w:ilvl w:val="0"/>
          <w:numId w:val="13"/>
        </w:numPr>
        <w:rPr>
          <w:cs/>
        </w:rPr>
      </w:pPr>
      <w:r w:rsidRPr="00537305">
        <w:rPr>
          <w:cs/>
        </w:rPr>
        <w:t>ပဋိညာဉ်သစ်သည် မောရှေနှင့်ပြုသော ပဋိညာဉ်များထက် “သာ၍မြတ်သော” ကတိတော်များပေါ်တွင် (ဟေဗြဲ ၈:၆) အခြေခံသည် ဟူသောအရာသည် မည်သည့်အဓိပ္ပာယ်ရှိသနည်း။</w:t>
      </w:r>
    </w:p>
    <w:p w14:paraId="37A684C8" w14:textId="77C3D5C1" w:rsidR="003C43EC" w:rsidRPr="00537305" w:rsidRDefault="00921A76" w:rsidP="00693198">
      <w:pPr>
        <w:pStyle w:val="BodyTextNumberedL1"/>
        <w:numPr>
          <w:ilvl w:val="0"/>
          <w:numId w:val="13"/>
        </w:numPr>
        <w:rPr>
          <w:cs/>
        </w:rPr>
      </w:pPr>
      <w:r w:rsidRPr="00537305">
        <w:rPr>
          <w:cs/>
        </w:rPr>
        <w:t>ဟေဗြဲ ၁၁ ပါအကြောင်းအရာများကို ဖော်ပြပါ။</w:t>
      </w:r>
    </w:p>
    <w:p w14:paraId="719BACD9" w14:textId="2EEC491F" w:rsidR="003C43EC" w:rsidRPr="00537305" w:rsidRDefault="00921A76" w:rsidP="00693198">
      <w:pPr>
        <w:pStyle w:val="BodyTextNumberedL1"/>
        <w:numPr>
          <w:ilvl w:val="0"/>
          <w:numId w:val="13"/>
        </w:numPr>
        <w:rPr>
          <w:cs/>
        </w:rPr>
      </w:pPr>
      <w:r w:rsidRPr="00537305">
        <w:rPr>
          <w:cs/>
        </w:rPr>
        <w:t>ဟေဗြဲ ၁၁ တွင်ဖော်ပြထားသော ဓမ္မဟောင်းပုဂ္ဂိုလ်များသည် ကတိထားရာများကို အဘယ်ကြောင့်မရရှိခဲ့ကြသနည်း။</w:t>
      </w:r>
    </w:p>
    <w:p w14:paraId="32911C53" w14:textId="39BDF56A" w:rsidR="003C43EC" w:rsidRPr="00537305" w:rsidRDefault="00921A76" w:rsidP="00693198">
      <w:pPr>
        <w:pStyle w:val="BodyTextNumberedL1"/>
        <w:numPr>
          <w:ilvl w:val="0"/>
          <w:numId w:val="13"/>
        </w:numPr>
        <w:rPr>
          <w:cs/>
        </w:rPr>
      </w:pPr>
      <w:r w:rsidRPr="00537305">
        <w:rPr>
          <w:cs/>
        </w:rPr>
        <w:t>ဟေဗြဲ ၁၂:၁-၃ တွင်၊ ခရစ်ယာန်အသက်တာ၏ နှိုင်းယှဉ်ချက်ကား အဘယ်နည်း။</w:t>
      </w:r>
    </w:p>
    <w:p w14:paraId="6B667EE1" w14:textId="50471404" w:rsidR="003C43EC" w:rsidRPr="00537305" w:rsidRDefault="00921A76" w:rsidP="00693198">
      <w:pPr>
        <w:pStyle w:val="BodyTextNumberedL1"/>
        <w:numPr>
          <w:ilvl w:val="0"/>
          <w:numId w:val="13"/>
        </w:numPr>
        <w:rPr>
          <w:cs/>
        </w:rPr>
      </w:pPr>
      <w:r w:rsidRPr="00537305">
        <w:rPr>
          <w:cs/>
        </w:rPr>
        <w:t>ဟေဗြဲ ၁၂:၄-၁၃ အရ၊ ကျွန်ုပ်တို့ အဘယ်ကြောင့် ဆင်းရဲဒုက္ခကို ခံနိုင်ရည်ရှိသင့်သနည်း။</w:t>
      </w:r>
    </w:p>
    <w:p w14:paraId="0EFC0AA5" w14:textId="51D7BBC9" w:rsidR="00921A76" w:rsidRPr="00537305" w:rsidRDefault="00921A76" w:rsidP="00693198">
      <w:pPr>
        <w:pStyle w:val="BodyTextNumberedL1"/>
        <w:numPr>
          <w:ilvl w:val="0"/>
          <w:numId w:val="13"/>
        </w:numPr>
        <w:rPr>
          <w:cs/>
        </w:rPr>
      </w:pPr>
      <w:r w:rsidRPr="00537305">
        <w:rPr>
          <w:cs/>
        </w:rPr>
        <w:t>ဟေဗြဲ ၁၂:၂၂-၂၄ အရ၊ ကျွန်ုပ်တို့ မည်သည့်ယေရုရှလင်မြို့သို့ ရောက်ခဲ့ကြပြီနည်း။</w:t>
      </w:r>
    </w:p>
    <w:sectPr w:rsidR="00921A76" w:rsidRPr="00537305" w:rsidSect="003C43EC">
      <w:footerReference w:type="even" r:id="rId7"/>
      <w:footerReference w:type="default" r:id="rId8"/>
      <w:pgSz w:w="11906" w:h="16838" w:code="9"/>
      <w:pgMar w:top="1440" w:right="1502" w:bottom="1440" w:left="15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17699" w14:textId="77777777" w:rsidR="00A21C76" w:rsidRDefault="00A21C76" w:rsidP="00522189">
      <w:r>
        <w:separator/>
      </w:r>
    </w:p>
  </w:endnote>
  <w:endnote w:type="continuationSeparator" w:id="0">
    <w:p w14:paraId="06980ACC" w14:textId="77777777" w:rsidR="00A21C76" w:rsidRDefault="00A21C76" w:rsidP="00522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nnapurna SIL">
    <w:panose1 w:val="01000000000000000000"/>
    <w:charset w:val="00"/>
    <w:family w:val="auto"/>
    <w:pitch w:val="variable"/>
    <w:sig w:usb0="A00080FF" w:usb1="4000214B" w:usb2="08000028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30053828"/>
      <w:docPartObj>
        <w:docPartGallery w:val="Page Numbers (Bottom of Page)"/>
        <w:docPartUnique/>
      </w:docPartObj>
    </w:sdtPr>
    <w:sdtContent>
      <w:p w14:paraId="3A5E05C6" w14:textId="77777777" w:rsidR="003C43EC" w:rsidRDefault="00522189" w:rsidP="00C1377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  <w:rFonts w:cs="Calibri"/>
            <w:cs/>
            <w:lang w:val="my-MM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rFonts w:cs="Calibri"/>
            <w:noProof/>
            <w:cs/>
            <w:lang w:val="my-MM"/>
          </w:rPr>
          <w:t>2</w:t>
        </w:r>
        <w:r>
          <w:rPr>
            <w:rStyle w:val="PageNumber"/>
          </w:rPr>
          <w:fldChar w:fldCharType="end"/>
        </w:r>
      </w:p>
    </w:sdtContent>
  </w:sdt>
  <w:p w14:paraId="701B9E4F" w14:textId="6DA0515B" w:rsidR="00522189" w:rsidRDefault="005221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20"/>
        <w:szCs w:val="20"/>
      </w:rPr>
      <w:id w:val="1521969609"/>
      <w:docPartObj>
        <w:docPartGallery w:val="Page Numbers (Bottom of Page)"/>
        <w:docPartUnique/>
      </w:docPartObj>
    </w:sdtPr>
    <w:sdtContent>
      <w:p w14:paraId="38222D39" w14:textId="7751AFDC" w:rsidR="003C43EC" w:rsidRDefault="00522189" w:rsidP="00C1377F">
        <w:pPr>
          <w:pStyle w:val="Footer"/>
          <w:framePr w:wrap="none" w:vAnchor="text" w:hAnchor="margin" w:xAlign="center" w:y="1"/>
          <w:rPr>
            <w:rStyle w:val="PageNumber"/>
            <w:sz w:val="20"/>
            <w:szCs w:val="20"/>
          </w:rPr>
        </w:pPr>
        <w:r w:rsidRPr="00522189">
          <w:rPr>
            <w:rStyle w:val="PageNumber"/>
            <w:sz w:val="20"/>
            <w:szCs w:val="20"/>
          </w:rPr>
          <w:fldChar w:fldCharType="begin"/>
        </w:r>
        <w:r w:rsidRPr="00522189">
          <w:rPr>
            <w:rStyle w:val="PageNumber"/>
            <w:rFonts w:cs="Calibri"/>
            <w:sz w:val="20"/>
            <w:szCs w:val="20"/>
            <w:cs/>
            <w:lang w:val="my-MM"/>
          </w:rPr>
          <w:instrText xml:space="preserve"> PAGE </w:instrText>
        </w:r>
        <w:r w:rsidRPr="00522189">
          <w:rPr>
            <w:rStyle w:val="PageNumber"/>
            <w:sz w:val="20"/>
            <w:szCs w:val="20"/>
          </w:rPr>
          <w:fldChar w:fldCharType="separate"/>
        </w:r>
        <w:r w:rsidR="00DE1C87">
          <w:rPr>
            <w:rStyle w:val="PageNumber"/>
            <w:rFonts w:cs="Myanmar Text"/>
            <w:noProof/>
            <w:sz w:val="20"/>
            <w:szCs w:val="20"/>
            <w:cs/>
            <w:lang w:val="my-MM"/>
          </w:rPr>
          <w:t>7</w:t>
        </w:r>
        <w:r w:rsidRPr="00522189">
          <w:rPr>
            <w:rStyle w:val="PageNumber"/>
            <w:sz w:val="20"/>
            <w:szCs w:val="20"/>
          </w:rPr>
          <w:fldChar w:fldCharType="end"/>
        </w:r>
      </w:p>
    </w:sdtContent>
  </w:sdt>
  <w:p w14:paraId="6D14E9D5" w14:textId="4DB51CE4" w:rsidR="00522189" w:rsidRPr="00522189" w:rsidRDefault="00522189" w:rsidP="00522189">
    <w:pPr>
      <w:pStyle w:val="Footer"/>
      <w:jc w:val="center"/>
      <w:rPr>
        <w:sz w:val="20"/>
        <w:szCs w:val="20"/>
      </w:rPr>
    </w:pPr>
    <w:r w:rsidRPr="00522189">
      <w:rPr>
        <w:rFonts w:cs="Myanmar Text"/>
        <w:i/>
        <w:iCs/>
        <w:sz w:val="20"/>
        <w:szCs w:val="20"/>
        <w:cs/>
        <w:lang w:val="my-MM"/>
      </w:rPr>
      <w:t>အခြားအရင်းအမြစ်များအတွက်၊</w:t>
    </w:r>
    <w:r w:rsidRPr="00522189">
      <w:rPr>
        <w:rFonts w:cs="Calibri"/>
        <w:i/>
        <w:iCs/>
        <w:sz w:val="20"/>
        <w:szCs w:val="20"/>
        <w:cs/>
        <w:lang w:val="my-MM"/>
      </w:rPr>
      <w:t xml:space="preserve"> </w:t>
    </w:r>
    <w:r w:rsidRPr="00522189">
      <w:rPr>
        <w:rFonts w:cs="Myanmar Text"/>
        <w:i/>
        <w:iCs/>
        <w:sz w:val="20"/>
        <w:szCs w:val="20"/>
        <w:cs/>
        <w:lang w:val="my-MM"/>
      </w:rPr>
      <w:t>ကျေးဇူးပြု၍</w:t>
    </w:r>
    <w:r w:rsidRPr="00522189">
      <w:rPr>
        <w:rFonts w:cs="Calibri"/>
        <w:i/>
        <w:iCs/>
        <w:sz w:val="20"/>
        <w:szCs w:val="20"/>
        <w:cs/>
        <w:lang w:val="my-MM"/>
      </w:rPr>
      <w:t xml:space="preserve"> </w:t>
    </w:r>
    <w:r w:rsidRPr="00522189">
      <w:rPr>
        <w:rFonts w:cs="Myanmar Text"/>
        <w:i/>
        <w:iCs/>
        <w:sz w:val="20"/>
        <w:szCs w:val="20"/>
        <w:cs/>
        <w:lang w:val="my-MM"/>
      </w:rPr>
      <w:t>တတိယထောင်စုနှစ်အမှုတော်များ</w:t>
    </w:r>
    <w:r w:rsidRPr="00522189">
      <w:rPr>
        <w:rFonts w:cs="Calibri"/>
        <w:i/>
        <w:iCs/>
        <w:sz w:val="20"/>
        <w:szCs w:val="20"/>
        <w:cs/>
        <w:lang w:val="my-MM"/>
      </w:rPr>
      <w:t xml:space="preserve"> thirdmill.org </w:t>
    </w:r>
    <w:r w:rsidRPr="00522189">
      <w:rPr>
        <w:rFonts w:cs="Myanmar Text"/>
        <w:i/>
        <w:iCs/>
        <w:sz w:val="20"/>
        <w:szCs w:val="20"/>
        <w:cs/>
        <w:lang w:val="my-MM"/>
      </w:rPr>
      <w:t>တွင်</w:t>
    </w:r>
    <w:r w:rsidRPr="00522189">
      <w:rPr>
        <w:rFonts w:cs="Calibri"/>
        <w:i/>
        <w:iCs/>
        <w:sz w:val="20"/>
        <w:szCs w:val="20"/>
        <w:cs/>
        <w:lang w:val="my-MM"/>
      </w:rPr>
      <w:t xml:space="preserve"> </w:t>
    </w:r>
    <w:r w:rsidRPr="00522189">
      <w:rPr>
        <w:rFonts w:cs="Myanmar Text"/>
        <w:i/>
        <w:iCs/>
        <w:sz w:val="20"/>
        <w:szCs w:val="20"/>
        <w:cs/>
        <w:lang w:val="my-MM"/>
      </w:rPr>
      <w:t>ဝင်ရောက်ကြည့်ရှုပါ။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24A89" w14:textId="77777777" w:rsidR="00A21C76" w:rsidRDefault="00A21C76" w:rsidP="00522189">
      <w:r>
        <w:separator/>
      </w:r>
    </w:p>
  </w:footnote>
  <w:footnote w:type="continuationSeparator" w:id="0">
    <w:p w14:paraId="740B1E7F" w14:textId="77777777" w:rsidR="00A21C76" w:rsidRDefault="00A21C76" w:rsidP="005221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95FC7"/>
    <w:multiLevelType w:val="hybridMultilevel"/>
    <w:tmpl w:val="622468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10D2D"/>
    <w:multiLevelType w:val="hybridMultilevel"/>
    <w:tmpl w:val="4C3888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26C13"/>
    <w:multiLevelType w:val="hybridMultilevel"/>
    <w:tmpl w:val="DA6607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74107"/>
    <w:multiLevelType w:val="hybridMultilevel"/>
    <w:tmpl w:val="A3D0F2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D775C"/>
    <w:multiLevelType w:val="multilevel"/>
    <w:tmpl w:val="E324617E"/>
    <w:lvl w:ilvl="0">
      <w:start w:val="1"/>
      <w:numFmt w:val="upperRoman"/>
      <w:pStyle w:val="OutlineL1"/>
      <w:lvlText w:val="%1."/>
      <w:lvlJc w:val="left"/>
      <w:pPr>
        <w:tabs>
          <w:tab w:val="num" w:pos="1296"/>
        </w:tabs>
        <w:ind w:left="720" w:firstLine="0"/>
      </w:pPr>
      <w:rPr>
        <w:rFonts w:hint="default"/>
      </w:rPr>
    </w:lvl>
    <w:lvl w:ilvl="1">
      <w:start w:val="1"/>
      <w:numFmt w:val="upperLetter"/>
      <w:pStyle w:val="OutlineL2"/>
      <w:lvlText w:val="%2."/>
      <w:lvlJc w:val="left"/>
      <w:pPr>
        <w:tabs>
          <w:tab w:val="num" w:pos="1728"/>
        </w:tabs>
        <w:ind w:left="1296" w:firstLine="0"/>
      </w:pPr>
      <w:rPr>
        <w:rFonts w:hint="default"/>
      </w:rPr>
    </w:lvl>
    <w:lvl w:ilvl="2">
      <w:start w:val="1"/>
      <w:numFmt w:val="decimal"/>
      <w:pStyle w:val="OutlineL3"/>
      <w:lvlText w:val="%3."/>
      <w:lvlJc w:val="left"/>
      <w:pPr>
        <w:tabs>
          <w:tab w:val="num" w:pos="2160"/>
        </w:tabs>
        <w:ind w:left="1728" w:firstLine="0"/>
      </w:pPr>
      <w:rPr>
        <w:rFonts w:hint="default"/>
      </w:rPr>
    </w:lvl>
    <w:lvl w:ilvl="3">
      <w:start w:val="1"/>
      <w:numFmt w:val="lowerLetter"/>
      <w:pStyle w:val="OutlineL4"/>
      <w:lvlText w:val="%4."/>
      <w:lvlJc w:val="left"/>
      <w:pPr>
        <w:tabs>
          <w:tab w:val="num" w:pos="2592"/>
        </w:tabs>
        <w:ind w:left="216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30654A9"/>
    <w:multiLevelType w:val="multilevel"/>
    <w:tmpl w:val="1902A6A8"/>
    <w:lvl w:ilvl="0">
      <w:start w:val="1"/>
      <w:numFmt w:val="decimal"/>
      <w:pStyle w:val="BodyTextNumberedL1"/>
      <w:lvlText w:val="%1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1">
      <w:start w:val="1"/>
      <w:numFmt w:val="bullet"/>
      <w:pStyle w:val="BodyTextNumberedL2"/>
      <w:lvlText w:val="o"/>
      <w:lvlJc w:val="left"/>
      <w:pPr>
        <w:tabs>
          <w:tab w:val="num" w:pos="1584"/>
        </w:tabs>
        <w:ind w:left="1584" w:hanging="432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6ED68AE"/>
    <w:multiLevelType w:val="hybridMultilevel"/>
    <w:tmpl w:val="8BA243A8"/>
    <w:lvl w:ilvl="0" w:tplc="1918FA30">
      <w:start w:val="1"/>
      <w:numFmt w:val="bullet"/>
      <w:pStyle w:val="BodyTextBulleted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7" w15:restartNumberingAfterBreak="0">
    <w:nsid w:val="68182371"/>
    <w:multiLevelType w:val="hybridMultilevel"/>
    <w:tmpl w:val="DEC6E3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765699">
    <w:abstractNumId w:val="7"/>
  </w:num>
  <w:num w:numId="2" w16cid:durableId="162815095">
    <w:abstractNumId w:val="1"/>
  </w:num>
  <w:num w:numId="3" w16cid:durableId="2115248913">
    <w:abstractNumId w:val="2"/>
  </w:num>
  <w:num w:numId="4" w16cid:durableId="919410563">
    <w:abstractNumId w:val="0"/>
  </w:num>
  <w:num w:numId="5" w16cid:durableId="1467621173">
    <w:abstractNumId w:val="3"/>
  </w:num>
  <w:num w:numId="6" w16cid:durableId="568468574">
    <w:abstractNumId w:val="6"/>
  </w:num>
  <w:num w:numId="7" w16cid:durableId="1640962301">
    <w:abstractNumId w:val="5"/>
  </w:num>
  <w:num w:numId="8" w16cid:durableId="1235748560">
    <w:abstractNumId w:val="5"/>
  </w:num>
  <w:num w:numId="9" w16cid:durableId="1537624242">
    <w:abstractNumId w:val="4"/>
  </w:num>
  <w:num w:numId="10" w16cid:durableId="464936073">
    <w:abstractNumId w:val="4"/>
  </w:num>
  <w:num w:numId="11" w16cid:durableId="1225988677">
    <w:abstractNumId w:val="4"/>
  </w:num>
  <w:num w:numId="12" w16cid:durableId="1566140701">
    <w:abstractNumId w:val="4"/>
  </w:num>
  <w:num w:numId="13" w16cid:durableId="8830624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80F"/>
    <w:rsid w:val="000121D4"/>
    <w:rsid w:val="0002198C"/>
    <w:rsid w:val="000D2308"/>
    <w:rsid w:val="00104117"/>
    <w:rsid w:val="001704A9"/>
    <w:rsid w:val="001B7C91"/>
    <w:rsid w:val="002025DD"/>
    <w:rsid w:val="0023237C"/>
    <w:rsid w:val="003912EE"/>
    <w:rsid w:val="003C43EC"/>
    <w:rsid w:val="003D6404"/>
    <w:rsid w:val="0044231D"/>
    <w:rsid w:val="00443773"/>
    <w:rsid w:val="004B6C59"/>
    <w:rsid w:val="00522189"/>
    <w:rsid w:val="00537305"/>
    <w:rsid w:val="00561225"/>
    <w:rsid w:val="00615EA5"/>
    <w:rsid w:val="00693198"/>
    <w:rsid w:val="007A4937"/>
    <w:rsid w:val="008E2F9C"/>
    <w:rsid w:val="008E3AFC"/>
    <w:rsid w:val="00921A76"/>
    <w:rsid w:val="00924AE8"/>
    <w:rsid w:val="00A1181D"/>
    <w:rsid w:val="00A21C76"/>
    <w:rsid w:val="00B1570B"/>
    <w:rsid w:val="00B46FE0"/>
    <w:rsid w:val="00B81360"/>
    <w:rsid w:val="00BB0ADE"/>
    <w:rsid w:val="00C51045"/>
    <w:rsid w:val="00C65E3D"/>
    <w:rsid w:val="00C746FB"/>
    <w:rsid w:val="00DE1C87"/>
    <w:rsid w:val="00DE436E"/>
    <w:rsid w:val="00E341C1"/>
    <w:rsid w:val="00E8680F"/>
    <w:rsid w:val="00F2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4307D"/>
  <w15:chartTrackingRefBased/>
  <w15:docId w15:val="{4AE49F24-9FA2-7D49-A831-48946F75D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my-MM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5DD"/>
    <w:pPr>
      <w:spacing w:after="160" w:line="278" w:lineRule="auto"/>
    </w:pPr>
    <w:rPr>
      <w:kern w:val="2"/>
      <w:szCs w:val="21"/>
      <w:lang w:val="en-IN" w:eastAsia="ja-JP" w:bidi="hi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  <w:rsid w:val="002025DD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2025DD"/>
  </w:style>
  <w:style w:type="paragraph" w:styleId="PlainText">
    <w:name w:val="Plain Text"/>
    <w:basedOn w:val="Normal"/>
    <w:link w:val="PlainTextChar"/>
    <w:uiPriority w:val="99"/>
    <w:unhideWhenUsed/>
    <w:rsid w:val="000121D4"/>
    <w:rPr>
      <w:rFonts w:ascii="Consolas" w:hAnsi="Consolas" w:cs="Consolas"/>
      <w:sz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121D4"/>
    <w:rPr>
      <w:rFonts w:ascii="Consolas" w:eastAsiaTheme="minorEastAsia" w:hAnsi="Consolas" w:cs="Consolas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0121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21D4"/>
    <w:rPr>
      <w:rFonts w:eastAsiaTheme="minorEastAsia"/>
    </w:rPr>
  </w:style>
  <w:style w:type="paragraph" w:styleId="Footer">
    <w:name w:val="footer"/>
    <w:basedOn w:val="Normal"/>
    <w:link w:val="FooterChar"/>
    <w:unhideWhenUsed/>
    <w:rsid w:val="000121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121D4"/>
    <w:rPr>
      <w:rFonts w:eastAsiaTheme="minorEastAsia"/>
    </w:rPr>
  </w:style>
  <w:style w:type="character" w:styleId="PageNumber">
    <w:name w:val="page number"/>
    <w:basedOn w:val="DefaultParagraphFont"/>
    <w:uiPriority w:val="99"/>
    <w:semiHidden/>
    <w:unhideWhenUsed/>
    <w:rsid w:val="000121D4"/>
  </w:style>
  <w:style w:type="paragraph" w:customStyle="1" w:styleId="BodyText">
    <w:name w:val="BodyText"/>
    <w:basedOn w:val="Normal"/>
    <w:link w:val="BodyTextChar"/>
    <w:qFormat/>
    <w:rsid w:val="00693198"/>
    <w:pPr>
      <w:spacing w:after="100" w:afterAutospacing="1"/>
      <w:ind w:firstLine="720"/>
    </w:pPr>
    <w:rPr>
      <w:rFonts w:ascii="Myanmar Text" w:eastAsia="Myanmar Text" w:hAnsi="Myanmar Text" w:cs="Myanmar Text"/>
      <w:color w:val="212529"/>
      <w:sz w:val="22"/>
      <w:szCs w:val="22"/>
      <w:lang w:val="my-MM"/>
    </w:rPr>
  </w:style>
  <w:style w:type="character" w:customStyle="1" w:styleId="BodyTextChar">
    <w:name w:val="BodyText Char"/>
    <w:link w:val="BodyText"/>
    <w:rsid w:val="00693198"/>
    <w:rPr>
      <w:rFonts w:ascii="Myanmar Text" w:eastAsia="Myanmar Text" w:hAnsi="Myanmar Text" w:cs="Myanmar Text"/>
      <w:color w:val="212529"/>
      <w:kern w:val="2"/>
      <w:sz w:val="22"/>
      <w:szCs w:val="22"/>
      <w:lang w:eastAsia="ja-JP" w:bidi="hi-IN"/>
      <w14:ligatures w14:val="standardContextual"/>
    </w:rPr>
  </w:style>
  <w:style w:type="paragraph" w:customStyle="1" w:styleId="BodyTextBulleted">
    <w:name w:val="BodyText Bulleted"/>
    <w:basedOn w:val="BodyText"/>
    <w:qFormat/>
    <w:rsid w:val="000121D4"/>
    <w:pPr>
      <w:numPr>
        <w:numId w:val="6"/>
      </w:numPr>
      <w:spacing w:after="60"/>
    </w:pPr>
    <w:rPr>
      <w:rFonts w:ascii="Calibri" w:eastAsia="Annapurna SIL" w:hAnsi="Calibri" w:cstheme="minorBidi"/>
      <w:noProof/>
    </w:rPr>
  </w:style>
  <w:style w:type="paragraph" w:customStyle="1" w:styleId="BodyTextNumberedL1">
    <w:name w:val="BodyText Numbered L1"/>
    <w:basedOn w:val="BodyText"/>
    <w:qFormat/>
    <w:rsid w:val="000121D4"/>
    <w:pPr>
      <w:numPr>
        <w:numId w:val="8"/>
      </w:numPr>
      <w:spacing w:before="240" w:after="240" w:afterAutospacing="0"/>
    </w:pPr>
  </w:style>
  <w:style w:type="paragraph" w:customStyle="1" w:styleId="BodyTextNumberedL2">
    <w:name w:val="BodyText Numbered L2"/>
    <w:basedOn w:val="BodyTextNumberedL1"/>
    <w:qFormat/>
    <w:rsid w:val="000121D4"/>
    <w:pPr>
      <w:numPr>
        <w:ilvl w:val="1"/>
      </w:numPr>
    </w:pPr>
  </w:style>
  <w:style w:type="paragraph" w:customStyle="1" w:styleId="BodyTextUnindented">
    <w:name w:val="BodyText Unindented"/>
    <w:basedOn w:val="BodyText"/>
    <w:qFormat/>
    <w:rsid w:val="000121D4"/>
    <w:pPr>
      <w:ind w:firstLine="0"/>
    </w:pPr>
  </w:style>
  <w:style w:type="paragraph" w:customStyle="1" w:styleId="BulletParagraph">
    <w:name w:val="Bullet Paragraph"/>
    <w:basedOn w:val="Normal"/>
    <w:qFormat/>
    <w:rsid w:val="000121D4"/>
    <w:pPr>
      <w:spacing w:after="80"/>
      <w:ind w:left="720" w:hanging="720"/>
      <w:jc w:val="both"/>
    </w:pPr>
    <w:rPr>
      <w:rFonts w:eastAsia="Times New Roman" w:cstheme="minorHAnsi"/>
      <w:bCs/>
      <w:color w:val="212529"/>
    </w:rPr>
  </w:style>
  <w:style w:type="paragraph" w:customStyle="1" w:styleId="Divider">
    <w:name w:val="Divider"/>
    <w:basedOn w:val="Normal"/>
    <w:qFormat/>
    <w:rsid w:val="000121D4"/>
    <w:pPr>
      <w:autoSpaceDE w:val="0"/>
      <w:autoSpaceDN w:val="0"/>
      <w:adjustRightInd w:val="0"/>
      <w:snapToGrid w:val="0"/>
      <w:spacing w:before="240" w:after="240"/>
    </w:pPr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0121D4"/>
    <w:pPr>
      <w:ind w:left="720"/>
      <w:contextualSpacing/>
    </w:pPr>
  </w:style>
  <w:style w:type="paragraph" w:customStyle="1" w:styleId="OutlineL1">
    <w:name w:val="Outline L1"/>
    <w:basedOn w:val="ListParagraph"/>
    <w:qFormat/>
    <w:rsid w:val="00693198"/>
    <w:pPr>
      <w:numPr>
        <w:numId w:val="12"/>
      </w:numPr>
      <w:spacing w:before="240" w:after="480"/>
      <w:contextualSpacing w:val="0"/>
    </w:pPr>
    <w:rPr>
      <w:rFonts w:ascii="Myanmar Text" w:eastAsia="Myanmar Text" w:hAnsi="Myanmar Text" w:cs="Myanmar Text"/>
      <w:sz w:val="22"/>
      <w:szCs w:val="22"/>
      <w:lang w:val="my-MM"/>
    </w:rPr>
  </w:style>
  <w:style w:type="paragraph" w:customStyle="1" w:styleId="OutlineL2">
    <w:name w:val="Outline L2"/>
    <w:basedOn w:val="OutlineL1"/>
    <w:qFormat/>
    <w:rsid w:val="000121D4"/>
    <w:pPr>
      <w:numPr>
        <w:ilvl w:val="1"/>
      </w:numPr>
    </w:pPr>
  </w:style>
  <w:style w:type="paragraph" w:customStyle="1" w:styleId="OutlineL3">
    <w:name w:val="Outline L3"/>
    <w:basedOn w:val="OutlineL1"/>
    <w:qFormat/>
    <w:rsid w:val="000121D4"/>
    <w:pPr>
      <w:numPr>
        <w:ilvl w:val="2"/>
      </w:numPr>
    </w:pPr>
  </w:style>
  <w:style w:type="paragraph" w:customStyle="1" w:styleId="OutlineL4">
    <w:name w:val="Outline L4"/>
    <w:basedOn w:val="OutlineL1"/>
    <w:qFormat/>
    <w:rsid w:val="000121D4"/>
    <w:pPr>
      <w:numPr>
        <w:ilvl w:val="3"/>
      </w:numPr>
    </w:pPr>
    <w:rPr>
      <w:rFonts w:ascii="Calibri" w:hAnsi="Calibri" w:cs="Calibri"/>
    </w:rPr>
  </w:style>
  <w:style w:type="paragraph" w:customStyle="1" w:styleId="SubTitleL1">
    <w:name w:val="Sub Title L1"/>
    <w:basedOn w:val="Normal"/>
    <w:qFormat/>
    <w:rsid w:val="00693198"/>
    <w:pPr>
      <w:keepNext/>
      <w:spacing w:before="360"/>
    </w:pPr>
    <w:rPr>
      <w:rFonts w:ascii="Myanmar Text" w:eastAsia="Myanmar Text" w:hAnsi="Myanmar Text" w:cs="Myanmar Text"/>
      <w:b/>
      <w:bCs/>
      <w:caps/>
      <w:color w:val="212529"/>
      <w:szCs w:val="24"/>
      <w:lang w:val="my-MM"/>
    </w:rPr>
  </w:style>
  <w:style w:type="paragraph" w:customStyle="1" w:styleId="SubTitleL2">
    <w:name w:val="Sub Title L2"/>
    <w:basedOn w:val="SubTitleL1"/>
    <w:next w:val="Normal"/>
    <w:qFormat/>
    <w:rsid w:val="000121D4"/>
    <w:pPr>
      <w:spacing w:before="120" w:after="360"/>
    </w:pPr>
    <w:rPr>
      <w:sz w:val="22"/>
      <w:szCs w:val="22"/>
    </w:rPr>
  </w:style>
  <w:style w:type="paragraph" w:customStyle="1" w:styleId="SubTitleL3">
    <w:name w:val="Sub Title L3"/>
    <w:basedOn w:val="SubTitleL2"/>
    <w:qFormat/>
    <w:rsid w:val="000121D4"/>
    <w:pPr>
      <w:spacing w:before="480"/>
    </w:pPr>
    <w:rPr>
      <w:i/>
      <w:iCs/>
      <w:sz w:val="24"/>
      <w:szCs w:val="24"/>
    </w:rPr>
  </w:style>
  <w:style w:type="paragraph" w:customStyle="1" w:styleId="TitleL1">
    <w:name w:val="Title L1"/>
    <w:basedOn w:val="Normal"/>
    <w:qFormat/>
    <w:rsid w:val="000121D4"/>
    <w:pPr>
      <w:keepNext/>
      <w:shd w:val="clear" w:color="auto" w:fill="FFFFFF"/>
      <w:spacing w:after="480"/>
      <w:outlineLvl w:val="2"/>
    </w:pPr>
    <w:rPr>
      <w:rFonts w:eastAsia="Calibri" w:cstheme="minorHAnsi"/>
      <w:b/>
      <w:color w:val="2E74B5"/>
      <w:sz w:val="40"/>
      <w:szCs w:val="40"/>
    </w:rPr>
  </w:style>
  <w:style w:type="paragraph" w:customStyle="1" w:styleId="TitleL2">
    <w:name w:val="Title L2"/>
    <w:basedOn w:val="TitleL1"/>
    <w:next w:val="Normal"/>
    <w:qFormat/>
    <w:rsid w:val="000121D4"/>
    <w:pPr>
      <w:spacing w:after="0"/>
    </w:pPr>
    <w:rPr>
      <w:rFonts w:eastAsia="Times New Roman"/>
      <w:color w:val="212529"/>
      <w:sz w:val="22"/>
      <w:szCs w:val="22"/>
    </w:rPr>
  </w:style>
  <w:style w:type="paragraph" w:customStyle="1" w:styleId="OutlineL0">
    <w:name w:val="Outline L0"/>
    <w:basedOn w:val="OutlineL1"/>
    <w:qFormat/>
    <w:rsid w:val="00B81360"/>
    <w:pPr>
      <w:numPr>
        <w:numId w:val="0"/>
      </w:num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287</Words>
  <Characters>4216</Characters>
  <Application>Microsoft Office Word</Application>
  <DocSecurity>0</DocSecurity>
  <Lines>102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Cooper</dc:creator>
  <cp:keywords/>
  <dc:description/>
  <cp:lastModifiedBy>Yasutaka Ito</cp:lastModifiedBy>
  <cp:revision>22</cp:revision>
  <dcterms:created xsi:type="dcterms:W3CDTF">2020-12-04T16:07:00Z</dcterms:created>
  <dcterms:modified xsi:type="dcterms:W3CDTF">2025-10-18T16:37:00Z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2339b30aaaaf77fee067bb4eae0aab3366b45f92660c04d9aa00b11215e354aa</vt:lpwstr>
  </property>
</Properties>
</file>