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A3FE" w14:textId="32ECF8A1" w:rsidR="00A8237A" w:rsidRPr="003C259C" w:rsidRDefault="00654390" w:rsidP="00654390">
      <w:pPr>
        <w:pStyle w:val="TitleL1"/>
        <w:rPr>
          <w:rFonts w:ascii="Myanmar Text" w:hAnsi="Myanmar Text" w:cs="Myanmar Text"/>
          <w:bCs/>
          <w:cs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ဓမ္မဟောင်းပရောဖက်ကျမ်းများ – မော်ဂျူး</w:t>
      </w:r>
      <w:r w:rsidR="001C31DF">
        <w:rPr>
          <w:rFonts w:ascii="Myanmar Text" w:eastAsia="Myanmar Text" w:hAnsi="Myanmar Text" w:cs="Myanmar Text" w:hint="cs"/>
          <w:bCs/>
          <w:cs/>
          <w:lang w:val="my-MM"/>
        </w:rPr>
        <w:t>လ်</w:t>
      </w:r>
      <w:r>
        <w:rPr>
          <w:rFonts w:ascii="Myanmar Text" w:eastAsia="Myanmar Text" w:hAnsi="Myanmar Text" w:cs="Myanmar Text"/>
          <w:bCs/>
          <w:cs/>
          <w:lang w:val="my-MM"/>
        </w:rPr>
        <w:t xml:space="preserve"> </w:t>
      </w:r>
      <w:r>
        <w:rPr>
          <w:rFonts w:ascii="Myanmar Text" w:eastAsia="Myanmar Text" w:hAnsi="Myanmar Text" w:cs="Myanmar Text" w:hint="cs"/>
          <w:bCs/>
          <w:cs/>
          <w:lang w:val="my-MM"/>
        </w:rPr>
        <w:t>၈</w:t>
      </w:r>
      <w:r w:rsidR="00A8237A" w:rsidRPr="003C259C">
        <w:rPr>
          <w:rFonts w:ascii="Myanmar Text" w:eastAsia="Myanmar Text" w:hAnsi="Myanmar Text" w:cs="Myanmar Text"/>
          <w:bCs/>
          <w:cs/>
          <w:lang w:val="my-MM"/>
        </w:rPr>
        <w:t xml:space="preserve"> – ဉာဏ်ပညာအား ဖ</w:t>
      </w:r>
      <w:r>
        <w:rPr>
          <w:rFonts w:ascii="Myanmar Text" w:eastAsia="Myanmar Text" w:hAnsi="Myanmar Text" w:cs="Myanmar Text"/>
          <w:bCs/>
          <w:cs/>
          <w:lang w:val="my-MM"/>
        </w:rPr>
        <w:t xml:space="preserve">ွင့်လှစ်ဖော်ပြခြင်း အပိုင်း </w:t>
      </w:r>
      <w:r>
        <w:rPr>
          <w:rFonts w:ascii="Myanmar Text" w:eastAsia="Myanmar Text" w:hAnsi="Myanmar Text" w:cs="Myanmar Text" w:hint="cs"/>
          <w:bCs/>
          <w:cs/>
          <w:lang w:val="my-MM"/>
        </w:rPr>
        <w:t>၂</w:t>
      </w:r>
    </w:p>
    <w:p w14:paraId="2A136C99" w14:textId="77777777" w:rsidR="006E76F1" w:rsidRPr="003C259C" w:rsidRDefault="00A8237A" w:rsidP="00654390">
      <w:pPr>
        <w:pStyle w:val="TitleL2"/>
        <w:rPr>
          <w:rFonts w:ascii="Myanmar Text" w:hAnsi="Myanmar Text" w:cs="Myanmar Text"/>
          <w:bCs/>
          <w:cs/>
        </w:rPr>
      </w:pPr>
      <w:r w:rsidRPr="003C259C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3EE33754" w14:textId="7264A483" w:rsidR="006E76F1" w:rsidRPr="003C259C" w:rsidRDefault="00A8237A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ဤသင်ခန်းစာတွင် သင်နှစ်သက်သောအရာ သို့မဟုတ် အရေးအပါဆုံးသင်ယူရရှိသော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အရာသည် အဘယ်နည်း။ သင်၌ မည်သည့်မေးခွန်းများရှိသနည်း။ </w:t>
      </w:r>
    </w:p>
    <w:p w14:paraId="24BD1874" w14:textId="1A081EE7" w:rsidR="006E76F1" w:rsidRPr="003C259C" w:rsidRDefault="00CD45A7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ဣသရေလနှင့် ယုဒလူတို့သည် ဟောရှေ၏ပရောဖက်ပြုချက်များကို နားထောင်ပြီး ၎င်းတို့၏သစ္စာမဲ့မှုအတွက် နောင်တရကြသလော။ ရလဒ်အနေနှင့် မည်သည့်အရာ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ဖြစ်ခဲ့သနည်း။ ဤအရာမှ ကျွန်ုပ်တို့ မည်သည့်သင်ခန်းစာယူနိုင်သနည်း။</w:t>
      </w:r>
    </w:p>
    <w:p w14:paraId="4A9BD2D3" w14:textId="449655F7" w:rsidR="006E76F1" w:rsidRPr="003C259C" w:rsidRDefault="00A8237A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ဘုရားသခင်သည် အမျက်ဒေါသနှင့် သနားကြင်နာမှုတို့ကို တစ်ပြိုင်နက်တည်း မရှိနိုင်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ကြောင်း ယုံကြည်သူတစ်ဦးကို သင်မည်သို့ဖြေကြားမည်နည်း။</w:t>
      </w:r>
    </w:p>
    <w:p w14:paraId="60C3EA15" w14:textId="566CBA99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ဤသင်ခန်းစာတွင် ဘုရားသခင်သည် ဘိုးဘေးများ၏ဟန်ဆောင်နောင်တမျိုး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မဟုတ်ဘဲ၊ စစ်မှန်သောနောင်တကိုသာ တောင်းဆိုတော်မူသည်။ သင်၏ဘဝနှင့် အမှုတော်ဆောင်ခြင်းတွင် စစ်မှန်သောနောင်တနှင့် ဟန်ဆောင်နောင်တတို့ကို မည်သို့တွေ့ကြုံခဲ့ဖူးသနည်း။ </w:t>
      </w:r>
    </w:p>
    <w:p w14:paraId="047C9D56" w14:textId="36B869B5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မြောက်ပိုင်းနိုင်ငံအား ဘိုးဘေးများ၏ စိတ်မပါသော၊ ဟန်ဆောင်သနားခြင်းကို ငြင်းပယ်စေခဲ့သည်။ – ဤကဲ့သို့သော လုပ်ဆောင်မှုမျိုးကို သင်မည်သည့်နေရာတွင် မြင်ဖူးသနည်း။</w:t>
      </w:r>
    </w:p>
    <w:p w14:paraId="69E25738" w14:textId="206C1076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သို့သော် နောင်ကာလ ကောင်းချီးမင်္ဂလာများ သူတို့ထံ ရောက်လာမည်ဖြစ်ကြောင်းကို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လည်း ဘုရားသခင်သည် သူတို့ကိုကတိပေးခဲ့သည်။ ဤကတိတော်ကို သင်ကိုယ်တိုင်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lastRenderedPageBreak/>
        <w:t>ယုံကြည်ပါသလား။ သင်၏အပြစ်များကြားတွင်ပင်၊ သင်သည် ခရစ်တော်၌ရှိသော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ကြောင့်၊ နောက်ဆုံးကောင်းချီးမင်္ဂလာသည် သင့်အတွက်ဖြစ်သည်ဟု ယုံကြည်ပါ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သလား။ ဤအရာက ဘုရားသခင်နှင့် အမှုတော်ဆောင်ခြင်းအပေါ် သင့်အမြင်ကို မည်သို့သက်ရောက်မှုရှိသနည်း။</w:t>
      </w:r>
    </w:p>
    <w:p w14:paraId="418B93BE" w14:textId="6CC03AF5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ဟောရှေ ၁၄:၁-၃ တွင်၊ ဘုရားသခင်သည် ဣသရေလလူတို့ကို “ငါတို့လက်နှင့်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လုပ်သောအရာ” ကို ရုပ်တုကိုးကွယ်ခြင်းဟုခေါ်ဆိုခြင်းအတွက် ပြစ်တင်ဝေဖန်သည်။ မည်သည့်အရာများသည် ရုပ်တုကိုးကွယ်ခြင်းဖြစ်ရန် သင့်အားသွေးဆောင်ခဲ့သနည်း။</w:t>
      </w:r>
    </w:p>
    <w:p w14:paraId="4ADBE08F" w14:textId="77777777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အမှုတော်ဆောင်ခြင်းသည် ရုပ်တုကိုးကွယ်ခြင်းဖြစ်လာနိုင်ပါသလား။ အကယ်၍မဖြစ်နိုင်ပါက၊ မည်သို့ဖြစ်လာနိုင်သည်ကို စဉ်းစားကြည့်နိုင်ပါသလား။</w:t>
      </w:r>
    </w:p>
    <w:p w14:paraId="4A1A2BCF" w14:textId="5D05F9DE" w:rsidR="006E76F1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နောင်တရခြင်းကို သင်နှင့် အတူလေ့လာနေသောအဖွဲ့နှင့် ဆွေးနွေးကာ သင်နားလည်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သည့်အတိုင်း အနက်ဖွင့်ပါ။</w:t>
      </w:r>
    </w:p>
    <w:p w14:paraId="2A1D70A7" w14:textId="7042B4AC" w:rsidR="00682C22" w:rsidRPr="003C259C" w:rsidRDefault="00682C22" w:rsidP="00654390">
      <w:pPr>
        <w:pStyle w:val="BodyTextNumberedL1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ပြီးပြည့်စုံခြင်း၏မည်သည့်အပိုင်းကို သင် အများဆုံး မျှော်လင့်သနည်း။ သင်နှင့် အတူလေ့လာနေသောအဖွဲ့တွင် ဤအရာကို မျှဝေပါ။</w:t>
      </w:r>
    </w:p>
    <w:p w14:paraId="40A4048E" w14:textId="77777777" w:rsidR="006E76F1" w:rsidRPr="003C259C" w:rsidRDefault="006E76F1" w:rsidP="00654390">
      <w:pPr>
        <w:rPr>
          <w:rFonts w:ascii="Myanmar Text" w:hAnsi="Myanmar Text" w:cs="Myanmar Text"/>
          <w:b/>
          <w:bCs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br w:type="page"/>
      </w:r>
    </w:p>
    <w:p w14:paraId="509CEC7D" w14:textId="494F8EEB" w:rsidR="00682C22" w:rsidRPr="003C259C" w:rsidRDefault="00CD45A7" w:rsidP="00654390">
      <w:pPr>
        <w:pStyle w:val="BulletParagraph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 xml:space="preserve">ပြန်လည်သုံးသပ်ချက်- </w:t>
      </w:r>
      <w:r w:rsidRPr="003C259C">
        <w:rPr>
          <w:rFonts w:ascii="Myanmar Text" w:eastAsia="Myanmar Text" w:hAnsi="Myanmar Text" w:cs="Myanmar Text"/>
          <w:cs/>
          <w:lang w:val="my-MM"/>
        </w:rPr>
        <w:t>ဣသရေလသည် ဖောက်ပြန်သောကိုးကွယ်မှုနှင့် သစ္စာဖောက်မှုများကို ကျူးလွန်ခဲ့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သည်။</w:t>
      </w:r>
    </w:p>
    <w:p w14:paraId="721C7826" w14:textId="59AE67B0" w:rsidR="006E76F1" w:rsidRPr="003C259C" w:rsidRDefault="00CD45A7" w:rsidP="00654390">
      <w:pPr>
        <w:pStyle w:val="BulletParagraph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 ဣသရေလနိုင်ငံတွင် အမျိုးသမီးများနှင့် မိန်းကလေးငယ်များသည် စားဝတ်နေရေး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အတွက် ဝင်ငွေရှာရန် သားဖွားခြင်း ဓလေ့ထုံးတမ်းများပါ၀င်သည့် ပြည့်တန်ဆာလုပ်ငန်းတွင် ပါဝင်လေ့ရှိ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သည်။ ထို့အပြင် ဖောက်ပြန်မှုသည် ယေဘုယျအားဖြင့် ခေါင်းဆောင်များနှင့် သာမန်လူများကြားတွင် အလွန်အဖြစ်များခဲ့သည်။ </w:t>
      </w:r>
    </w:p>
    <w:p w14:paraId="5808B095" w14:textId="12CCA8AD" w:rsidR="006E76F1" w:rsidRPr="003C259C" w:rsidRDefault="00682C22" w:rsidP="00654390">
      <w:pPr>
        <w:pStyle w:val="BulletParagraph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၂-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 တိုမတ်သည် ခရစ်ယာန်တစ်ဦးဖြစ်သော်လည်း၊ အိမ်ထောင်သက် ၇ နှစ်အကြာတွင် ဇနီးဖြစ်သူနှင့် မပျော်ရွှင်တော့ပါ။ သူသည် အင်တာနက် ညစ်ညမ်းရုပ်ပုံစာပေများကို စတင်ကြည့်ရှုခဲ့ပြီး ၎င်းကို စွဲလမ်းသွားခဲ့သည်။ နောက်ဆုံးတွင် သူသည် ဇနီးဖြစ်သူကိုစွန့်ခွာကာ အခြားတစ်ဦးနှင့် လက်ထပ်ခဲ့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သည်။ </w:t>
      </w:r>
    </w:p>
    <w:p w14:paraId="092A1C1B" w14:textId="506FB13D" w:rsidR="006E76F1" w:rsidRPr="003C259C" w:rsidRDefault="00682C22" w:rsidP="00654390">
      <w:pPr>
        <w:pStyle w:val="BulletParagraph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၃-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 အေဒြီယန်သည် ခရစ်ယာန်တစ်ဦးဖြစ်သည်ဟု အခိုင်အမာဆိုသူ လူငယ်တစ်ဦး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ဖြစ်သည်။ အသက် ၂၅ နှစ်တွင် လက်ထပ်ချင်သော်လည်း သူချစ်သည့်မိန်းကလေးသည် သူ့ကိုလက်မခံပါ။ ရလဒ်အနေနှင့် စိတ်ဓာတ်ကျခဲ့သည်။ သူသည် အင်တာနက်ညစ်ညမ်းရုပ်ပုံစာပေများကို စတင်ကြည့်ရှုခဲ့ပြီး ၎င်းကို စွဲလမ်းခဲ့သည်။ ရပ်တန့်နိုင်ခြင်းမရှိတော့ပေ။</w:t>
      </w:r>
    </w:p>
    <w:p w14:paraId="180F8F08" w14:textId="67EF5A6F" w:rsidR="006E76F1" w:rsidRPr="003C259C" w:rsidRDefault="00CD45A7" w:rsidP="00654390">
      <w:pPr>
        <w:pStyle w:val="BulletParagraph"/>
        <w:rPr>
          <w:rFonts w:ascii="Myanmar Text" w:eastAsia="Times New Roman" w:hAnsi="Myanmar Text" w:cs="Myanmar Text"/>
          <w:cs/>
        </w:rPr>
      </w:pPr>
      <w:r w:rsidRPr="003C259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၄-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 ကလော်ဒီယိုသည် အလွန်ကျော်ကြားသော သင်းအုပ်ဆရာတစ်ဦးဖြစ်သည်။ သူ၏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ကျော်ကြားမှုက သူ့ကို မာနထောင်လွှားစေခဲ့သည်။ သူသည် ဘုရားသခင့်ပညတ်တရား၏ အထက်တွင် ရှိသကဲ့သို့ ပြုမူလာသည်။ သူ၏အသင်းတော်ရှိ အမျိုးသမီးငယ်တစ်ဦးနှင့် အပြစ်ကျူးလွန်ခဲ့သည်။ ဇနီးဖြစ်သူကို စွန့်ခွာသွားခဲ့သည်။ </w:t>
      </w:r>
    </w:p>
    <w:p w14:paraId="1C762D99" w14:textId="77777777" w:rsidR="00641BE7" w:rsidRPr="003C259C" w:rsidRDefault="00641BE7" w:rsidP="00654390">
      <w:pPr>
        <w:rPr>
          <w:rFonts w:ascii="Myanmar Text" w:hAnsi="Myanmar Text" w:cs="Myanmar Text"/>
          <w:b/>
          <w:bCs/>
          <w:caps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br w:type="page"/>
      </w:r>
    </w:p>
    <w:p w14:paraId="6A3FFB88" w14:textId="28A8C081" w:rsidR="00CD45A7" w:rsidRPr="003C259C" w:rsidRDefault="001C31DF" w:rsidP="00654390">
      <w:pPr>
        <w:pStyle w:val="SubTitleL1"/>
        <w:rPr>
          <w:rFonts w:ascii="Myanmar Text" w:eastAsia="Times New Roman" w:hAnsi="Myanmar Text" w:cs="Myanmar Text"/>
          <w:bCs/>
          <w:cs/>
        </w:rPr>
      </w:pPr>
      <w:r w:rsidRPr="003C259C">
        <w:rPr>
          <w:rFonts w:ascii="Myanmar Text" w:eastAsia="Myanmar Text" w:hAnsi="Myanmar Text" w:cs="Myanmar Text"/>
          <w:bCs/>
          <w:cs/>
          <w:lang w:val="my-MM"/>
        </w:rPr>
        <w:lastRenderedPageBreak/>
        <w:t>ပြန်လည်ဆင်ခြင်သုံးသပ်ခြင်း</w:t>
      </w:r>
      <w:r w:rsidR="00CD45A7" w:rsidRPr="003C259C">
        <w:rPr>
          <w:rFonts w:ascii="Myanmar Text" w:eastAsia="Myanmar Text" w:hAnsi="Myanmar Text" w:cs="Myanmar Text"/>
          <w:bCs/>
          <w:cs/>
          <w:lang w:val="my-MM"/>
        </w:rPr>
        <w:t xml:space="preserve">မေးခွန်းများ </w:t>
      </w:r>
    </w:p>
    <w:p w14:paraId="5ED41E42" w14:textId="1816D0F8" w:rsidR="00CD45A7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bookmarkStart w:id="0" w:name="_Hlk38307230"/>
      <w:r w:rsidRPr="003C259C">
        <w:rPr>
          <w:rFonts w:ascii="Myanmar Text" w:eastAsia="Myanmar Text" w:hAnsi="Myanmar Text" w:cs="Myanmar Text"/>
          <w:cs/>
          <w:lang w:val="my-MM"/>
        </w:rPr>
        <w:t>သင့်နေထိုင်ရာဒေသတွင် ပြည့်တန်ဆာ မည်မျှများသနည်း။ တရားဝင်ပါသလား။ ခရစ်ယာန်အမျိုးသားများသည် ပြည့်တန်ဆာများထံ လာရောက်လေ့ရှိပါသလား။ ပြည့်တန်ဆာနှင့်ပတ်သက်၍ အသင်းတော်က မည်သို့သွန်သင်သနည်း။ အဘယ်ကြောင့် ၎င်းကို မကောင်းဟု မြင်သနည်း။</w:t>
      </w:r>
    </w:p>
    <w:p w14:paraId="1F716DAC" w14:textId="3E5B7297" w:rsidR="00CD45A7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သင့်နေထိုင်ရာဒေသတွင် ဖောက်ပြန်မှုသည် မည်မျှအဖြစ်များသနည်း။ ခရစ်ယာန်ဟုဆိုသူများတွင် မည်မျှ အဖြစ်များသနည်း။</w:t>
      </w:r>
    </w:p>
    <w:p w14:paraId="7EFF4CCD" w14:textId="0D423ABC" w:rsidR="00CD45A7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သင့်ပတ်ဝန်းကျင်တွင် ညစ်ညမ်းရုပ်ပုံများကို ကြည့်ရှုခြင်းသည် မည်မျှအဖြစ်များသနည်း။ ခရစ်ယာန်ဟုဆိုသူများတွင် မည်မျှ အဖြစ်များသနည်း။ ဤအရာသည် သမ္မာကျမ်းစာအရ မှားယွင်းပြီး အန္တရာယ်ဖြစ်စေကြောင်း လူတို့အားဟောပြောသည့် တရားဒေသနာကို သင်ကြားဖူးပါ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သလား။ အကယ်၍ကြားဖူးပါက၊ ထိုဟောပြောချက်သည် အထောက်အကူဖြစ်ပြီး ယုံကြည်စေနိုင်ခဲ့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သည်ဟု သင်ထင်ပါသလား။ အဘယ်ကြောင့်နည်း သို့မဟုတ် အဘယ်ကြောင့် မဟုတ်သနည်း။</w:t>
      </w:r>
      <w:bookmarkEnd w:id="0"/>
    </w:p>
    <w:p w14:paraId="3BA79DDA" w14:textId="1F537A91" w:rsidR="00682C22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အမေရိကန်ပြည်ထောင်စုရှိ ခရစ်ယာန်ဘာသာဝင်များအကြား ကွာရှင်းမှုနှုန်းသည် မယုံကြည်သူများ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ကြား ကွာရှင်းမှုနှုန်းနှင့် တူညီသည်။ သင့်နိုင်ငံနှင့်နှိုင်းယှဉ်လျင် ဤအခြေအနေသည် မည်သို့ရှိ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1E834F03" w14:textId="565C7D9C" w:rsidR="00CD45A7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ကလော်ဒီယိုကဲ့သို့သော လူကို သင်သိပါသလား။ ထိုကဲ့သို့သော လူများသည် သင့်ကို မည်သို့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ခံစားစေသနည်း။ အကယ်၍ သင်သည် ထင်ရှားကျော်ကြားသူတစ်ဦးဖြစ်ပါက၊ ထိုသို့သောအပြစ်သို့ မကျရောက်စေရန် မည်သို့ရှောင်ရှားမည်နည်း။ ထင်ရှားကျော်ကြားသူ မဟုတ်ပါက မည်သို့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ရှောင်ရှားမည်နည်း။</w:t>
      </w:r>
    </w:p>
    <w:p w14:paraId="04C9F4A2" w14:textId="289107EF" w:rsidR="00CD45A7" w:rsidRPr="003C259C" w:rsidRDefault="00682C22" w:rsidP="00654390">
      <w:pPr>
        <w:pStyle w:val="ReflectQsList"/>
        <w:jc w:val="left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ထိမ်းမြားလက်ထပ်ခြင်းသည် ခရစ်တော်နှင့် ခရစ်တော်၏သတို့သမီး၏ ထိမ်းမြားခြင်းအား ညွှန်ပြရန် ပုံစံပြုထားသည်။ လိင်မှုဆိုင်ရာအပြစ်ကျူးလွန်ခြင်းသည် ခရစ်တော်၏သတို့သမီးနှင့် ထိမ်းမြားခြင်းအား လိမ်လည်ခြင်းနှင့် ပျက်ပြားစေခြင်းကို ဖော်ပြသည်။ ၎င်းသည် လူ့ဆက်ဆံရေး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>နှင့် ဘုရားသခင်နှင့် ဆက်ဆံရေးကိုလည်း ပျက်ပြားစေသည်။ ဤအရာသည် လူများ၏အတ္တ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အတွက်သာ အသုံးချခြင်းဖြစ်ပြီး၊ </w:t>
      </w:r>
      <w:r w:rsidRPr="003C259C">
        <w:rPr>
          <w:rFonts w:ascii="Myanmar Text" w:eastAsia="Myanmar Text" w:hAnsi="Myanmar Text" w:cs="Myanmar Text"/>
          <w:cs/>
          <w:lang w:val="my-MM"/>
        </w:rPr>
        <w:lastRenderedPageBreak/>
        <w:t>ဘုရားသခင်သည် မည်သည့်အခါမျှ လုပ်ဆောင်မည်မဟုတ်သော</w:t>
      </w:r>
      <w:r w:rsidR="0065439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C259C">
        <w:rPr>
          <w:rFonts w:ascii="Myanmar Text" w:eastAsia="Myanmar Text" w:hAnsi="Myanmar Text" w:cs="Myanmar Text"/>
          <w:cs/>
          <w:lang w:val="my-MM"/>
        </w:rPr>
        <w:t xml:space="preserve">အရာဖြစ်သည်။ ဤအကြောင်းကို သင် မည်သို့ခံစားရသနည်း။ </w:t>
      </w:r>
    </w:p>
    <w:p w14:paraId="5DAEDECC" w14:textId="598CD67C" w:rsidR="00CD45A7" w:rsidRPr="003C259C" w:rsidRDefault="00CD45A7" w:rsidP="00654390">
      <w:pPr>
        <w:pStyle w:val="SubTitleL2"/>
        <w:rPr>
          <w:rFonts w:ascii="Myanmar Text" w:hAnsi="Myanmar Text" w:cs="Myanmar Text"/>
          <w:bCs/>
          <w:cs/>
        </w:rPr>
      </w:pPr>
      <w:r w:rsidRPr="003C259C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321C8DD0" w14:textId="13578C28" w:rsidR="00CD45A7" w:rsidRPr="003C259C" w:rsidRDefault="00682C22" w:rsidP="00654390">
      <w:pPr>
        <w:pStyle w:val="BulletsActionAssign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ညစ်ညမ်းရုပ်ပုံစာပေကြည့်ရှုခြင်းကို ရှောင်ကြဉ်မည်ဟု သခင်ဘုရားထံ ကတိပြုပါ။ ဤကတိကို စောင့်ထိန်းနိုင်ရန် ဘုရားသခင်ထံ ဆုတောင်းပါ။</w:t>
      </w:r>
    </w:p>
    <w:p w14:paraId="541DAD11" w14:textId="20A89FB1" w:rsidR="006E76F1" w:rsidRPr="003C259C" w:rsidRDefault="00682C22" w:rsidP="00654390">
      <w:pPr>
        <w:pStyle w:val="BulletsActionAssign"/>
        <w:rPr>
          <w:rFonts w:ascii="Myanmar Text" w:hAnsi="Myanmar Text" w:cs="Myanmar Text"/>
          <w:cs/>
        </w:rPr>
      </w:pPr>
      <w:r w:rsidRPr="003C259C">
        <w:rPr>
          <w:rFonts w:ascii="Myanmar Text" w:eastAsia="Myanmar Text" w:hAnsi="Myanmar Text" w:cs="Myanmar Text"/>
          <w:cs/>
          <w:lang w:val="my-MM"/>
        </w:rPr>
        <w:t>ကျမ်းစာအကြောင်းပြချက်များကို အခြေခံ၍ ညစ်ညမ်းရုပ်ပုံစာပေကြည့်ရှုခြင်းကို ရှောင်ကြဉ်ရန် ဆယ်မိနစ်ကြာ ဟောပြောချက်ကို ပြင်ဆင်ပါ။ ဆွေးနွေး၍ အကြံပြုချက်ရယူပါ။ ပိုမိုထိရောက်စေရန် ပြန်လည်ရေးသားပါ။</w:t>
      </w:r>
    </w:p>
    <w:sectPr w:rsidR="006E76F1" w:rsidRPr="003C259C" w:rsidSect="00D6683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A751123"/>
    <w:multiLevelType w:val="hybridMultilevel"/>
    <w:tmpl w:val="1C5C6C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4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" w15:restartNumberingAfterBreak="0">
    <w:nsid w:val="38177AD7"/>
    <w:multiLevelType w:val="hybridMultilevel"/>
    <w:tmpl w:val="F2844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1692561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11583">
    <w:abstractNumId w:val="2"/>
  </w:num>
  <w:num w:numId="3" w16cid:durableId="8395455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6424768">
    <w:abstractNumId w:val="8"/>
  </w:num>
  <w:num w:numId="5" w16cid:durableId="715398198">
    <w:abstractNumId w:val="7"/>
  </w:num>
  <w:num w:numId="6" w16cid:durableId="834221691">
    <w:abstractNumId w:val="7"/>
  </w:num>
  <w:num w:numId="7" w16cid:durableId="2050449637">
    <w:abstractNumId w:val="4"/>
  </w:num>
  <w:num w:numId="8" w16cid:durableId="1881551341">
    <w:abstractNumId w:val="4"/>
  </w:num>
  <w:num w:numId="9" w16cid:durableId="461074673">
    <w:abstractNumId w:val="4"/>
  </w:num>
  <w:num w:numId="10" w16cid:durableId="1101879898">
    <w:abstractNumId w:val="4"/>
  </w:num>
  <w:num w:numId="11" w16cid:durableId="316960125">
    <w:abstractNumId w:val="8"/>
  </w:num>
  <w:num w:numId="12" w16cid:durableId="977343235">
    <w:abstractNumId w:val="7"/>
  </w:num>
  <w:num w:numId="13" w16cid:durableId="1311013153">
    <w:abstractNumId w:val="7"/>
  </w:num>
  <w:num w:numId="14" w16cid:durableId="1851874442">
    <w:abstractNumId w:val="5"/>
  </w:num>
  <w:num w:numId="15" w16cid:durableId="1205216073">
    <w:abstractNumId w:val="3"/>
  </w:num>
  <w:num w:numId="16" w16cid:durableId="1247881834">
    <w:abstractNumId w:val="4"/>
  </w:num>
  <w:num w:numId="17" w16cid:durableId="417793041">
    <w:abstractNumId w:val="4"/>
  </w:num>
  <w:num w:numId="18" w16cid:durableId="710686418">
    <w:abstractNumId w:val="4"/>
  </w:num>
  <w:num w:numId="19" w16cid:durableId="59836708">
    <w:abstractNumId w:val="4"/>
  </w:num>
  <w:num w:numId="20" w16cid:durableId="2145192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7A"/>
    <w:rsid w:val="00081378"/>
    <w:rsid w:val="000A2232"/>
    <w:rsid w:val="001C31DF"/>
    <w:rsid w:val="00356C7E"/>
    <w:rsid w:val="003C259C"/>
    <w:rsid w:val="00586650"/>
    <w:rsid w:val="00641BE7"/>
    <w:rsid w:val="00654390"/>
    <w:rsid w:val="00682C22"/>
    <w:rsid w:val="006E76F1"/>
    <w:rsid w:val="00850850"/>
    <w:rsid w:val="0090416D"/>
    <w:rsid w:val="00A8237A"/>
    <w:rsid w:val="00C02773"/>
    <w:rsid w:val="00C104D5"/>
    <w:rsid w:val="00CC1119"/>
    <w:rsid w:val="00CC2A30"/>
    <w:rsid w:val="00CD45A7"/>
    <w:rsid w:val="00D6683A"/>
    <w:rsid w:val="00E24ABB"/>
    <w:rsid w:val="00E45F1F"/>
    <w:rsid w:val="00E51EAB"/>
    <w:rsid w:val="00F35F5F"/>
    <w:rsid w:val="00F52D7F"/>
    <w:rsid w:val="00F66F3C"/>
    <w:rsid w:val="00FE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D247"/>
  <w15:chartTrackingRefBased/>
  <w15:docId w15:val="{980DC2B3-1593-4129-B834-C85CE587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16D"/>
    <w:pPr>
      <w:spacing w:line="278" w:lineRule="auto"/>
    </w:pPr>
    <w:rPr>
      <w:rFonts w:eastAsiaTheme="minorEastAsia"/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904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16D"/>
  </w:style>
  <w:style w:type="paragraph" w:styleId="PlainText">
    <w:name w:val="Plain Text"/>
    <w:basedOn w:val="Normal"/>
    <w:link w:val="PlainTextChar"/>
    <w:uiPriority w:val="99"/>
    <w:unhideWhenUsed/>
    <w:rsid w:val="00C0277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02773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C02773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C02773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02773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C02773"/>
    <w:pPr>
      <w:numPr>
        <w:numId w:val="1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C02773"/>
    <w:pPr>
      <w:numPr>
        <w:numId w:val="13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C02773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C02773"/>
    <w:pPr>
      <w:ind w:firstLine="0"/>
    </w:pPr>
  </w:style>
  <w:style w:type="paragraph" w:customStyle="1" w:styleId="BulletParagraph">
    <w:name w:val="Bullet Paragraph"/>
    <w:basedOn w:val="Normal"/>
    <w:qFormat/>
    <w:rsid w:val="00C02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C02773"/>
    <w:pPr>
      <w:numPr>
        <w:numId w:val="19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C02773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C02773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C02773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C02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C02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C02773"/>
    <w:rPr>
      <w:i/>
      <w:iCs/>
    </w:rPr>
  </w:style>
  <w:style w:type="paragraph" w:customStyle="1" w:styleId="TitleL1">
    <w:name w:val="Title L1"/>
    <w:basedOn w:val="PlainText"/>
    <w:qFormat/>
    <w:rsid w:val="00C02773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C02773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C02773"/>
    <w:pPr>
      <w:numPr>
        <w:numId w:val="14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BulletsActionAssignChar">
    <w:name w:val="Bullets_Action Assign Char"/>
    <w:link w:val="BulletsActionAssign"/>
    <w:uiPriority w:val="1"/>
    <w:rsid w:val="00C02773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C02773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C02773"/>
    <w:rPr>
      <w:rFonts w:ascii="Arial" w:eastAsia="Calibri" w:hAnsi="Arial" w:cs="Arial"/>
      <w:bCs/>
      <w:color w:val="535352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C02773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C02773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C02773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C02773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C02773"/>
    <w:pPr>
      <w:ind w:left="360" w:hanging="360"/>
      <w:contextualSpacing/>
    </w:pPr>
  </w:style>
  <w:style w:type="paragraph" w:customStyle="1" w:styleId="MinorHeadingGrey">
    <w:name w:val="Minor Heading Grey"/>
    <w:basedOn w:val="List"/>
    <w:link w:val="MinorHeadingGreyChar"/>
    <w:uiPriority w:val="1"/>
    <w:qFormat/>
    <w:rsid w:val="00C02773"/>
    <w:pPr>
      <w:numPr>
        <w:numId w:val="15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C02773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C02773"/>
    <w:pPr>
      <w:numPr>
        <w:numId w:val="20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character" w:customStyle="1" w:styleId="ReflectQsListChar">
    <w:name w:val="Reflect Qs List Char"/>
    <w:link w:val="ReflectQsList"/>
    <w:uiPriority w:val="1"/>
    <w:rsid w:val="00C02773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C02773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C02773"/>
    <w:rPr>
      <w:rFonts w:ascii="Arial" w:eastAsia="Calibri" w:hAnsi="Arial" w:cs="Arial"/>
      <w:color w:val="2C537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5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Yasutaka Ito</cp:lastModifiedBy>
  <cp:revision>17</cp:revision>
  <cp:lastPrinted>2025-05-17T14:09:00Z</cp:lastPrinted>
  <dcterms:created xsi:type="dcterms:W3CDTF">2021-10-28T21:02:00Z</dcterms:created>
  <dcterms:modified xsi:type="dcterms:W3CDTF">2025-05-17T14:09:00Z</dcterms:modified>
</cp:coreProperties>
</file>