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DB6C0" w14:textId="0D37A456" w:rsidR="00CE4870" w:rsidRPr="00E85BED" w:rsidRDefault="00E22C1C" w:rsidP="00E22C1C">
      <w:pPr>
        <w:pStyle w:val="TitleL1"/>
        <w:rPr>
          <w:rFonts w:ascii="Myanmar Text" w:hAnsi="Myanmar Text" w:cs="Myanmar Text"/>
          <w:bCs/>
          <w:cs/>
        </w:rPr>
      </w:pPr>
      <w:bookmarkStart w:id="0" w:name="_Hlk86324153"/>
      <w:r>
        <w:rPr>
          <w:rFonts w:ascii="Myanmar Text" w:eastAsia="Myanmar Text" w:hAnsi="Myanmar Text" w:cs="Myanmar Text"/>
          <w:bCs/>
          <w:cs/>
          <w:lang w:val="my-MM"/>
        </w:rPr>
        <w:t>ဓမ္မဟောင်း</w:t>
      </w:r>
      <w:r w:rsidR="00CE4870" w:rsidRPr="00E85BED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 – မော်ဂျူးလ် ၆ – ဟောရှေအနာဂတ္တိကျမ်း မိတ်ဆက် – ပါဝင်သောအကြောင်းအရာနှင့် ဖွဲ့စည်းပုံ</w:t>
      </w:r>
    </w:p>
    <w:p w14:paraId="143FEA5B" w14:textId="77777777" w:rsidR="00CE47B0" w:rsidRPr="00E85BED" w:rsidRDefault="00CE4870" w:rsidP="00E22C1C">
      <w:pPr>
        <w:pStyle w:val="TitleL2"/>
        <w:rPr>
          <w:rFonts w:ascii="Myanmar Text" w:hAnsi="Myanmar Text" w:cs="Myanmar Text"/>
          <w:bCs/>
          <w:cs/>
        </w:rPr>
      </w:pPr>
      <w:r w:rsidRPr="00E85BED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4C9F5DC0" w14:textId="2AA83E80" w:rsidR="00CE47B0" w:rsidRPr="00E85BED" w:rsidRDefault="003A4B17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ဤသင်ခန်းစာတွင် သင်နှစ်သက်သောအရာ သို့မဟုတ် အရေးအပါဆုံးသင်ယူရရှိသော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အရာသည် အဘယ်နည်း။ သင်၌ မည်သည့်မေးခွန်းများရှိသနည်း။</w:t>
      </w:r>
      <w:bookmarkEnd w:id="0"/>
    </w:p>
    <w:p w14:paraId="4B0876CB" w14:textId="65AD5054" w:rsidR="00CE47B0" w:rsidRPr="00E85BED" w:rsidRDefault="00EF66DD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ဣသရေလ၏တရားစီရင်ခြင်းပြီးနောက် ကောင်းချီးမင်္ဂလာများရောက်လာမည်ဟု ဟောရှေပရောဖက်ပြုခဲ့သည်။ ဟောရှေ၏စကားများမှ မည်သည့်နှစ်သိမ့်မှုနှင့် အားပေးမှုကို သင်ရရှိသနည်း။ အခြားယုံကြည်သူများကို အားပေးရန် ဟောရှေ၏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စကားများကို သင်မည်သို့အသုံးပြုမည်နည်း။</w:t>
      </w:r>
    </w:p>
    <w:p w14:paraId="1738560C" w14:textId="77777777" w:rsidR="00CE47B0" w:rsidRPr="00E85BED" w:rsidRDefault="008C1B90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ပရောဖက်၏တာဝန်သည် ယနေ့ခေတ်တွင် ဆက်လက်တည်ရှိပါသလား။ အကယ်၍ရှိပါက၊ မည်သို့နည်း။ သို့မဟုတ်ပါက အဘယ်ကြောင့်နည်း။</w:t>
      </w:r>
    </w:p>
    <w:p w14:paraId="16E15FEE" w14:textId="77777777" w:rsidR="00CE47B0" w:rsidRPr="00E85BED" w:rsidRDefault="008C1B90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ယနေ့ သင့်ပတ်ဝန်းကျင်တွင် သို့မဟုတ် သင်၏အသင်းတော်အသိုင်းအဝိုင်းအပေါ် မည်သို့သောရုပ်တုကိုးကွယ်မှု သို့မဟုတ် သစ္စာမဲ့မှုကို ဘုရားသခင်သည်းခံနေသနည်း။ သင်၏အမှုတော်က ဤရုပ်တုကိုးကွယ်မှုကိုဖော်ထုတ်ပြီး လွတ်မြောက်ရာလမ်းကို မည်သို့ပြမည်နည်း။</w:t>
      </w:r>
    </w:p>
    <w:p w14:paraId="64DAE688" w14:textId="679DDCC5" w:rsidR="00CE47B0" w:rsidRPr="00E85BED" w:rsidRDefault="00EF66DD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ဟောရှေနှင့် ဂေါမာ၏ဆက်ဆံရေးသည် ယနေ့ ဘုရားသခင်နှင့် အသင်းတော်၏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ဆက်ဆံရေးအကြောင်း မည်သည့်အရာသင်ပေးသနည်း။</w:t>
      </w:r>
    </w:p>
    <w:p w14:paraId="4AE7C3F0" w14:textId="2E2B4E1B" w:rsidR="00CE47B0" w:rsidRPr="00E85BED" w:rsidRDefault="00F92999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ဟောရှေနှင့် ဂေါမာ၏ဆက်ဆံရေးသည် သင်နှင့်အသင်းတော်၏ဆက်ဆံရေး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အကြောင်း မည်သည့်အရာသင်ပေးသနည်း။</w:t>
      </w:r>
    </w:p>
    <w:p w14:paraId="22A22783" w14:textId="2356D9F0" w:rsidR="00CE47B0" w:rsidRPr="00E85BED" w:rsidRDefault="009B6EF7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မြင်နိုင်သောအသင်းတော်နှင့် မမြင်</w:t>
      </w:r>
      <w:r w:rsidR="00CA5A54">
        <w:rPr>
          <w:rFonts w:ascii="Myanmar Text" w:eastAsia="Myanmar Text" w:hAnsi="Myanmar Text" w:cs="Myanmar Text"/>
          <w:cs/>
          <w:lang w:val="my-MM"/>
        </w:rPr>
        <w:t>နိုင်သောအသင်းတော်ကို ဖော်ပြပါ</w:t>
      </w:r>
      <w:bookmarkStart w:id="1" w:name="_GoBack"/>
      <w:bookmarkEnd w:id="1"/>
      <w:r w:rsidRPr="00E85BED">
        <w:rPr>
          <w:rFonts w:ascii="Myanmar Text" w:eastAsia="Myanmar Text" w:hAnsi="Myanmar Text" w:cs="Myanmar Text"/>
          <w:cs/>
          <w:lang w:val="my-MM"/>
        </w:rPr>
        <w:t>။</w:t>
      </w:r>
    </w:p>
    <w:p w14:paraId="43E3D9B6" w14:textId="3DE28CEB" w:rsidR="00CE47B0" w:rsidRPr="00E85BED" w:rsidRDefault="00EF66DD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သမ္မာကျမ်းစာသည် မြင်နိုင်သောအသင်းတော်နှင့် မမြင်နိုင်သောအသင်းတော်အကြား ခြားနားချက်ကို ဖော်ပြထားသည်။ သင့်အသင်းတော်၌ပင် မယုံကြည်သူများရှိနေခြင်း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သည် အသင်းတော်တွင် သင်၏ခရစ်ယာန်သက်သေခံခြင်းအတွက် မည်သို့အထောက်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အကူဖြစ်စေသနည်း။</w:t>
      </w:r>
    </w:p>
    <w:p w14:paraId="2C7188DC" w14:textId="3744EAF7" w:rsidR="00EF66DD" w:rsidRPr="00E85BED" w:rsidRDefault="00EF66DD" w:rsidP="00E22C1C">
      <w:pPr>
        <w:pStyle w:val="BodyTextNumberedL1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lastRenderedPageBreak/>
        <w:t>ဘုရားသခင်သည် မိမိ၏လူများကို ချစ်သားကဲ့သို့ချစ်သော်လည်း၊ ထိုချစ်ခြင်းမေတ္တာ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သည်သူတို့ကို ပြစ်တင်ဆုံးမခြင်းမှ မကာကွယ်ပေးကြောင်း ဟောရှေဖော်ပြသည်။ ဟေဗြဲ ၁၂း၇-၁၁ ကိုဖတ်ပါ။ ဤအရာက ဤဘဝတွင် ကျွန်ုပ်တို့ကြုံတွေ့နေရသော ယာယီဆင်းရဲဒုက္ခများနှင့်ပတ်သက်၍ မည်သို့ရှုမြင်သင့်သည်ကို ဖော်ပြသနည်း။</w:t>
      </w:r>
    </w:p>
    <w:p w14:paraId="01A8474A" w14:textId="77777777" w:rsidR="000C4492" w:rsidRPr="00E85BED" w:rsidRDefault="000C4492" w:rsidP="00E22C1C">
      <w:pPr>
        <w:rPr>
          <w:rFonts w:ascii="Myanmar Text" w:hAnsi="Myanmar Text" w:cs="Myanmar Text"/>
          <w:b/>
          <w:bCs/>
          <w:cs/>
        </w:rPr>
      </w:pPr>
      <w:bookmarkStart w:id="2" w:name="_Hlk38475009"/>
      <w:bookmarkStart w:id="3" w:name="_Hlk38475035"/>
      <w:r w:rsidRPr="00E85BED">
        <w:rPr>
          <w:rFonts w:ascii="Myanmar Text" w:eastAsia="Myanmar Text" w:hAnsi="Myanmar Text" w:cs="Myanmar Text"/>
          <w:b/>
          <w:bCs/>
          <w:cs/>
          <w:lang w:val="my-MM"/>
        </w:rPr>
        <w:br w:type="page"/>
      </w:r>
    </w:p>
    <w:p w14:paraId="024494BF" w14:textId="77E0AF0C" w:rsidR="00CE47B0" w:rsidRPr="00E85BED" w:rsidRDefault="009F45E7" w:rsidP="00E22C1C">
      <w:pPr>
        <w:pStyle w:val="BulletParagraph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 xml:space="preserve">ပြန်လည်သုံးသပ်ချက်- </w:t>
      </w:r>
      <w:r w:rsidRPr="00E85BED">
        <w:rPr>
          <w:rFonts w:ascii="Myanmar Text" w:eastAsia="Myanmar Text" w:hAnsi="Myanmar Text" w:cs="Myanmar Text"/>
          <w:cs/>
          <w:lang w:val="my-MM"/>
        </w:rPr>
        <w:t xml:space="preserve">တရားစီရင်ခြင်းကာလပြီးနောက်၊ ဣသရေလတို့သည် နောင် </w:t>
      </w:r>
      <w:bookmarkEnd w:id="2"/>
      <w:r w:rsidRPr="00E85BED">
        <w:rPr>
          <w:rFonts w:ascii="Myanmar Text" w:eastAsia="Myanmar Text" w:hAnsi="Myanmar Text" w:cs="Myanmar Text"/>
          <w:cs/>
          <w:lang w:val="my-MM"/>
        </w:rPr>
        <w:t>ကာလများတွင် ဘုရားသခင်၏ကောင်းချီးမင်္ဂလာများကို ရရှိမည်ဖြစ်သည်။</w:t>
      </w:r>
      <w:bookmarkEnd w:id="3"/>
    </w:p>
    <w:p w14:paraId="6E9603AF" w14:textId="30070B81" w:rsidR="00CE47B0" w:rsidRPr="00E85BED" w:rsidRDefault="009F45E7" w:rsidP="00E22C1C">
      <w:pPr>
        <w:pStyle w:val="BulletParagraph"/>
        <w:rPr>
          <w:rFonts w:ascii="Myanmar Text" w:hAnsi="Myanmar Text" w:cs="Myanmar Text"/>
          <w:cs/>
        </w:rPr>
      </w:pPr>
      <w:bookmarkStart w:id="4" w:name="_Hlk37763608"/>
      <w:r w:rsidRPr="00E85BED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E85BED">
        <w:rPr>
          <w:rFonts w:ascii="Myanmar Text" w:eastAsia="Myanmar Text" w:hAnsi="Myanmar Text" w:cs="Myanmar Text"/>
          <w:cs/>
          <w:lang w:val="my-MM"/>
        </w:rPr>
        <w:t xml:space="preserve"> ဂေါမာသည် ပြည့်တန်ဆာပြုရန် ပြန်သွားခဲ့သည်။ ဂေါမာသည် အိမ်ထောင်ရေး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ပဋိညာဉ်ကို ချိုးဖောက်သကဲ့သို့၊ ဣသရေလနှင့်ယုဒတို့သည်လည်း ဘုရားသခင်နှင့်ပြုထားသော ပဋိညာဉ်ကို ချိုးဖောက်ခဲ့ကြသည်။ ဘုရားသခင်သည် ဟောရှေအား သူမကိုပြန်ခေါ်ကာ ထပ်မံချစ်ရန် ညွှန်ကြားခဲ့သည်။ ဂေါမာနှင့်ပြုသော ထိမ်းမြားခြင်းပဋိညာဉ်နှင့် ချစ်ခြင်းမေတ္တာကို ဟောရှေ အသစ်ပြုပြင်သကဲ့သို့၊ ဘုရားသခင်သည်လည်း နောင်ကာလအခါ သူ့မေတ္တာနှင့် သူ့လူတို့၏ပဋိညာဉ်ကို အသစ်ပြုပြင်ရန် ကတိပြုခဲ့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သည်။ ဟောရှေက သူမအား "ရက်ပေါင်းများစွာ ယောက်ျားမရှိဘဲနေရမည်" ဟုဆိုသည်။ ဤအရာသည် ဣသရေလသည် ကြာရှည်စွာ ပျက်စီးခြင်းကို ခံစားရမည်ကို သင်္ကေတပြုသည်။ သို့သော် ဤပျက်စီးခြင်း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ကာလပြီးနောက် ဣသရေလလူမျိုးသည် ဘုရားသခင်၏ကျေးဇူးတော်နှင့် ကောင်းချီးမင်္ဂလာများကို ရရှိမည်ဖြစ်သည်။ ဤအရာသည် ဒါဝိဒ်၏သားတော်ယေရှုခရစ်အားဖြင့် ပြည့်စုံသည်ကို ကျွန်ုပ်တို့မြင်ရ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သည်။ သူသည် အဘယ်ကြောင့် ကျွန်ုပ်တို့အပြစ်သားများကို ချစ်နိုင်သနည်း။ အကြောင်းမူကား၊ ဒါဝိဒ်၏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သားတော်ယေရှုသည် ကျွန်ုပ်တို့ကိုရွေးနုတ်ရန် အဖိုးအခပေးခဲ့ပြီး—ကျွန်ုပ်တို့၏နေရာတွင် ဘုရားသခင်၏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တရားစီရင်ခြင်းကိုခံကာ အသေခံခဲ့သည်။</w:t>
      </w:r>
    </w:p>
    <w:p w14:paraId="76C001BA" w14:textId="6A0CC02A" w:rsidR="00CE47B0" w:rsidRPr="00E85BED" w:rsidRDefault="009F45E7" w:rsidP="00E22C1C">
      <w:pPr>
        <w:pStyle w:val="BulletParagraph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၂-</w:t>
      </w:r>
      <w:r w:rsidRPr="00E85BED">
        <w:rPr>
          <w:rFonts w:ascii="Myanmar Text" w:eastAsia="Myanmar Text" w:hAnsi="Myanmar Text" w:cs="Myanmar Text"/>
          <w:cs/>
          <w:lang w:val="my-MM"/>
        </w:rPr>
        <w:t xml:space="preserve"> ဂျယ်ရမီသည် ကာရင်ကို အလွန်ချစ်ခဲ့သည်။ သူတို့သည် အသက် ၂၀ အရွယ်တွင် လက်ထပ်ခဲ့ကြသည်။ ငါးနှစ်အကြာတွင်၊ ကာရင်သည် အိမ်မှထွက်</w:t>
      </w:r>
      <w:r w:rsidR="00E22C1C">
        <w:rPr>
          <w:rFonts w:ascii="Myanmar Text" w:eastAsia="Myanmar Text" w:hAnsi="Myanmar Text" w:cs="Myanmar Text"/>
          <w:cs/>
          <w:lang w:val="my-MM"/>
        </w:rPr>
        <w:t>သွားခဲ့ပြီး သူမ</w:t>
      </w:r>
      <w:r w:rsidR="00E22C1C">
        <w:rPr>
          <w:rFonts w:ascii="Myanmar Text" w:eastAsia="Myanmar Text" w:hAnsi="Myanmar Text" w:cs="Myanmar Text" w:hint="cs"/>
          <w:cs/>
          <w:lang w:val="my-MM"/>
        </w:rPr>
        <w:t>မည်သည့် နေရာ၌</w:t>
      </w:r>
      <w:r w:rsidRPr="00E85BED">
        <w:rPr>
          <w:rFonts w:ascii="Myanmar Text" w:eastAsia="Myanmar Text" w:hAnsi="Myanmar Text" w:cs="Myanmar Text"/>
          <w:cs/>
          <w:lang w:val="my-MM"/>
        </w:rPr>
        <w:t>ရှိ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 xml:space="preserve">သည်ကို </w:t>
      </w:r>
      <w:r w:rsidR="00E22C1C">
        <w:rPr>
          <w:rFonts w:ascii="Myanmar Text" w:eastAsia="Myanmar Text" w:hAnsi="Myanmar Text" w:cs="Myanmar Text"/>
          <w:cs/>
          <w:lang w:val="my-MM"/>
        </w:rPr>
        <w:t>ဂျယ်ရမီ</w:t>
      </w:r>
      <w:r w:rsidRPr="00E85BED">
        <w:rPr>
          <w:rFonts w:ascii="Myanmar Text" w:eastAsia="Myanmar Text" w:hAnsi="Myanmar Text" w:cs="Myanmar Text"/>
          <w:cs/>
          <w:lang w:val="my-MM"/>
        </w:rPr>
        <w:t>မသိတော့ပေ။ နှစ်နှစ်အကြာတွင်၊ ညအချိန် လမ်းပေါ်တွင် သူမကိုမြင်ခဲ့ရသည်။ သူမသည် ပြည့်တန်ဆာဖြစ်နေခဲ့သည်။ သူမသည် ရုပ်ပိုင်းနှင့် စိတ်ပိုင်းဆိုင်ရာပါ ဆိုးရွားနေခဲ့သည်။ ဂျယ်ရမီ စိတ်ထိခိုက်ခဲ့ရသည်။ အိပ်မက်ဆိုးတစ်ခုလိုပါပဲ။ သို့သော် ဂျယ်ရမီသည် သူမကိုဆက်ချစ်နေခဲ့သည်။ သူသည် သူမကိုအိမ်ပြန်ခေါ်ကာ၊ ပြန်လည်သန်စွမ်းလာသည်အထိ ဂရုစိုက်စောင့်ရှောက်ခဲ့သည်။</w:t>
      </w:r>
      <w:bookmarkEnd w:id="4"/>
    </w:p>
    <w:p w14:paraId="46E8E642" w14:textId="5E0AF431" w:rsidR="00CE47B0" w:rsidRPr="00E85BED" w:rsidRDefault="009F45E7" w:rsidP="00E22C1C">
      <w:pPr>
        <w:pStyle w:val="BulletParagraph"/>
        <w:rPr>
          <w:rFonts w:ascii="Myanmar Text" w:eastAsia="Times New Roman" w:hAnsi="Myanmar Text" w:cs="Myanmar Text"/>
          <w:cs/>
        </w:rPr>
      </w:pPr>
      <w:r w:rsidRPr="00E85BED">
        <w:rPr>
          <w:rFonts w:ascii="Myanmar Text" w:eastAsia="Myanmar Text" w:hAnsi="Myanmar Text" w:cs="Myanmar Text"/>
          <w:b/>
          <w:bCs/>
          <w:cs/>
          <w:lang w:val="my-MM"/>
        </w:rPr>
        <w:t xml:space="preserve">ကိစ္စရပ်လေ့လာမှု ၃- </w:t>
      </w:r>
      <w:r w:rsidRPr="00E85BED">
        <w:rPr>
          <w:rFonts w:ascii="Myanmar Text" w:eastAsia="Myanmar Text" w:hAnsi="Myanmar Text" w:cs="Myanmar Text"/>
          <w:cs/>
          <w:lang w:val="my-MM"/>
        </w:rPr>
        <w:t>မြောက်ဘက်ဣသရေလလူမျိုးသည် သူ၏ကျိန်ခြင်းကိုခံရတော့မည်ဟု ကောင်းကင်၌ ဘုရားသခင် ကြေငြာခဲ့သည် (၂း၂-၁၃)။ သို့ရာတွင် ဣသရေလ၏တရားစီရင်ပြီးနောက် ဖြစ်ပေါ်လာမည့် ကောင်းချီးမင်္ဂလာအကြောင်းကိုလည်း ဘုရားသခင်မိန့်တော်မူခဲ့သည် (၂း၁၄-၂၃)။ ဤကောင်းချီးမင်္ဂလာတွင် အချက်နှစ်ချက်ပါဝင်သည်။ ၁) အနာဂတ်တွင် ဣသရေလနှင့် ပဋိညာဉ်အသစ်ဖွဲ့မည်၊ ၂) သူ၏ကောင်းချီး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မင်္ဂလာများသည် သဘာဝကိုပြန်လည်ပြုပြင်ပြီး အာရှုရိ၏အကြမ်းဖက်မှုများကို အဆုံးသတ်စေမည်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ဖြစ်သည်။ ဤအရာသည် ပဋိညာဉ်တရားသစ်ကို ကျွန်ုပ်တို့တွေ့ကြုံခံစားရသောအားဖြင့် သခင်ယေရှု၌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စတင်ပြီးဖြစ်သည်။ တစ်နေ့တွင်၊ ခရစ်တော်ပြန်ကြွလာသောအခါ၊ ကမ္ဘာပေါ်တွင် အကြမ်းဖက်မှုများ ရှိတော့မည်မဟုတ်ပေ။</w:t>
      </w:r>
    </w:p>
    <w:p w14:paraId="61E63A2D" w14:textId="77777777" w:rsidR="00986F28" w:rsidRPr="00E85BED" w:rsidRDefault="00986F28" w:rsidP="00E22C1C">
      <w:pPr>
        <w:rPr>
          <w:rFonts w:ascii="Myanmar Text" w:hAnsi="Myanmar Text" w:cs="Myanmar Text"/>
          <w:b/>
          <w:bCs/>
          <w:caps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lastRenderedPageBreak/>
        <w:br w:type="page"/>
      </w:r>
    </w:p>
    <w:p w14:paraId="0DBF64BA" w14:textId="31D661DF" w:rsidR="00CE47B0" w:rsidRPr="00E85BED" w:rsidRDefault="00E66F3E" w:rsidP="00E22C1C">
      <w:pPr>
        <w:pStyle w:val="SubTitleL1"/>
        <w:rPr>
          <w:rFonts w:ascii="Myanmar Text" w:hAnsi="Myanmar Text" w:cs="Myanmar Text"/>
          <w:bCs/>
          <w:cs/>
        </w:rPr>
      </w:pPr>
      <w:r w:rsidRPr="00E85BED">
        <w:rPr>
          <w:rFonts w:ascii="Myanmar Text" w:eastAsia="Myanmar Text" w:hAnsi="Myanmar Text" w:cs="Myanmar Text"/>
          <w:bCs/>
          <w:cs/>
          <w:lang w:val="my-MM"/>
        </w:rPr>
        <w:lastRenderedPageBreak/>
        <w:t>ပြန်လည်ဆင်ခြင်သုံးသပ်ခြင်း</w:t>
      </w:r>
      <w:r w:rsidR="009F45E7" w:rsidRPr="00E85BED">
        <w:rPr>
          <w:rFonts w:ascii="Myanmar Text" w:eastAsia="Myanmar Text" w:hAnsi="Myanmar Text" w:cs="Myanmar Text"/>
          <w:bCs/>
          <w:cs/>
          <w:lang w:val="my-MM"/>
        </w:rPr>
        <w:t>မေးခွန်းများ</w:t>
      </w:r>
    </w:p>
    <w:p w14:paraId="33BA3D65" w14:textId="6546DA49" w:rsidR="00CE47B0" w:rsidRPr="00E85BED" w:rsidRDefault="00531AF5" w:rsidP="00E22C1C">
      <w:pPr>
        <w:pStyle w:val="ReflectQsList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ပြည့်တန်ဆာနှင့်လက်ထပ်ပြီး သူမထွက်ပြေးသွားပြီးနောက် ပြန်ခေါ်ရသည့်အခါ ဟောရှေမည်သို့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 xml:space="preserve">ခံစားမည်နည်း။ </w:t>
      </w:r>
    </w:p>
    <w:p w14:paraId="370E6816" w14:textId="6A30FE3B" w:rsidR="00CE47B0" w:rsidRPr="00E85BED" w:rsidRDefault="00531AF5" w:rsidP="00E22C1C">
      <w:pPr>
        <w:pStyle w:val="ReflectQsList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ဂျယ်ရမီ၏နေရာတွင် သင့်ကိုယ်သင် မြင်ယောင်ကြည့်ပါ (ကိစ္စရပ်လေ့လာမှု ၂)။ သင်မည်သို့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ခံစားရမည်နည်း။ သင်မည်သို့ပြုမည်နည်း။</w:t>
      </w:r>
    </w:p>
    <w:p w14:paraId="4B662D20" w14:textId="04F8CA95" w:rsidR="00CE47B0" w:rsidRPr="00E85BED" w:rsidRDefault="00531AF5" w:rsidP="00E22C1C">
      <w:pPr>
        <w:pStyle w:val="ReflectQsList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သတို့သမီးက သူ့အားမထီမဲ့မြင် ပြုမူဆက်ဆံသည်ကို ဘုရားသခင် မည်သို့ခံစားရမည့်အကြောင်း သင်နှင့် အတူလေ့လာနေသောအဖွဲ့နှင့် ဆွေးနွေးပါ။</w:t>
      </w:r>
    </w:p>
    <w:p w14:paraId="47C7E6C0" w14:textId="4F11D17F" w:rsidR="00CE47B0" w:rsidRPr="00E85BED" w:rsidRDefault="00531AF5" w:rsidP="00E22C1C">
      <w:pPr>
        <w:pStyle w:val="ReflectQsList"/>
        <w:jc w:val="left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ဧဖက် ၄:၃၀ တွင် ကျွန်ုပ်တို့နှင့်အတူရှိရန် သခင်ယေရှုစေလွှတ်တော်မူသော သန့်ရှင်းသော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ဝိညာဉ်တော်ကို စိတ်နာစေနိုင်ကြောင်း သမ္မာကျမ်းစာက ဆိုသည်။ ဆိုလိုသည်မှာ ကျွန်ုပ်တို့သည်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>သူ့ကို ဝမ်းနည်းစေနိုင်သည်။ သင်သည် သန့်ရှင်းသောဝိညာဉ်တော်ကို—သခင်ယေရှုကို—ဝမ်းနည်း</w:t>
      </w:r>
      <w:r w:rsidR="00E22C1C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85BED">
        <w:rPr>
          <w:rFonts w:ascii="Myanmar Text" w:eastAsia="Myanmar Text" w:hAnsi="Myanmar Text" w:cs="Myanmar Text"/>
          <w:cs/>
          <w:lang w:val="my-MM"/>
        </w:rPr>
        <w:t xml:space="preserve">စေခဲ့သည့် အချိန်များရှိပါသလား။ သင်နှင့် အတူလေ့လာနေသောအဖွဲ့တွင် ဤအရာကို ဆွေးနွေးပါ။ </w:t>
      </w:r>
    </w:p>
    <w:p w14:paraId="335597BE" w14:textId="77777777" w:rsidR="00CE47B0" w:rsidRPr="00E85BED" w:rsidRDefault="00F52D07" w:rsidP="00E22C1C">
      <w:pPr>
        <w:pStyle w:val="SubTitleL2"/>
        <w:rPr>
          <w:rFonts w:ascii="Myanmar Text" w:hAnsi="Myanmar Text" w:cs="Myanmar Text"/>
          <w:bCs/>
          <w:cs/>
        </w:rPr>
      </w:pPr>
      <w:r w:rsidRPr="00E85BED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53F36F7D" w14:textId="5AEC390D" w:rsidR="00531AF5" w:rsidRPr="00E85BED" w:rsidRDefault="00531AF5" w:rsidP="00E22C1C">
      <w:pPr>
        <w:pStyle w:val="BulletsActionAssign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သင်၏အပြစ်ကို ပိုမိုနားလည်လာလေ၊ သင့်အစား အသေခံခဲ့သော ယေရှုခရစ်ကိုကျေးဇူးတင်စိတ် ပိုမိုကြီးမားလာလေဖြစ်သည်။ သင်မည်မျှကျေးဇူးတင်စိတ်ရှိသနည်း။ ထိုကျေးဇူးတင်မှုကို နေ့စဉ်လုပ်ဆောင်ချက်များနှင့် အခြားသူများနှင့်ဆက်ဆံရာတွင် မည်သို့ပြသနေသနည်း။</w:t>
      </w:r>
    </w:p>
    <w:p w14:paraId="1FE58431" w14:textId="77777777" w:rsidR="00CE47B0" w:rsidRPr="00E85BED" w:rsidRDefault="00531AF5" w:rsidP="00E22C1C">
      <w:pPr>
        <w:pStyle w:val="BulletsActionAssign"/>
        <w:rPr>
          <w:rFonts w:ascii="Myanmar Text" w:hAnsi="Myanmar Text" w:cs="Myanmar Text"/>
          <w:cs/>
        </w:rPr>
      </w:pPr>
      <w:r w:rsidRPr="00E85BED">
        <w:rPr>
          <w:rFonts w:ascii="Myanmar Text" w:eastAsia="Myanmar Text" w:hAnsi="Myanmar Text" w:cs="Myanmar Text"/>
          <w:cs/>
          <w:lang w:val="my-MM"/>
        </w:rPr>
        <w:t>သခင်ယေရှုသည် ချစ်စရာမကောင်းသူများကို ချစ်ခဲ့သည်။ ဤသီတင်းပတ်အတွင်း၊ သင်မသိသူ သို့မဟုတ် သိပ်မသိသူတစ်ဦးဦးအား ခရစ်တော်၏မေတ္တာကို ပြသရန် တစ်ခုခုလုပ်ဆောင်ပါ_—ချစ်စရာမကောင်းသူဟု ယူဆနိုင်သော တစ်စုံတစ်ယောက်။ နောက်ပိုင်းတွင် သင့်အတွေ့အကြုံကို စာဖြင့်ရေးမှတ်ပါ—သင့်မှတ်တမ်းစာအုပ်တွင် ရေးနိုင်လျှင် ပိုကောင်းသည်။</w:t>
      </w:r>
    </w:p>
    <w:sectPr w:rsidR="00CE47B0" w:rsidRPr="00E85BED" w:rsidSect="006761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9A82A" w14:textId="77777777" w:rsidR="00F37774" w:rsidRDefault="00F37774" w:rsidP="005331AC">
      <w:pPr>
        <w:rPr>
          <w:rFonts w:cs="Calibri"/>
          <w:cs/>
        </w:rPr>
      </w:pPr>
      <w:r>
        <w:separator/>
      </w:r>
    </w:p>
  </w:endnote>
  <w:endnote w:type="continuationSeparator" w:id="0">
    <w:p w14:paraId="55A6FD86" w14:textId="77777777" w:rsidR="00F37774" w:rsidRDefault="00F37774" w:rsidP="005331AC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5A876" w14:textId="77777777" w:rsidR="005331AC" w:rsidRDefault="005331AC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EF9ED" w14:textId="77777777" w:rsidR="005331AC" w:rsidRDefault="005331AC">
    <w:pPr>
      <w:pStyle w:val="Footer"/>
      <w:rPr>
        <w:rFonts w:cs="Calibri"/>
        <w: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40125" w14:textId="77777777" w:rsidR="005331AC" w:rsidRDefault="005331AC">
    <w:pPr>
      <w:pStyle w:val="Footer"/>
      <w:rPr>
        <w:rFonts w:cs="Calibri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73273" w14:textId="77777777" w:rsidR="00F37774" w:rsidRDefault="00F37774" w:rsidP="005331AC">
      <w:pPr>
        <w:rPr>
          <w:rFonts w:cs="Calibri"/>
          <w:cs/>
        </w:rPr>
      </w:pPr>
      <w:r>
        <w:separator/>
      </w:r>
    </w:p>
  </w:footnote>
  <w:footnote w:type="continuationSeparator" w:id="0">
    <w:p w14:paraId="66BBC085" w14:textId="77777777" w:rsidR="00F37774" w:rsidRDefault="00F37774" w:rsidP="005331AC">
      <w:pPr>
        <w:rPr>
          <w:rFonts w:cs="Calibri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CF45C" w14:textId="77777777" w:rsidR="005331AC" w:rsidRDefault="005331AC">
    <w:pPr>
      <w:pStyle w:val="Header"/>
      <w:rPr>
        <w:rFonts w:cs="Calibri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0547" w14:textId="77777777" w:rsidR="005331AC" w:rsidRDefault="005331AC">
    <w:pPr>
      <w:pStyle w:val="Header"/>
      <w:rPr>
        <w:rFonts w:cs="Calibri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2A2E5" w14:textId="77777777" w:rsidR="005331AC" w:rsidRDefault="005331AC">
    <w:pPr>
      <w:pStyle w:val="Header"/>
      <w:rPr>
        <w:rFonts w:cs="Calibri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6420B344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6097129"/>
    <w:multiLevelType w:val="hybridMultilevel"/>
    <w:tmpl w:val="17846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4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" w15:restartNumberingAfterBreak="0">
    <w:nsid w:val="38177AD7"/>
    <w:multiLevelType w:val="hybridMultilevel"/>
    <w:tmpl w:val="F2844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8"/>
  </w:num>
  <w:num w:numId="6">
    <w:abstractNumId w:val="7"/>
  </w:num>
  <w:num w:numId="7">
    <w:abstractNumId w:val="7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8"/>
  </w:num>
  <w:num w:numId="13">
    <w:abstractNumId w:val="7"/>
  </w:num>
  <w:num w:numId="14">
    <w:abstractNumId w:val="7"/>
  </w:num>
  <w:num w:numId="15">
    <w:abstractNumId w:val="5"/>
  </w:num>
  <w:num w:numId="16">
    <w:abstractNumId w:val="3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870"/>
    <w:rsid w:val="000C4492"/>
    <w:rsid w:val="00156BC2"/>
    <w:rsid w:val="00170361"/>
    <w:rsid w:val="0024684C"/>
    <w:rsid w:val="002B6A7F"/>
    <w:rsid w:val="00356C7E"/>
    <w:rsid w:val="003A4B17"/>
    <w:rsid w:val="00434E13"/>
    <w:rsid w:val="004D2893"/>
    <w:rsid w:val="00531AF5"/>
    <w:rsid w:val="005331AC"/>
    <w:rsid w:val="00586650"/>
    <w:rsid w:val="006043FE"/>
    <w:rsid w:val="00613C8B"/>
    <w:rsid w:val="00652D70"/>
    <w:rsid w:val="006761C1"/>
    <w:rsid w:val="00750500"/>
    <w:rsid w:val="00823764"/>
    <w:rsid w:val="0088339C"/>
    <w:rsid w:val="008C1B90"/>
    <w:rsid w:val="008F3E12"/>
    <w:rsid w:val="0097417B"/>
    <w:rsid w:val="00986F28"/>
    <w:rsid w:val="009B6EF7"/>
    <w:rsid w:val="009F45E7"/>
    <w:rsid w:val="00A06D6D"/>
    <w:rsid w:val="00AD1FCC"/>
    <w:rsid w:val="00BE1926"/>
    <w:rsid w:val="00C07289"/>
    <w:rsid w:val="00C21BA4"/>
    <w:rsid w:val="00C53E8E"/>
    <w:rsid w:val="00CA5A54"/>
    <w:rsid w:val="00CE47B0"/>
    <w:rsid w:val="00CE4870"/>
    <w:rsid w:val="00E22C1C"/>
    <w:rsid w:val="00E474B3"/>
    <w:rsid w:val="00E66F3E"/>
    <w:rsid w:val="00E85BED"/>
    <w:rsid w:val="00EF66DD"/>
    <w:rsid w:val="00F35F5F"/>
    <w:rsid w:val="00F37774"/>
    <w:rsid w:val="00F52D07"/>
    <w:rsid w:val="00F9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DE30"/>
  <w15:chartTrackingRefBased/>
  <w15:docId w15:val="{71B188B5-2928-4CCB-8B99-EBE9A3B9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A54"/>
    <w:rPr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CA5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A54"/>
  </w:style>
  <w:style w:type="paragraph" w:styleId="PlainText">
    <w:name w:val="Plain Text"/>
    <w:basedOn w:val="Normal"/>
    <w:link w:val="PlainTextChar"/>
    <w:uiPriority w:val="99"/>
    <w:unhideWhenUsed/>
    <w:rsid w:val="00C21BA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21BA4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C21B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31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1AC"/>
  </w:style>
  <w:style w:type="paragraph" w:styleId="Footer">
    <w:name w:val="footer"/>
    <w:basedOn w:val="Normal"/>
    <w:link w:val="FooterChar"/>
    <w:uiPriority w:val="99"/>
    <w:unhideWhenUsed/>
    <w:rsid w:val="005331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1AC"/>
  </w:style>
  <w:style w:type="paragraph" w:customStyle="1" w:styleId="BodyText">
    <w:name w:val="BodyText"/>
    <w:basedOn w:val="Normal"/>
    <w:link w:val="BodyTextChar"/>
    <w:qFormat/>
    <w:rsid w:val="00C21BA4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C21BA4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C21BA4"/>
    <w:pPr>
      <w:numPr>
        <w:numId w:val="12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C21BA4"/>
    <w:pPr>
      <w:numPr>
        <w:numId w:val="14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C21BA4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C21BA4"/>
    <w:pPr>
      <w:ind w:firstLine="0"/>
    </w:pPr>
  </w:style>
  <w:style w:type="paragraph" w:customStyle="1" w:styleId="BulletParagraph">
    <w:name w:val="Bullet Paragraph"/>
    <w:basedOn w:val="Normal"/>
    <w:qFormat/>
    <w:rsid w:val="00C21BA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C21BA4"/>
    <w:pPr>
      <w:numPr>
        <w:numId w:val="20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C21BA4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C21BA4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C21BA4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C21BA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C21BA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C21BA4"/>
    <w:rPr>
      <w:i/>
      <w:iCs/>
    </w:rPr>
  </w:style>
  <w:style w:type="paragraph" w:customStyle="1" w:styleId="TitleL1">
    <w:name w:val="Title L1"/>
    <w:basedOn w:val="PlainText"/>
    <w:qFormat/>
    <w:rsid w:val="00C21BA4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C21BA4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C21BA4"/>
    <w:pPr>
      <w:numPr>
        <w:numId w:val="15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BulletsActionAssignChar">
    <w:name w:val="Bullets_Action Assign Char"/>
    <w:link w:val="BulletsActionAssign"/>
    <w:uiPriority w:val="1"/>
    <w:rsid w:val="00C21BA4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C21BA4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C21BA4"/>
    <w:rPr>
      <w:rFonts w:ascii="Arial" w:eastAsia="Calibri" w:hAnsi="Arial" w:cs="Arial"/>
      <w:bCs/>
      <w:color w:val="535352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C21BA4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C21BA4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C21BA4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C21BA4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C21BA4"/>
    <w:pPr>
      <w:ind w:left="360" w:hanging="360"/>
      <w:contextualSpacing/>
    </w:pPr>
  </w:style>
  <w:style w:type="paragraph" w:customStyle="1" w:styleId="MinorHeadingGrey">
    <w:name w:val="Minor Heading Grey"/>
    <w:basedOn w:val="List"/>
    <w:link w:val="MinorHeadingGreyChar"/>
    <w:uiPriority w:val="1"/>
    <w:qFormat/>
    <w:rsid w:val="00C21BA4"/>
    <w:pPr>
      <w:numPr>
        <w:numId w:val="16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C21BA4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C21BA4"/>
    <w:pPr>
      <w:numPr>
        <w:numId w:val="21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character" w:customStyle="1" w:styleId="ReflectQsListChar">
    <w:name w:val="Reflect Qs List Char"/>
    <w:link w:val="ReflectQsList"/>
    <w:uiPriority w:val="1"/>
    <w:rsid w:val="00C21BA4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C21BA4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C21BA4"/>
    <w:rPr>
      <w:rFonts w:ascii="Arial" w:eastAsia="Calibri" w:hAnsi="Arial" w:cs="Arial"/>
      <w:color w:val="2C537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5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25</cp:revision>
  <dcterms:created xsi:type="dcterms:W3CDTF">2021-10-25T17:53:00Z</dcterms:created>
  <dcterms:modified xsi:type="dcterms:W3CDTF">2025-05-17T12:35:00Z</dcterms:modified>
</cp:coreProperties>
</file>