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B1480" w14:textId="60E53F50" w:rsidR="00AD5074" w:rsidRPr="00AD5074" w:rsidRDefault="00FF461C" w:rsidP="00AD5074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</w:pPr>
      <w:r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AD5074"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171F1E"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AD5074"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မော်ဂျူး </w:t>
      </w:r>
      <w:r w:rsidR="00C770BE"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(၇)</w:t>
      </w:r>
      <w:r w:rsidR="00AD5074" w:rsidRPr="00AD5074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– တမန်တော် ဝတ္ထု၊ ဖွဲ့စည်းပုံနှင့် ပါဝင်အကြောင်းအရာ</w:t>
      </w:r>
    </w:p>
    <w:p w14:paraId="5C4179AE" w14:textId="0F4FCDE9" w:rsidR="00AD5074" w:rsidRPr="00AD5074" w:rsidRDefault="00FF461C" w:rsidP="00FF461C">
      <w:pPr>
        <w:rPr>
          <w:rFonts w:ascii="Myanmar Text" w:hAnsi="Myanmar Text" w:cs="Myanmar Text"/>
        </w:rPr>
      </w:pPr>
      <w:r w:rsidRPr="00AD5074">
        <w:rPr>
          <w:rFonts w:ascii="Myanmar Text" w:eastAsia="Myanmar Text" w:hAnsi="Myanmar Text" w:cs="Myanmar Text"/>
          <w:lang w:val="my-MM" w:bidi="my-MM"/>
        </w:rPr>
        <w:t>ညွှန်ကြားချက်များ- လေ့လာမှု လမ်းညွှန်တိုင်းကို မော်ဂျူး တိုင်းတွင် အကျုံးဝင်ကာမိပြီးဖြစ်သည့် အဓိက အဆင့်အတန်းများနှင့် ညီလျော်သော အချိန်ပြ သင်္ကေတများ ပါရှိသည့် ကဏ္ဍငယ်များ အဖြစ် ခွဲထားသည်</w:t>
      </w:r>
      <w:r w:rsidR="00C770BE" w:rsidRPr="00AD5074">
        <w:rPr>
          <w:rFonts w:ascii="Myanmar Text" w:eastAsia="Myanmar Text" w:hAnsi="Myanmar Text" w:cs="Myanmar Text"/>
          <w:lang w:val="x-none" w:bidi="my-MM"/>
        </w:rPr>
        <w:t>။</w:t>
      </w:r>
      <w:r w:rsidRPr="00AD5074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AD5074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</w:t>
      </w:r>
      <w:r w:rsidR="00C770BE" w:rsidRPr="00AD5074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b/>
          <w:lang w:val="my-MM" w:bidi="my-MM"/>
        </w:rPr>
        <w:t xml:space="preserve">အကြမ်းဖျဉ်းဖော်ပြချက် </w:t>
      </w:r>
      <w:r w:rsidRPr="00AD5074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AD5074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0E606B" w:rsidRPr="00AD5074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AD5074">
        <w:rPr>
          <w:rFonts w:ascii="Myanmar Text" w:eastAsia="Myanmar Text" w:hAnsi="Myanmar Text" w:cs="Myanmar Text"/>
          <w:b/>
          <w:lang w:val="my-MM" w:bidi="my-MM"/>
        </w:rPr>
        <w:t xml:space="preserve"> </w:t>
      </w:r>
      <w:r w:rsidR="00C770BE" w:rsidRPr="00AD5074">
        <w:rPr>
          <w:rFonts w:ascii="Myanmar Text" w:eastAsia="Myanmar Text" w:hAnsi="Myanmar Text" w:cs="Myanmar Text"/>
          <w:bCs/>
          <w:lang w:val="x-none" w:bidi="my-MM"/>
        </w:rPr>
        <w:t>တို့</w:t>
      </w:r>
      <w:r w:rsidRPr="00AD5074">
        <w:rPr>
          <w:rFonts w:ascii="Myanmar Text" w:eastAsia="Myanmar Text" w:hAnsi="Myanmar Text" w:cs="Myanmar Text"/>
          <w:bCs/>
          <w:lang w:val="my-MM" w:bidi="my-MM"/>
        </w:rPr>
        <w:t>ဖ</w:t>
      </w:r>
      <w:r w:rsidRPr="00AD5074">
        <w:rPr>
          <w:rFonts w:ascii="Myanmar Text" w:eastAsia="Myanmar Text" w:hAnsi="Myanmar Text" w:cs="Myanmar Text"/>
          <w:lang w:val="my-MM" w:bidi="my-MM"/>
        </w:rPr>
        <w:t>ြစ်</w:t>
      </w:r>
      <w:r w:rsidR="00C770BE" w:rsidRPr="00AD5074">
        <w:rPr>
          <w:rFonts w:ascii="Myanmar Text" w:eastAsia="Myanmar Text" w:hAnsi="Myanmar Text" w:cs="Myanmar Text"/>
          <w:lang w:val="x-none" w:bidi="my-MM"/>
        </w:rPr>
        <w:t>ကြ</w:t>
      </w:r>
      <w:r w:rsidRPr="00AD5074">
        <w:rPr>
          <w:rFonts w:ascii="Myanmar Text" w:eastAsia="Myanmar Text" w:hAnsi="Myanmar Text" w:cs="Myanmar Text"/>
          <w:lang w:val="my-MM" w:bidi="my-MM"/>
        </w:rPr>
        <w:t xml:space="preserve">သည်။ သင့်အနေဖြင့်၊ ဗီဒီယို ပို့ချချက်များအား ကြည့်ရှုနေစဉ် </w:t>
      </w:r>
      <w:r w:rsidRPr="00AD5074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AD5074">
        <w:rPr>
          <w:rFonts w:ascii="Myanmar Text" w:eastAsia="Myanmar Text" w:hAnsi="Myanmar Text" w:cs="Myanmar Text"/>
          <w:lang w:val="my-MM" w:bidi="my-MM"/>
        </w:rPr>
        <w:t>ကို အသုံးပြုပြီး၊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သင်ရိုးဆိုင်ရာဉာဏ်စမ်းပဟေဠိ</w:t>
      </w:r>
      <w:r w:rsidR="00C770BE" w:rsidRPr="00AD5074">
        <w:rPr>
          <w:rFonts w:ascii="Myanmar Text" w:eastAsia="Myanmar Text" w:hAnsi="Myanmar Text" w:cs="Myanmar Text"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ပြင်ဆင်ရန်အတွက်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0E606B" w:rsidRPr="00AD5074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AD5074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အသုံးပြုခြင်းဆိုင်ရာ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ဤသင်ခန်းစာ၏ နောက်ဆုံးစာမေးပွဲကိုပြင်ဆင်ရန်အတွက်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4D151346" w14:textId="77777777" w:rsidR="00AD5074" w:rsidRPr="00AD5074" w:rsidRDefault="00FF461C" w:rsidP="00FF461C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AD5074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15B69026" w14:textId="77777777" w:rsidR="00AD5074" w:rsidRDefault="00AD5074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33AFFD5A" w14:textId="671B19B8" w:rsidR="00AD5074" w:rsidRPr="00AD5074" w:rsidRDefault="00FF461C" w:rsidP="00FF461C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မှတ်စုများမှတ်သားရန်အကြမ်းဖျဉ်းဖော်ပြချက် ၀း၀၀ – ၃၀း၅၁ မိနစ်</w:t>
      </w:r>
    </w:p>
    <w:p w14:paraId="666040FE" w14:textId="449C6C3A" w:rsidR="00AD5074" w:rsidRPr="00AD5074" w:rsidRDefault="006A7FB6" w:rsidP="00AD5074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ထိရောက်သော စာစီကုံးဖွဲ့နွဲ့မှု နည်းဗျူဟာ</w:t>
      </w:r>
    </w:p>
    <w:p w14:paraId="3E51D2DC" w14:textId="25641948" w:rsidR="00AD5074" w:rsidRPr="00AD5074" w:rsidRDefault="006A7FB6" w:rsidP="00AD5074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ရှင်းပြထားသည့် ရည်ရွယ်ချက်</w:t>
      </w:r>
    </w:p>
    <w:p w14:paraId="4BBB1DE9" w14:textId="62BFC06F" w:rsidR="00AD5074" w:rsidRPr="00AD5074" w:rsidRDefault="006A7FB6" w:rsidP="00AD5074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သမိုင်းမှတ်တမ်း</w:t>
      </w:r>
    </w:p>
    <w:p w14:paraId="4DD37784" w14:textId="6511D447" w:rsidR="00AD5074" w:rsidRPr="00AD5074" w:rsidRDefault="006A7FB6" w:rsidP="00AD5074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ဝမ်းမြောက်ဖွယ် သတင်းကောင်း</w:t>
      </w:r>
    </w:p>
    <w:p w14:paraId="4F64F9B6" w14:textId="0DB126E8" w:rsidR="00AD5074" w:rsidRPr="00AD5074" w:rsidRDefault="006A7FB6" w:rsidP="00AD5074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အခွင့်အာဏာပေါ်</w:t>
      </w:r>
      <w:r w:rsidR="00AD5074" w:rsidRPr="00AD507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AD5074">
        <w:rPr>
          <w:rFonts w:ascii="Myanmar Text" w:hAnsi="Myanmar Text" w:cs="Myanmar Text"/>
          <w:sz w:val="24"/>
          <w:szCs w:val="24"/>
        </w:rPr>
        <w:t>အားထားမှီခိုပုံ</w:t>
      </w:r>
    </w:p>
    <w:p w14:paraId="197DAA05" w14:textId="4BE9ADDC" w:rsidR="00AD5074" w:rsidRPr="00AD5074" w:rsidRDefault="006A7FB6" w:rsidP="00AD5074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ပြောစကားများ</w:t>
      </w:r>
    </w:p>
    <w:p w14:paraId="2178E770" w14:textId="4A817F6C" w:rsidR="00AD5074" w:rsidRPr="00AD5074" w:rsidRDefault="006A7FB6" w:rsidP="00AD5074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ပြုမူလုပ်ဆောင်ချက်များ</w:t>
      </w:r>
    </w:p>
    <w:p w14:paraId="3958EB8B" w14:textId="518588E3" w:rsidR="00AD5074" w:rsidRPr="00AD5074" w:rsidRDefault="006A7FB6" w:rsidP="00AD5074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AD5074">
        <w:rPr>
          <w:rFonts w:ascii="Myanmar Text" w:hAnsi="Myanmar Text" w:cs="Myanmar Text"/>
          <w:sz w:val="24"/>
          <w:szCs w:val="24"/>
        </w:rPr>
        <w:t>ဖွဲ့စည်းမှုပုံစံ</w:t>
      </w:r>
    </w:p>
    <w:p w14:paraId="04658DB6" w14:textId="42A2C21D" w:rsidR="00AD5074" w:rsidRPr="00AD5074" w:rsidRDefault="006A7FB6" w:rsidP="00AD5074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အကျဉ်းချုပ် ဖော်ပြချက်များ</w:t>
      </w:r>
    </w:p>
    <w:p w14:paraId="766E19F0" w14:textId="665EFB1C" w:rsidR="00AD5074" w:rsidRPr="00AD5074" w:rsidRDefault="006A7FB6" w:rsidP="00AD5074">
      <w:pPr>
        <w:pStyle w:val="OutlineL3"/>
        <w:numPr>
          <w:ilvl w:val="1"/>
          <w:numId w:val="3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အသင်းတော် ကြီးပွားမှု</w:t>
      </w:r>
    </w:p>
    <w:p w14:paraId="0D0B35F6" w14:textId="77777777" w:rsidR="00AD5074" w:rsidRDefault="00AD5074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3DD0F3BD" w14:textId="66BA1D84" w:rsidR="00AD5074" w:rsidRPr="00AD5074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0E606B"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79B87773" w14:textId="0B6ECDE0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AD5074">
        <w:rPr>
          <w:rFonts w:asciiTheme="majorBidi" w:hAnsiTheme="majorBidi" w:cstheme="majorBidi"/>
        </w:rPr>
        <w:t>Dr. Bayer အလိုအရ တမန်တော် ဝတ္ထုကို ရှင်လုကာ ရေးသားရသည့် ရည်ရွယ်ချက်မှာ အဘယ်နည်း။</w:t>
      </w:r>
    </w:p>
    <w:p w14:paraId="2C568B6D" w14:textId="538BB524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 xml:space="preserve">သမ္မာကျမ်းစာထဲက သမိုင်းကြောင်းဆိုင်ရာ ဖော်ပြချက်တို့သည် </w:t>
      </w:r>
      <w:r w:rsidR="005235EE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AD5074">
        <w:rPr>
          <w:rFonts w:asciiTheme="majorBidi" w:hAnsiTheme="majorBidi" w:cstheme="majorBidi"/>
        </w:rPr>
        <w:t xml:space="preserve"> ကြောင်း မကြာသေးသည့် ရာစုနှစ်များအတွင်း ဝေဖန်သူတို့ အမြဲလို သွန်သင်ခဲ့ကြသည်ဟု Dr. Bayer က ပြောဆိုသည်။</w:t>
      </w:r>
    </w:p>
    <w:p w14:paraId="2E810732" w14:textId="2A2E61A6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သမိုင်းစစ်သမိုင်းမှန်ကို ရေးသားဖို့ ရှင်လုကာ ရည်ရွယ်ခဲ့ကြောင်း မည်သည့်ကြောင်းကျိုးပြချက်ကို Dr. Bayer ပေးထားပါသနည်း။</w:t>
      </w:r>
    </w:p>
    <w:p w14:paraId="724E4DD0" w14:textId="6F747D47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 xml:space="preserve">တမန်တော် ၂၈း၇ အပြင် </w:t>
      </w:r>
      <w:r w:rsidR="00C770BE" w:rsidRPr="00AD5074">
        <w:rPr>
          <w:rFonts w:asciiTheme="majorBidi" w:hAnsiTheme="majorBidi" w:cstheme="majorBidi"/>
        </w:rPr>
        <w:t>“</w:t>
      </w:r>
      <w:r w:rsidRPr="00AD5074">
        <w:rPr>
          <w:rFonts w:asciiTheme="majorBidi" w:hAnsiTheme="majorBidi" w:cstheme="majorBidi"/>
        </w:rPr>
        <w:t>ရှေးဖြစ်ဟောင်းများ</w:t>
      </w:r>
      <w:r w:rsidR="00C770BE" w:rsidRPr="00AD5074">
        <w:rPr>
          <w:rFonts w:asciiTheme="majorBidi" w:hAnsiTheme="majorBidi" w:cstheme="majorBidi"/>
        </w:rPr>
        <w:t>”</w:t>
      </w:r>
      <w:r w:rsidRPr="00AD5074">
        <w:rPr>
          <w:rFonts w:asciiTheme="majorBidi" w:hAnsiTheme="majorBidi" w:cstheme="majorBidi"/>
        </w:rPr>
        <w:t xml:space="preserve"> ၌ ဖော်ပြထားသော "ကျွန်းသူကြီး" ဆိုသည့် ဘွဲ့အမည်ကို အခြားမည်သည့်နေရာတွင် ကျွန်ုပ်တို့ တွေ့ရပါသေးသနည်း။</w:t>
      </w:r>
    </w:p>
    <w:p w14:paraId="075BE271" w14:textId="4EC59CD8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က တမန်တော် ဝတ္ထုသည် "</w:t>
      </w:r>
      <w:r w:rsidR="005235EE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AD5074">
        <w:rPr>
          <w:rFonts w:asciiTheme="majorBidi" w:hAnsiTheme="majorBidi" w:cstheme="majorBidi"/>
        </w:rPr>
        <w:t xml:space="preserve"> သို့မဟုတ် ဩဝါဒသွန်သင်ချက်ဆိုင်ရာ သမိုင်း" ဖြစ်သည်ဟု ဆိုသည်။</w:t>
      </w:r>
    </w:p>
    <w:p w14:paraId="13FE0F17" w14:textId="740DFCE0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ရှင်လုကာသည် တမန်တော် တစ်ဦးမဟုတ်သည့်အတွက် သူ့စာများ အခွင့်အာဏာ ပိုမိုရှိစေရန် မည်သည်တို့ကို တမန်တော် ဝတ္ထုအတွင်း ထည့်သွင်းခဲ့ပါသနည်။</w:t>
      </w:r>
    </w:p>
    <w:p w14:paraId="4D620F07" w14:textId="1D6DD865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ပထမရာစုနှစ်အချိန်ကာလက စာရေးသူတို့သည် သမိုင်းကြောင်း ဆိုင်ရာ အစီရင်ခံချက်များနှင့် ပြောစကားများအား မတိမကျ မရေမရာ တင်ပြလေ့ရှိပါသလား။</w:t>
      </w:r>
    </w:p>
    <w:p w14:paraId="59B2BB5F" w14:textId="483B22E1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 ဝတ္ထုထဲ သူမှတ်တမ်းတင်ထားသော ပြောစကားများအား မည်မျှအတိုင်းအတာအထိ ရှင်လုကာ တည်းဖြတ် နှုတ်ပယ်ခဲ့ပါသနည်း။</w:t>
      </w:r>
    </w:p>
    <w:p w14:paraId="634DB4B0" w14:textId="6C6AD3EF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 ဝတ္ထုထဲက သတင်းကောင်း အခွင့်အာဏာကို ထောက်ကူရန် ရှင်လုကာသည် ပြုမူလုပ်ဆောင်ချက်များကို မှီခိုခဲ့ကြောင်း တမန်တော် ၁၃း၇-၁၂ ပါ မည်သည့် ဇာတ်ကြောင်းက ကျွန်ုပ်တို့ကို သွန်သင်ပါသနည်း။</w:t>
      </w:r>
    </w:p>
    <w:p w14:paraId="6FE00945" w14:textId="3B51EA33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က တမန်တော် ဝတ္ထုဖွဲ့စည်းပုံ ပုံစံကို မည်သို့ ရှင်းပြပါသနည်း။</w:t>
      </w:r>
    </w:p>
    <w:p w14:paraId="5A3C4086" w14:textId="10DDC660" w:rsidR="00AD5074" w:rsidRPr="00AD5074" w:rsidRDefault="006A7FB6" w:rsidP="00AD5074">
      <w:pPr>
        <w:pStyle w:val="BodyTextNumberedL1"/>
        <w:numPr>
          <w:ilvl w:val="1"/>
          <w:numId w:val="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lastRenderedPageBreak/>
        <w:t>Dr. Bayer အလိုအရ တမန်တော် ဝတ္ထု အဓိက အပိုင်းကဏ္ဍရှိသမျှ၏ စူးစိုက်ချက်မှာ အဘယ်နည်း။</w:t>
      </w:r>
    </w:p>
    <w:p w14:paraId="0AB3DC58" w14:textId="77777777" w:rsidR="00AD5074" w:rsidRDefault="00AD5074" w:rsidP="008245FA">
      <w:pPr>
        <w:rPr>
          <w:rFonts w:ascii="Myanmar Text" w:hAnsi="Myanmar Text" w:cs="Myanmar Text"/>
          <w:b/>
          <w:sz w:val="28"/>
          <w:szCs w:val="28"/>
          <w:lang w:val="my-MM" w:bidi="my-MM"/>
        </w:rPr>
      </w:pPr>
    </w:p>
    <w:p w14:paraId="70B9C1C4" w14:textId="170DE26B" w:rsidR="00AD5074" w:rsidRPr="00AD5074" w:rsidRDefault="008245FA" w:rsidP="008245FA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မှတ်စုလိုက်ရန် အကျဉ်ချုပ်ဖော်ပြချက် မိနစ် ၃၀း၅၂- ၅၂း၂၉</w:t>
      </w:r>
    </w:p>
    <w:p w14:paraId="1BE9A86B" w14:textId="548440E0" w:rsidR="00AD5074" w:rsidRPr="00AD5074" w:rsidRDefault="006A7FB6" w:rsidP="006A7FB6">
      <w:pPr>
        <w:rPr>
          <w:rFonts w:ascii="Myanmar Text" w:hAnsi="Myanmar Text" w:cs="Myanmar Text"/>
        </w:rPr>
      </w:pPr>
      <w:r w:rsidRPr="00AD5074">
        <w:rPr>
          <w:rFonts w:ascii="Myanmar Text" w:eastAsia="Myanmar Text" w:hAnsi="Myanmar Text" w:cs="Myanmar Text"/>
          <w:lang w:val="my-MM" w:bidi="my-MM"/>
        </w:rPr>
        <w:t>(မှတ်စု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မှတ်စုလိုက်ရာတွင် တမန်တော် ဝတ္ထု၏ ကဏ္ဍတစ်ခုချင်းစီတိုင်း အတွက် ကျမ်းညွှန်းအတိအကျကို လိုက်မှတ်ပြီး ချရေးထားရန် မလိုအပ်ပါ)</w:t>
      </w:r>
      <w:r w:rsidR="00AD5074" w:rsidRPr="00AD5074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AD5074">
        <w:rPr>
          <w:rFonts w:ascii="Myanmar Text" w:eastAsia="Myanmar Text" w:hAnsi="Myanmar Text" w:cs="Myanmar Text"/>
          <w:lang w:val="my-MM" w:bidi="my-MM"/>
        </w:rPr>
        <w:t>)</w:t>
      </w:r>
    </w:p>
    <w:p w14:paraId="00420A38" w14:textId="40315577" w:rsidR="00AD5074" w:rsidRPr="00AD5074" w:rsidRDefault="006A7FB6" w:rsidP="00AD5074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အကြောင်းအရာ</w:t>
      </w:r>
    </w:p>
    <w:p w14:paraId="7C5F1746" w14:textId="577121B5" w:rsidR="00AD5074" w:rsidRPr="00AD5074" w:rsidRDefault="006A7FB6" w:rsidP="00AD5074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ယေရုရှလင်မြို့</w:t>
      </w:r>
    </w:p>
    <w:p w14:paraId="70556F58" w14:textId="49D8C50B" w:rsidR="00AD5074" w:rsidRPr="00AD5074" w:rsidRDefault="00C770BE" w:rsidP="00AD5074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ယုဒပြည်နှင့် ရှမာရိပြည်</w:t>
      </w:r>
    </w:p>
    <w:p w14:paraId="6CCF6B63" w14:textId="2A8272CE" w:rsidR="00AD5074" w:rsidRPr="00AD5074" w:rsidRDefault="006A7FB6" w:rsidP="00AD5074">
      <w:pPr>
        <w:pStyle w:val="OutlineL2"/>
        <w:numPr>
          <w:ilvl w:val="0"/>
          <w:numId w:val="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မြေကြီးစွန်း</w:t>
      </w:r>
    </w:p>
    <w:p w14:paraId="64D71738" w14:textId="5A4814F2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ဖိနိတ်ပြည်၊ ကုပရုကျွန်း၊ ရှုရိပြည် အန္တိအုတ်မြို့။</w:t>
      </w:r>
    </w:p>
    <w:p w14:paraId="3F8FDB8F" w14:textId="3FE00BDA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ကုပရုကျွန်း၊ ဖြူဂိပြည်၊ ဂလာတိပြည်။</w:t>
      </w:r>
    </w:p>
    <w:p w14:paraId="0EAB367B" w14:textId="5D285A6F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AD5074">
        <w:rPr>
          <w:rFonts w:asciiTheme="majorBidi" w:hAnsiTheme="majorBidi" w:cstheme="majorBidi"/>
          <w:sz w:val="24"/>
          <w:szCs w:val="24"/>
        </w:rPr>
        <w:t>အာရှိ</w:t>
      </w:r>
      <w:r w:rsidR="009D3D87" w:rsidRPr="00AD5074">
        <w:rPr>
          <w:rFonts w:asciiTheme="majorBidi" w:hAnsiTheme="majorBidi" w:cstheme="majorBidi"/>
          <w:sz w:val="24"/>
          <w:szCs w:val="24"/>
        </w:rPr>
        <w:t>ပြည်</w:t>
      </w:r>
      <w:r w:rsidRPr="00AD5074">
        <w:rPr>
          <w:rFonts w:asciiTheme="majorBidi" w:hAnsiTheme="majorBidi" w:cstheme="majorBidi"/>
          <w:sz w:val="24"/>
          <w:szCs w:val="24"/>
        </w:rPr>
        <w:t>၊ မာကေဒေါနိ</w:t>
      </w:r>
      <w:r w:rsidR="009D3D87" w:rsidRPr="00AD5074">
        <w:rPr>
          <w:rFonts w:asciiTheme="majorBidi" w:hAnsiTheme="majorBidi" w:cstheme="majorBidi"/>
          <w:sz w:val="24"/>
          <w:szCs w:val="24"/>
        </w:rPr>
        <w:t>ပြည်</w:t>
      </w:r>
      <w:r w:rsidRPr="00AD5074">
        <w:rPr>
          <w:rFonts w:asciiTheme="majorBidi" w:hAnsiTheme="majorBidi" w:cstheme="majorBidi"/>
          <w:sz w:val="24"/>
          <w:szCs w:val="24"/>
        </w:rPr>
        <w:t>နှင့် အခါယပြည်။</w:t>
      </w:r>
    </w:p>
    <w:p w14:paraId="4AB3CB51" w14:textId="796D6802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ရောမမြို့</w:t>
      </w:r>
    </w:p>
    <w:p w14:paraId="12FF776F" w14:textId="77777777" w:rsidR="00AD5074" w:rsidRDefault="00AD5074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7E6B47EB" w14:textId="7A185846" w:rsidR="00AD5074" w:rsidRPr="00AD5074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0E606B"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7FB4460A" w14:textId="552605CF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အသင်းတော် ကျယ်ပြန့်လာမှုကို ရည်ညွှန်းသော တမန်တော် ၁း၈ ၌ ဖော်ပြထားသည့် အဓိက ပထဝီဝင်ဒေသများ အစီအစဉ်မှာ အဘယ်နည်း။</w:t>
      </w:r>
    </w:p>
    <w:p w14:paraId="2A7E93C5" w14:textId="7962EB8E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တမန်တော်ဝတ္ထု၏ အဓိကကျသော ပထမအပိုင်းရှိ ယေရုရှလင်မြို့ အသင်းတော် အတွင်း ကြီးပွားမှု လက္ခဏာတစ်ခုကို ဖော်ပြပါ။</w:t>
      </w:r>
    </w:p>
    <w:p w14:paraId="3DAC162C" w14:textId="7D69F982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တမန်တော် ဝတ္ထု၏ အဓိကကျသော ပထမအပိုင်းရှိ ယေရုရှလင်မြို့ အသင်းတော်အတွင်း လွန်ဆွဲမှု လက္ခဏာတစ်ခုကို ဖော်ပြပါ။</w:t>
      </w:r>
    </w:p>
    <w:p w14:paraId="37521855" w14:textId="2910B1A9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တမန်တော် ဝတ္ထု၏ အဓိကကျသော ဒုတိယအပိုင်းရှိ ယုဒပြည်နှင့် ရှမာရိပြည် ပြင်ပကြီးပွားမှု လက္ခဏာ တစ်ခုမှာ အဘယ်နည်း။</w:t>
      </w:r>
    </w:p>
    <w:p w14:paraId="3212E3F5" w14:textId="3A990698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တမန်တော် ဝတ္ထု၏ အဓိကကျသော ဒုတိယအပိုင်းရှိ ယုဒပြည်နှင့် ရှမာရိပြည် ပြင်ပ ဆန့်ကျင်မှု လက္ခဏာ တစ်ခုမှာ အဘယ်နည်း။</w:t>
      </w:r>
    </w:p>
    <w:p w14:paraId="75FFA664" w14:textId="23CD000B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တမန်တော် ဝတ္ထု၏ အဓိကကျသော တတိယအပိုင်းရှိ ရှုရိပြည် အန္တိအုတ်မြို့ အတွင်း လွန်ဆွဲမှု လက္ခဏာတစ်ခုမှာ အဘယ်နည်း။</w:t>
      </w:r>
    </w:p>
    <w:p w14:paraId="5526E154" w14:textId="602C7190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 ၁၅ အတွင်း အတွင်း ကြီးပွားမှု လက္ခဏာတစ်ခုမှာ အဘယ်နည်း။</w:t>
      </w:r>
    </w:p>
    <w:p w14:paraId="2884CEC4" w14:textId="72AC5B13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ဒုတိယသာသနာခရီးစဉ် အစပြုချိန်တွင် ပေါလုနှင့် ဗာနဗတို့ လမ်းခွဲကြသည့် အကြောင်းရင်းကို မည်သို့ ပေးထားပါသနည်း။</w:t>
      </w:r>
    </w:p>
    <w:p w14:paraId="4B56B4C1" w14:textId="09A2C0E4" w:rsidR="00AD5074" w:rsidRPr="00AD5074" w:rsidRDefault="009D3D87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ဂျူး</w:t>
      </w:r>
      <w:r w:rsidR="006A7FB6" w:rsidRPr="00AD5074">
        <w:rPr>
          <w:rFonts w:asciiTheme="majorBidi" w:hAnsiTheme="majorBidi" w:cstheme="majorBidi"/>
        </w:rPr>
        <w:t>တို့၏ ပညတ်တရားတော်နှင့် အစဉ်အလာများအား တစ်ပါးအမျိုးသားများက ထိန်းသိမ်းရေးအပေါ် ပေါလု ခံယူချက်မှာ အဘယ်နည်း။</w:t>
      </w:r>
    </w:p>
    <w:p w14:paraId="24AFAF00" w14:textId="42992EE3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ရောမမြို့၌ အကျဉ်းကျခံနေရစဉ် သတင်းကောင်းကို ဆင့်ဆိုရန် ပေါလု၌ မည်မျှလွတ်လပ်ခွင့် ရှိခဲ့ပါသနည်း။</w:t>
      </w:r>
    </w:p>
    <w:p w14:paraId="6900937C" w14:textId="7300EBA7" w:rsidR="00AD5074" w:rsidRPr="00AD5074" w:rsidRDefault="006A7FB6" w:rsidP="00AD5074">
      <w:pPr>
        <w:pStyle w:val="BodyTextNumberedL1"/>
        <w:numPr>
          <w:ilvl w:val="1"/>
          <w:numId w:val="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သာသနာပြု ခရီးစဉ်များအတွင်း ပေါလု ဧဝံဂေလိဟောခဲ့သော နေရာများကို စာရင်းပြုစုပါ။</w:t>
      </w:r>
    </w:p>
    <w:p w14:paraId="2D103550" w14:textId="77777777" w:rsidR="00AD5074" w:rsidRPr="00AD5074" w:rsidRDefault="006A7FB6" w:rsidP="008245FA">
      <w:pP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</w:pPr>
      <w:r w:rsidRPr="00AD5074">
        <w:rPr>
          <w:rFonts w:ascii="Myanmar Text" w:eastAsia="Myanmar Text" w:hAnsi="Myanmar Text" w:cs="Myanmar Text"/>
          <w:lang w:val="my-MM" w:bidi="my-MM"/>
        </w:rPr>
        <w:br w:type="page"/>
      </w:r>
      <w:r w:rsidR="008245FA"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မှတ်စုလိုက်ရန် အကြမ်းဖျင်း ဖော်ပြချက် ၅၂း၃၀ - ၁း၂၃း၀၅ မိနစ်</w:t>
      </w:r>
    </w:p>
    <w:p w14:paraId="3E185CB6" w14:textId="755923D8" w:rsidR="00AD5074" w:rsidRPr="00AD5074" w:rsidRDefault="006A7FB6" w:rsidP="00AD5074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ခေတ်သစ်ကျင့်သုံးမှု</w:t>
      </w:r>
    </w:p>
    <w:p w14:paraId="01CEE467" w14:textId="3114BFE7" w:rsidR="00AD5074" w:rsidRPr="00AD5074" w:rsidRDefault="006A7FB6" w:rsidP="00AD5074">
      <w:pPr>
        <w:pStyle w:val="OutlineL2"/>
        <w:numPr>
          <w:ilvl w:val="0"/>
          <w:numId w:val="7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စာပေ စရိုက်လက္ခဏာ</w:t>
      </w:r>
    </w:p>
    <w:p w14:paraId="66B30634" w14:textId="11C73A63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ရွေးချယ်တင်ဆက်ခြင်း</w:t>
      </w:r>
    </w:p>
    <w:p w14:paraId="6741207A" w14:textId="22269C43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အခန်းဆက်ခြင်း</w:t>
      </w:r>
    </w:p>
    <w:p w14:paraId="1CB75EFB" w14:textId="1E37F81A" w:rsidR="00AD5074" w:rsidRPr="00AD5074" w:rsidRDefault="006A7FB6" w:rsidP="00AD5074">
      <w:pPr>
        <w:pStyle w:val="OutlineL3"/>
        <w:numPr>
          <w:ilvl w:val="1"/>
          <w:numId w:val="2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သွယ်ဝိုက်</w:t>
      </w:r>
    </w:p>
    <w:p w14:paraId="04D9A9FB" w14:textId="47BD0654" w:rsidR="00AD5074" w:rsidRPr="00AD5074" w:rsidRDefault="006A7FB6" w:rsidP="00AD5074">
      <w:pPr>
        <w:pStyle w:val="OutlineL2"/>
        <w:numPr>
          <w:ilvl w:val="0"/>
          <w:numId w:val="7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  <w:cs/>
          <w:lang w:bidi="my-MM"/>
        </w:rPr>
      </w:pPr>
      <w:r w:rsidRPr="00AD5074">
        <w:rPr>
          <w:rFonts w:ascii="Myanmar Text" w:hAnsi="Myanmar Text" w:cs="Myanmar Text"/>
          <w:sz w:val="24"/>
          <w:szCs w:val="24"/>
        </w:rPr>
        <w:t>ဆက်ဖြစ်ခြင်း မရှိ၊ ပြီးဆုံးရပ်ဆိုင်းသွားမှုများ</w:t>
      </w:r>
    </w:p>
    <w:p w14:paraId="0CD25C3E" w14:textId="562CC979" w:rsidR="00AD5074" w:rsidRPr="00AD5074" w:rsidRDefault="006A7FB6" w:rsidP="00AD5074">
      <w:pPr>
        <w:pStyle w:val="OutlineL3"/>
        <w:numPr>
          <w:ilvl w:val="1"/>
          <w:numId w:val="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ကွဲပြားခြားနားသော အချိန်ကာလ</w:t>
      </w:r>
    </w:p>
    <w:p w14:paraId="37D19F50" w14:textId="200A5953" w:rsidR="00AD5074" w:rsidRPr="00AD5074" w:rsidRDefault="006A7FB6" w:rsidP="00AD5074">
      <w:pPr>
        <w:pStyle w:val="OutlineL3"/>
        <w:numPr>
          <w:ilvl w:val="1"/>
          <w:numId w:val="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AD5074">
        <w:rPr>
          <w:rFonts w:asciiTheme="majorBidi" w:hAnsiTheme="majorBidi" w:cstheme="majorBidi"/>
          <w:sz w:val="24"/>
          <w:szCs w:val="24"/>
        </w:rPr>
        <w:t>မတူခြားနားသော အခြေအနေများ</w:t>
      </w:r>
    </w:p>
    <w:p w14:paraId="717C793F" w14:textId="2A75A683" w:rsidR="00AD5074" w:rsidRPr="00AD5074" w:rsidRDefault="006A7FB6" w:rsidP="00AD5074">
      <w:pPr>
        <w:pStyle w:val="OutlineL2"/>
        <w:numPr>
          <w:ilvl w:val="0"/>
          <w:numId w:val="7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အလျဉ်မပြတ် ဆက်လက်ဖြစ်ပေါ်မှုများ</w:t>
      </w:r>
    </w:p>
    <w:p w14:paraId="57F81B5A" w14:textId="2C037FE5" w:rsidR="00AD5074" w:rsidRPr="00AD5074" w:rsidRDefault="006A7FB6" w:rsidP="00AD5074">
      <w:pPr>
        <w:pStyle w:val="OutlineL3"/>
        <w:numPr>
          <w:ilvl w:val="1"/>
          <w:numId w:val="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  <w:cs/>
          <w:lang w:bidi="my-MM"/>
        </w:rPr>
      </w:pPr>
      <w:r w:rsidRPr="00AD5074">
        <w:rPr>
          <w:rFonts w:asciiTheme="majorBidi" w:hAnsiTheme="majorBidi" w:cstheme="majorBidi"/>
          <w:sz w:val="24"/>
          <w:szCs w:val="24"/>
        </w:rPr>
        <w:t>တူညီသော ဘုရားသခင်</w:t>
      </w:r>
    </w:p>
    <w:p w14:paraId="3E9D512B" w14:textId="791D1549" w:rsidR="00AD5074" w:rsidRPr="00AD5074" w:rsidRDefault="006A7FB6" w:rsidP="00AD5074">
      <w:pPr>
        <w:pStyle w:val="OutlineL3"/>
        <w:numPr>
          <w:ilvl w:val="1"/>
          <w:numId w:val="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တူညီသော ရည်မှန်းချက်</w:t>
      </w:r>
    </w:p>
    <w:p w14:paraId="0921B4BC" w14:textId="36F9AA5A" w:rsidR="00AD5074" w:rsidRPr="00AD5074" w:rsidRDefault="006A7FB6" w:rsidP="00AD5074">
      <w:pPr>
        <w:pStyle w:val="OutlineL3"/>
        <w:numPr>
          <w:ilvl w:val="1"/>
          <w:numId w:val="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AD5074">
        <w:rPr>
          <w:rFonts w:asciiTheme="majorBidi" w:hAnsiTheme="majorBidi" w:cstheme="majorBidi"/>
          <w:sz w:val="24"/>
          <w:szCs w:val="24"/>
        </w:rPr>
        <w:t>တူညီသော သတင်းကောင်း</w:t>
      </w:r>
    </w:p>
    <w:p w14:paraId="6AFF0C45" w14:textId="343FA820" w:rsidR="00AD5074" w:rsidRPr="00AD5074" w:rsidRDefault="006A7FB6" w:rsidP="00AD5074">
      <w:pPr>
        <w:pStyle w:val="SubTitleL2"/>
        <w:rPr>
          <w:rFonts w:ascii="Myanmar Text" w:hAnsi="Myanmar Text" w:cs="Myanmar Text"/>
          <w:sz w:val="24"/>
          <w:szCs w:val="24"/>
        </w:rPr>
      </w:pPr>
      <w:r w:rsidRPr="00AD5074">
        <w:rPr>
          <w:rFonts w:ascii="Myanmar Text" w:hAnsi="Myanmar Text" w:cs="Myanmar Text"/>
          <w:sz w:val="24"/>
          <w:szCs w:val="24"/>
        </w:rPr>
        <w:t>နိဂုံး</w:t>
      </w:r>
    </w:p>
    <w:p w14:paraId="7802FD71" w14:textId="77777777" w:rsidR="00AD5074" w:rsidRDefault="00AD5074">
      <w:pPr>
        <w:spacing w:after="0" w:line="240" w:lineRule="auto"/>
        <w:rPr>
          <w:rFonts w:ascii="Myanmar Text" w:eastAsia="Myanmar Text" w:hAnsi="Myanmar Text" w:cs="Myanmar Text"/>
          <w:b/>
          <w:lang w:val="my-MM" w:bidi="my-MM"/>
        </w:rPr>
      </w:pPr>
      <w:r>
        <w:rPr>
          <w:rFonts w:ascii="Myanmar Text" w:eastAsia="Myanmar Text" w:hAnsi="Myanmar Text" w:cs="Myanmar Text"/>
          <w:b/>
          <w:cs/>
          <w:lang w:val="my-MM" w:bidi="my-MM"/>
        </w:rPr>
        <w:br w:type="page"/>
      </w:r>
    </w:p>
    <w:p w14:paraId="49D7599D" w14:textId="140DFF2C" w:rsidR="00AD5074" w:rsidRPr="00AD5074" w:rsidRDefault="006A7FB6" w:rsidP="006A7FB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0E606B" w:rsidRPr="00AD5074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65CDB9B3" w14:textId="592A5161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 ဝတ္ထုရေးသားရာတွင် ရှင်လုကာ၌ ရွေးချယ်သော သဘာဝရှိပုံကို မည်သည့်နည်းဖြင့် သိရပါသနည်း။</w:t>
      </w:r>
    </w:p>
    <w:p w14:paraId="36F52863" w14:textId="7EADEBF2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ရှင်လုကာသည် တမန်တော် ဝတ္ထုရေးရာတွင် "အခန်းဆက်" ရေးသားသည်ဟု Dr. Bayer က ဆိုသည့်အခါ မည်သည့်အဓိပ္ပာယ်ကို သူပြောလိုရင်း ဖြစ်ပါသနည်း။</w:t>
      </w:r>
    </w:p>
    <w:p w14:paraId="09561842" w14:textId="4FBD0AB5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Dr. Bayer အလိုအရ "ကြောင်းကျိုးပြ" သွန်သင်ချက် နှင့် "ဇာတ်ကြောင်းပြော" သွန်သင်ချက်အကြား ကွဲပြားခြားနားမှုသည် အဘယ်နည်း။</w:t>
      </w:r>
    </w:p>
    <w:p w14:paraId="19F3DC78" w14:textId="2376E2BA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 ဝတ္ထုထဲ ဇာတ်ကြောင်းပြော သွန်သင်ထားသော အရာတစ်ခုသည် လိုက်နာဖွယ် ပုံသက်သေကောင်း တစ်ခု ဖြစ်သည်ဟု ကျွန်ုပ်တို့ သွယ်ဝိုက်သတ်မှတ်နိုင်မည့် လက္ခဏာနှစ်ခုမှာ အဘယ်နည်း။</w:t>
      </w:r>
    </w:p>
    <w:p w14:paraId="13577917" w14:textId="4391498B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တမန်တော်များအကြောင်း Dr. Bayer ၏ သွန်သင်ချက်ကို အကျဉ်းချုပ်ပေးပါ။</w:t>
      </w:r>
    </w:p>
    <w:p w14:paraId="62349BE9" w14:textId="0C2E3C50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ပင်တေကုတ္တေပွဲနေ့ သန့်ရှင်းသော ဝိညာဉ်တော် သွန်းလောင်းခြင်း အကြောင်း Dr. Bayer ၏ သွန်သင်ချက်ကို အကျဉ်းချုပ်ပေးပါ။</w:t>
      </w:r>
    </w:p>
    <w:p w14:paraId="29D287C5" w14:textId="226C97DC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တမန်တော် ဝတ္ထုထဲက အိမ်များ၌ စုဝေးခြင်းပုံစံအကြောင်း Dr. Bayer ၏ အမြင်ကို အကျဉ်းချုပ်ပေးပါ။</w:t>
      </w:r>
    </w:p>
    <w:p w14:paraId="40D6E659" w14:textId="3F95F17A" w:rsidR="00AD5074" w:rsidRPr="00AD5074" w:rsidRDefault="006A7FB6" w:rsidP="00AD5074">
      <w:pPr>
        <w:pStyle w:val="BodyTextNumberedL1"/>
        <w:numPr>
          <w:ilvl w:val="0"/>
          <w:numId w:val="9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  <w:cs/>
          <w:lang w:bidi="my-MM"/>
        </w:rPr>
      </w:pPr>
      <w:r w:rsidRPr="00AD5074">
        <w:rPr>
          <w:rFonts w:asciiTheme="majorBidi" w:hAnsiTheme="majorBidi" w:cstheme="majorBidi"/>
        </w:rPr>
        <w:t>ကနဦး အသင်းတော်ကာလ ပိုင်ဆိုင်မှုများ နှင့် အရင်းအမြစ်များ မျှဝေသုံးစွဲခြင်းသည် ယနေ့ကာလ ကျွန်ုပ်တို့အတွက် စံနှုန်းအဖြစ်ယူရန် မဟုတ်ကြောင်း ပြဆိုရာ၌</w:t>
      </w:r>
      <w:r w:rsidR="00AD5074" w:rsidRPr="00AD5074">
        <w:rPr>
          <w:rFonts w:asciiTheme="majorBidi" w:hAnsiTheme="majorBidi" w:cstheme="majorBidi"/>
          <w:cs/>
          <w:lang w:bidi="my-MM"/>
        </w:rPr>
        <w:t xml:space="preserve"> </w:t>
      </w:r>
      <w:r w:rsidRPr="00AD5074">
        <w:rPr>
          <w:rFonts w:asciiTheme="majorBidi" w:hAnsiTheme="majorBidi" w:cstheme="majorBidi"/>
        </w:rPr>
        <w:t>Dr. Bayer မည်သို့ကြောင်းကျိုးပြကာ တင်ပြထားသနည်း။</w:t>
      </w:r>
    </w:p>
    <w:sectPr w:rsidR="00AD5074" w:rsidRPr="00AD5074" w:rsidSect="0073369A">
      <w:pgSz w:w="11906" w:h="16838" w:code="9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1DD"/>
    <w:multiLevelType w:val="hybridMultilevel"/>
    <w:tmpl w:val="A8A8D2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979BF"/>
    <w:multiLevelType w:val="hybridMultilevel"/>
    <w:tmpl w:val="E7786A82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76BEDF9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A68E5"/>
    <w:multiLevelType w:val="hybridMultilevel"/>
    <w:tmpl w:val="C7CEDACC"/>
    <w:lvl w:ilvl="0" w:tplc="DBB66C3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CFCEAF44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20645"/>
    <w:multiLevelType w:val="hybridMultilevel"/>
    <w:tmpl w:val="8FFEA8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91E63"/>
    <w:multiLevelType w:val="hybridMultilevel"/>
    <w:tmpl w:val="1E1428B8"/>
    <w:lvl w:ilvl="0" w:tplc="38FEBA04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8D9AC9CE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91614"/>
    <w:multiLevelType w:val="hybridMultilevel"/>
    <w:tmpl w:val="73DC52DC"/>
    <w:lvl w:ilvl="0" w:tplc="10B8D9F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1B11C8"/>
    <w:multiLevelType w:val="hybridMultilevel"/>
    <w:tmpl w:val="AE14C79E"/>
    <w:lvl w:ilvl="0" w:tplc="40090015">
      <w:start w:val="1"/>
      <w:numFmt w:val="upp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032F2"/>
    <w:multiLevelType w:val="hybridMultilevel"/>
    <w:tmpl w:val="3E3C18AA"/>
    <w:lvl w:ilvl="0" w:tplc="DBB66C3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0F4390"/>
    <w:multiLevelType w:val="hybridMultilevel"/>
    <w:tmpl w:val="7674D2D0"/>
    <w:lvl w:ilvl="0" w:tplc="10B8D9F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EC7E273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59461">
    <w:abstractNumId w:val="0"/>
  </w:num>
  <w:num w:numId="2" w16cid:durableId="1003431421">
    <w:abstractNumId w:val="4"/>
  </w:num>
  <w:num w:numId="3" w16cid:durableId="358623090">
    <w:abstractNumId w:val="2"/>
  </w:num>
  <w:num w:numId="4" w16cid:durableId="538401023">
    <w:abstractNumId w:val="7"/>
  </w:num>
  <w:num w:numId="5" w16cid:durableId="268514590">
    <w:abstractNumId w:val="8"/>
  </w:num>
  <w:num w:numId="6" w16cid:durableId="1595819275">
    <w:abstractNumId w:val="5"/>
  </w:num>
  <w:num w:numId="7" w16cid:durableId="968320514">
    <w:abstractNumId w:val="1"/>
  </w:num>
  <w:num w:numId="8" w16cid:durableId="495658522">
    <w:abstractNumId w:val="6"/>
  </w:num>
  <w:num w:numId="9" w16cid:durableId="7344027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76155"/>
    <w:rsid w:val="000E606B"/>
    <w:rsid w:val="00171F1E"/>
    <w:rsid w:val="001A4B86"/>
    <w:rsid w:val="002260F9"/>
    <w:rsid w:val="003D6404"/>
    <w:rsid w:val="003F4B43"/>
    <w:rsid w:val="005235EE"/>
    <w:rsid w:val="00561E82"/>
    <w:rsid w:val="00693199"/>
    <w:rsid w:val="006A7FB6"/>
    <w:rsid w:val="006C15E0"/>
    <w:rsid w:val="006E55D4"/>
    <w:rsid w:val="0073369A"/>
    <w:rsid w:val="0078151E"/>
    <w:rsid w:val="00817D48"/>
    <w:rsid w:val="008245FA"/>
    <w:rsid w:val="00843950"/>
    <w:rsid w:val="008F3AEA"/>
    <w:rsid w:val="00917807"/>
    <w:rsid w:val="00960D61"/>
    <w:rsid w:val="009D3D87"/>
    <w:rsid w:val="009D5E88"/>
    <w:rsid w:val="00AD5074"/>
    <w:rsid w:val="00C62918"/>
    <w:rsid w:val="00C770BE"/>
    <w:rsid w:val="00E56416"/>
    <w:rsid w:val="00E70757"/>
    <w:rsid w:val="00E8680F"/>
    <w:rsid w:val="00F8265E"/>
    <w:rsid w:val="00FF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BA991"/>
  <w15:chartTrackingRefBased/>
  <w15:docId w15:val="{C049545B-3090-4D01-97D8-F4D79AB7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5EE"/>
    <w:pPr>
      <w:spacing w:after="160" w:line="278" w:lineRule="auto"/>
    </w:pPr>
    <w:rPr>
      <w:rFonts w:asciiTheme="minorHAnsi" w:hAnsiTheme="minorHAnsi" w:cstheme="minorBidi"/>
      <w:kern w:val="2"/>
      <w:sz w:val="24"/>
      <w:szCs w:val="24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523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5EE"/>
  </w:style>
  <w:style w:type="paragraph" w:styleId="PlainText">
    <w:name w:val="Plain Text"/>
    <w:basedOn w:val="Normal"/>
    <w:link w:val="PlainTextChar"/>
    <w:uiPriority w:val="99"/>
    <w:unhideWhenUsed/>
    <w:rsid w:val="00A84CEE"/>
    <w:rPr>
      <w:rFonts w:ascii="Consolas" w:hAnsi="Consolas" w:cs="Consolas"/>
      <w:sz w:val="21"/>
    </w:rPr>
  </w:style>
  <w:style w:type="character" w:customStyle="1" w:styleId="PlainTextChar">
    <w:name w:val="Plain Text Char"/>
    <w:link w:val="PlainText"/>
    <w:uiPriority w:val="99"/>
    <w:rsid w:val="00A84CEE"/>
    <w:rPr>
      <w:rFonts w:ascii="Consolas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561E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1E82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1E82"/>
    <w:rPr>
      <w:rFonts w:asciiTheme="minorHAnsi" w:eastAsiaTheme="minorEastAsia" w:hAnsiTheme="minorHAnsi" w:cs="Mangal"/>
      <w:kern w:val="2"/>
      <w:szCs w:val="18"/>
      <w:lang w:val="en-IN" w:eastAsia="ja-JP" w:bidi="hi-IN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E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E82"/>
    <w:rPr>
      <w:rFonts w:asciiTheme="minorHAnsi" w:eastAsiaTheme="minorEastAsia" w:hAnsiTheme="minorHAnsi" w:cs="Mangal"/>
      <w:b/>
      <w:bCs/>
      <w:kern w:val="2"/>
      <w:szCs w:val="18"/>
      <w:lang w:val="en-IN" w:eastAsia="ja-JP" w:bidi="hi-IN"/>
      <w14:ligatures w14:val="standardContextual"/>
    </w:rPr>
  </w:style>
  <w:style w:type="paragraph" w:styleId="ListParagraph">
    <w:name w:val="List Paragraph"/>
    <w:basedOn w:val="Normal"/>
    <w:uiPriority w:val="34"/>
    <w:qFormat/>
    <w:rsid w:val="00AD5074"/>
    <w:pPr>
      <w:ind w:left="720"/>
      <w:contextualSpacing/>
    </w:pPr>
  </w:style>
  <w:style w:type="paragraph" w:customStyle="1" w:styleId="OutlineL3">
    <w:name w:val="Outline L3"/>
    <w:basedOn w:val="Normal"/>
    <w:qFormat/>
    <w:rsid w:val="00AD5074"/>
    <w:pPr>
      <w:spacing w:before="240" w:after="480" w:line="259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Normal"/>
    <w:qFormat/>
    <w:rsid w:val="00AD5074"/>
    <w:pPr>
      <w:spacing w:before="240" w:after="480" w:line="259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1">
    <w:name w:val="Outline L1"/>
    <w:basedOn w:val="ListParagraph"/>
    <w:qFormat/>
    <w:rsid w:val="00AD5074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BodyTextNumberedL1">
    <w:name w:val="BodyText Numbered L1"/>
    <w:basedOn w:val="Normal"/>
    <w:qFormat/>
    <w:rsid w:val="00AD5074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  <w:style w:type="paragraph" w:customStyle="1" w:styleId="SubTitleL2">
    <w:name w:val="Sub Title L2"/>
    <w:basedOn w:val="Normal"/>
    <w:next w:val="Normal"/>
    <w:qFormat/>
    <w:rsid w:val="00AD5074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13</cp:revision>
  <dcterms:created xsi:type="dcterms:W3CDTF">2021-02-12T20:36:00Z</dcterms:created>
  <dcterms:modified xsi:type="dcterms:W3CDTF">2025-05-12T04:17:00Z</dcterms:modified>
</cp:coreProperties>
</file>