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0C79" w14:textId="6A03CF66" w:rsidR="0068140C" w:rsidRPr="00512533" w:rsidRDefault="00FD5D72" w:rsidP="0068140C">
      <w:pPr>
        <w:autoSpaceDE w:val="0"/>
        <w:autoSpaceDN w:val="0"/>
        <w:adjustRightInd w:val="0"/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</w:pPr>
      <w:r w:rsidRPr="00512533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68140C" w:rsidRPr="00512533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874780" w:rsidRPr="00512533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68140C" w:rsidRPr="00512533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Pr="00512533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မော်ဂျူး </w:t>
      </w:r>
      <w:r w:rsidR="008B1ACA" w:rsidRPr="00512533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(၄)</w:t>
      </w:r>
      <w:r w:rsidR="0068140C" w:rsidRPr="00512533"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  <w:t xml:space="preserve"> </w:t>
      </w:r>
      <w:r w:rsidRPr="00512533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– ရှင်လုကာ ခရစ်ဝင်ကျမ်း </w:t>
      </w:r>
    </w:p>
    <w:p w14:paraId="5CA340C9" w14:textId="71F046D2" w:rsidR="0068140C" w:rsidRPr="00512533" w:rsidRDefault="00FD5D72" w:rsidP="00FD5D72">
      <w:pPr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ညွှန်ကြားချက်များ- လေ့လာမှု လမ်းညွှန်တိုင်းကို မော်ဂျူး တိုင်းတွင် အကျုံးဝင်ကာမိပြီးဖြစ်သည့် အဓိက အဆင့်အတန်းများနှင့် ညီလျော်သော အချိန်ပြ </w:t>
      </w:r>
      <w:r w:rsidRPr="00512533">
        <w:rPr>
          <w:rFonts w:ascii="Myanmar Text" w:eastAsia="Myanmar Text" w:hAnsi="Myanmar Text" w:cs="Myanmar Text"/>
          <w:lang w:val="my-MM" w:bidi="my-MM"/>
        </w:rPr>
        <w:t>သင်္ကေတများ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 ပါရှိသည့် ကဏ္ဍငယ်များ အဖြစ် ခွဲထားသည်</w:t>
      </w:r>
      <w:r w:rsidR="00D43227" w:rsidRPr="00512533">
        <w:rPr>
          <w:rFonts w:ascii="Myanmar Text" w:eastAsia="Myanmar Text" w:hAnsi="Myanmar Text" w:cs="Myanmar Text"/>
          <w:szCs w:val="20"/>
          <w:lang w:val="x-none" w:bidi="my-MM"/>
        </w:rPr>
        <w:t>။</w:t>
      </w:r>
      <w:r w:rsidRPr="00512533">
        <w:rPr>
          <w:rFonts w:ascii="Myanmar Text" w:eastAsia="Myanmar Text" w:hAnsi="Myanmar Text" w:cs="Myanmar Text"/>
          <w:szCs w:val="20"/>
          <w:lang w:val="x-none" w:bidi="my-MM"/>
        </w:rPr>
        <w:t xml:space="preserve">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ကဏ္ဍများတွင် အဓိကအစိတ်အပိုင်း နှစ်ခု ပါဝင်သည်။ </w:t>
      </w:r>
      <w:r w:rsidRPr="00512533">
        <w:rPr>
          <w:rFonts w:ascii="Myanmar Text" w:eastAsia="Myanmar Text" w:hAnsi="Myanmar Text" w:cs="Myanmar Text"/>
          <w:b/>
          <w:szCs w:val="20"/>
          <w:lang w:val="my-MM" w:bidi="my-MM"/>
        </w:rPr>
        <w:t>မှတ်စုများမှတ်သားရန်</w:t>
      </w:r>
      <w:r w:rsidR="00965EE5" w:rsidRPr="00512533">
        <w:rPr>
          <w:rFonts w:ascii="Myanmar Text" w:eastAsia="Myanmar Text" w:hAnsi="Myanmar Text" w:cs="Myanmar Text"/>
          <w:b/>
          <w:szCs w:val="20"/>
          <w:lang w:val="my-MM" w:bidi="my-MM"/>
        </w:rPr>
        <w:t xml:space="preserve"> </w:t>
      </w:r>
      <w:r w:rsidRPr="00512533">
        <w:rPr>
          <w:rFonts w:ascii="Myanmar Text" w:eastAsia="Myanmar Text" w:hAnsi="Myanmar Text" w:cs="Myanmar Text"/>
          <w:b/>
          <w:szCs w:val="20"/>
          <w:lang w:val="my-MM" w:bidi="my-MM"/>
        </w:rPr>
        <w:t xml:space="preserve">အကြမ်းဖျဉ်းဖော်ပြချက်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နှင့် </w:t>
      </w:r>
      <w:r w:rsidRPr="00512533">
        <w:rPr>
          <w:rFonts w:ascii="Myanmar Text" w:eastAsia="Myanmar Text" w:hAnsi="Myanmar Text" w:cs="Myanmar Text"/>
          <w:b/>
          <w:szCs w:val="20"/>
          <w:lang w:val="my-MM" w:bidi="my-MM"/>
        </w:rPr>
        <w:t>ပြန်လည်သုံးသပ်</w:t>
      </w:r>
      <w:r w:rsidR="009B3216" w:rsidRPr="00512533">
        <w:rPr>
          <w:rFonts w:ascii="Myanmar Text" w:eastAsia="Myanmar Text" w:hAnsi="Myanmar Text" w:cs="Myanmar Text"/>
          <w:b/>
          <w:szCs w:val="20"/>
          <w:lang w:val="x-none" w:bidi="my-MM"/>
        </w:rPr>
        <w:t>ရန် မေးခွန်းများ</w:t>
      </w:r>
      <w:r w:rsidR="0014539E" w:rsidRPr="00512533">
        <w:rPr>
          <w:rFonts w:ascii="Myanmar Text" w:eastAsia="Myanmar Text" w:hAnsi="Myanmar Text" w:cs="Myanmar Text"/>
          <w:b/>
          <w:szCs w:val="20"/>
          <w:lang w:val="my-MM" w:bidi="my-MM"/>
        </w:rPr>
        <w:t xml:space="preserve"> </w:t>
      </w:r>
      <w:r w:rsidR="0014539E" w:rsidRPr="00512533">
        <w:rPr>
          <w:rFonts w:ascii="Myanmar Text" w:eastAsia="Myanmar Text" w:hAnsi="Myanmar Text" w:cs="Myanmar Text"/>
          <w:bCs/>
          <w:szCs w:val="20"/>
          <w:lang w:val="x-none" w:bidi="my-MM"/>
        </w:rPr>
        <w:t>တို့</w:t>
      </w:r>
      <w:r w:rsidRPr="00512533">
        <w:rPr>
          <w:rFonts w:ascii="Myanmar Text" w:eastAsia="Myanmar Text" w:hAnsi="Myanmar Text" w:cs="Myanmar Text"/>
          <w:b/>
          <w:szCs w:val="20"/>
          <w:lang w:val="my-MM" w:bidi="my-MM"/>
        </w:rPr>
        <w:t xml:space="preserve">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>ဖြစ်</w:t>
      </w:r>
      <w:r w:rsidR="0014539E" w:rsidRPr="00512533">
        <w:rPr>
          <w:rFonts w:ascii="Myanmar Text" w:eastAsia="Myanmar Text" w:hAnsi="Myanmar Text" w:cs="Myanmar Text"/>
          <w:szCs w:val="20"/>
          <w:lang w:val="x-none" w:bidi="my-MM"/>
        </w:rPr>
        <w:t>ကြ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သည်။ သင့်အနေဖြင့်၊ ဗီဒီယို ပို့ချချက်များအား ကြည့်ရှုနေစဉ် </w:t>
      </w:r>
      <w:r w:rsidRPr="00512533">
        <w:rPr>
          <w:rFonts w:ascii="Myanmar Text" w:eastAsia="Myanmar Text" w:hAnsi="Myanmar Text" w:cs="Myanmar Text"/>
          <w:b/>
          <w:szCs w:val="20"/>
          <w:lang w:val="my-MM" w:bidi="my-MM"/>
        </w:rPr>
        <w:t>မှတ်စုများမှတ်သားရန် အကြမ်းဖျင်း‌ဖော်ပြချက်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>ကို အသုံးပြုပြီး၊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သင်ရိုးဆိုင်ရာဉာဏ်စမ်းပဟေဠိပြင်ဆင်ရန်အတွက် </w:t>
      </w:r>
      <w:r w:rsidRPr="00512533">
        <w:rPr>
          <w:rFonts w:ascii="Myanmar Text" w:eastAsia="Myanmar Text" w:hAnsi="Myanmar Text" w:cs="Myanmar Text"/>
          <w:b/>
          <w:szCs w:val="20"/>
          <w:lang w:val="my-MM" w:bidi="my-MM"/>
        </w:rPr>
        <w:t>ပြန်လည်သုံးသပ်</w:t>
      </w:r>
      <w:r w:rsidR="009B3216" w:rsidRPr="00512533">
        <w:rPr>
          <w:rFonts w:ascii="Myanmar Text" w:eastAsia="Myanmar Text" w:hAnsi="Myanmar Text" w:cs="Myanmar Text"/>
          <w:b/>
          <w:szCs w:val="20"/>
          <w:lang w:val="x-none" w:bidi="my-MM"/>
        </w:rPr>
        <w:t>ရန် မေးခွန်းများ</w:t>
      </w:r>
      <w:r w:rsidR="009B3216" w:rsidRPr="00512533">
        <w:rPr>
          <w:rFonts w:ascii="Myanmar Text" w:eastAsia="Myanmar Text" w:hAnsi="Myanmar Text" w:cs="Myanmar Text"/>
          <w:szCs w:val="20"/>
          <w:lang w:val="x-none" w:bidi="my-MM"/>
        </w:rPr>
        <w:t xml:space="preserve"> ကို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>ဖြေဆိုသင့်သည်။ လေ့လာမှုလမ်းညွှန်များအား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>အသုံးပြုခြင်းဆိုင်ရာ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ထို့ပြင် လေ့လာမှုလမ်းညွှန်များသည်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>ဤသင်ခန်းစာ၏ နောက်ဆုံးစာမေးပွဲကိုပြင်ဆင်ရန်အတွက်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5E6E716D" w14:textId="77777777" w:rsidR="0068140C" w:rsidRPr="00512533" w:rsidRDefault="00FD5D72" w:rsidP="00FD5D72">
      <w:p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3B3CCD2E" w14:textId="77777777" w:rsidR="00512533" w:rsidRDefault="00512533">
      <w:pPr>
        <w:spacing w:after="0" w:line="240" w:lineRule="auto"/>
        <w:rPr>
          <w:rFonts w:ascii="Myanmar Text" w:eastAsia="Myanmar Text" w:hAnsi="Myanmar Text" w:cs="Myanmar Text"/>
          <w:b/>
          <w:szCs w:val="20"/>
          <w:lang w:val="my-MM" w:bidi="my-MM"/>
        </w:rPr>
      </w:pPr>
      <w:r>
        <w:rPr>
          <w:rFonts w:ascii="Myanmar Text" w:eastAsia="Myanmar Text" w:hAnsi="Myanmar Text" w:cs="Myanmar Text"/>
          <w:b/>
          <w:szCs w:val="20"/>
          <w:cs/>
          <w:lang w:val="my-MM" w:bidi="my-MM"/>
        </w:rPr>
        <w:br w:type="page"/>
      </w:r>
    </w:p>
    <w:p w14:paraId="4A11411D" w14:textId="79F4B125" w:rsidR="0068140C" w:rsidRPr="00512533" w:rsidRDefault="00FD5D72" w:rsidP="00FD5D72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မှတ်စုများမှတ်သားရန်အကြမ်းဖျဉ်းဖော်ပြချက် ၀း၀၀ – ၁၂၈း၁၉ မိနစ် </w:t>
      </w:r>
    </w:p>
    <w:p w14:paraId="619A242F" w14:textId="77777777" w:rsidR="0068140C" w:rsidRPr="00512533" w:rsidRDefault="00417411" w:rsidP="00512533">
      <w:pPr>
        <w:pStyle w:val="SubTitleL2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နိဒါန်း</w:t>
      </w:r>
    </w:p>
    <w:p w14:paraId="30FB6DC0" w14:textId="086682C7" w:rsidR="0068140C" w:rsidRPr="00512533" w:rsidRDefault="00417411" w:rsidP="00512533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နောက်ခံသမိုင်း</w:t>
      </w:r>
    </w:p>
    <w:p w14:paraId="0A6DFC31" w14:textId="12368933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ကျမ်းရေးသူ</w:t>
      </w:r>
    </w:p>
    <w:p w14:paraId="53C700B0" w14:textId="11C8BE9F" w:rsidR="0068140C" w:rsidRPr="00512533" w:rsidRDefault="00417411" w:rsidP="00512533">
      <w:pPr>
        <w:pStyle w:val="OutlineL3"/>
        <w:numPr>
          <w:ilvl w:val="0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အစဉ်အလာအမြင်</w:t>
      </w:r>
    </w:p>
    <w:p w14:paraId="7C72E0B9" w14:textId="4445F5B7" w:rsidR="0068140C" w:rsidRPr="00512533" w:rsidRDefault="00417411" w:rsidP="00512533">
      <w:pPr>
        <w:pStyle w:val="OutlineL3"/>
        <w:numPr>
          <w:ilvl w:val="0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ပုဂ္ဂိုလ်ရေးဆိုင်ရာသမိုင်း</w:t>
      </w:r>
    </w:p>
    <w:p w14:paraId="26AE0866" w14:textId="59A357D2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မူလပရိသတ်</w:t>
      </w:r>
    </w:p>
    <w:p w14:paraId="701A51BD" w14:textId="51EAE01E" w:rsidR="0068140C" w:rsidRPr="00512533" w:rsidRDefault="00417411" w:rsidP="00512533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သော်ဖိလု</w:t>
      </w:r>
    </w:p>
    <w:p w14:paraId="789A83A8" w14:textId="7E8CA028" w:rsidR="0068140C" w:rsidRPr="00512533" w:rsidRDefault="00417411" w:rsidP="00512533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ပိုမိုကျယ်ပြန့်သော ပရိသတ်</w:t>
      </w:r>
    </w:p>
    <w:p w14:paraId="212340B8" w14:textId="485740C8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အချိန်အခါ</w:t>
      </w:r>
    </w:p>
    <w:p w14:paraId="410B46EE" w14:textId="2E0E0ED5" w:rsidR="0068140C" w:rsidRPr="00512533" w:rsidRDefault="00417411" w:rsidP="00512533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 xml:space="preserve">ရေးသားချိန် </w:t>
      </w:r>
    </w:p>
    <w:p w14:paraId="2B4DFDB1" w14:textId="36DE8823" w:rsidR="0068140C" w:rsidRPr="00512533" w:rsidRDefault="00417411" w:rsidP="00512533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ရည်ရွယ်ချက်</w:t>
      </w:r>
    </w:p>
    <w:p w14:paraId="5CD0C14C" w14:textId="77777777" w:rsidR="00A21DB3" w:rsidRDefault="00A21DB3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61E4EF0" w14:textId="486B70BC" w:rsidR="0068140C" w:rsidRPr="00512533" w:rsidRDefault="00417411" w:rsidP="00512533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5516EA"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6B75DA99" w14:textId="7A9EB565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ရှင်လုကာခရစ်ဝင်နှင့် တမန်တော် ဝတ္ထုတို့ကို တစ်ဦးတည်းက ရေးခဲ့သည်ဟု အဘယ်ကြောင့် ပညာရှင်အများစုက မှတ်ယူကြပါသနည်း။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5302DDCC" w14:textId="6F269642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ရှင်လုကာနှင့် တမန်တော်ဝတ္ထုတို့ကို ရှင်လုကာရေးကြောင်း အထောက်အထားကို ရှင်းပြပါ။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1CD696B2" w14:textId="74CA41F7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ရှေးပေစာတစ်ခု၏ ရေးချိန်ကို သတ်မှတ်ရာတွင် ကျင့်သုံးသည့် ပုံမှန် နည်းလမ်းများမှာ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4FFE8D07" w14:textId="597AE25C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"ရှင်လုကာ ခရစ်ဝင်" ဟု ခေါင်းစည်းတပ်ထားသော အေဒီ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  <w:r w:rsidRPr="00512533">
        <w:rPr>
          <w:rFonts w:asciiTheme="majorBidi" w:hAnsiTheme="majorBidi" w:cstheme="majorBidi"/>
        </w:rPr>
        <w:t>၁၈၀ ဝန်းကျင်ကရေးကူးသည့် ပေစာအမည်မှာ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71472CFE" w14:textId="4EDEF3DD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ဓမ္မသစ်ကျမ်းရင်းဝင်သော စာစောင်များ စာရင်းနှင့်တကွ တတိယခရစ်ဝင်ကျမ်းကို ရှင်လုကာရေးကြောင်း သတ်မှတ်ဖော်ပြပြီး အေဒီ ၁၇၀-၁၈၀ ကရေးကူးသော အစောဆုံး သိရှိရသည့် ပေစာအမည်မှာ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5F6F8CD4" w14:textId="7CCA4406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တတိယခရစ်ဝင်ကျမ်းအကြောင်း မာဆီယွန်ဝါဒကို ဆန့်ကျင်သည့် မိတ်ဆက်နိဒါန်းက ပြောပြသောအရာကို ချရေးပါ။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57381030" w14:textId="2AC35F6D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သူ့ခရစ်ဝင်ကျမ်းအတွင်း အစီရင်ခံထားသော ယေရှုသက်တော်စဉ်ကို ရှင်လုကာ မည်သို့ ရရှိခဲ့ပါသနည်း။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38ADF1C9" w14:textId="205942FF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တတိယခရစ်ဝင်ကျမ်းရေးသူ ရှင်လုကာအကြောင်း အဓိက အချက်အလက်များကို ချရေးပါ။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1566B71B" w14:textId="00EDBCF2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ရှင်လုကာ ခရစ်ဝင်နှင့် တမန်တော် ဝတ္ထုတို့ကို လိပ်မူရေးသားသည့် ပုဂ္ဂိုလ်အကြောင်း အဓိကအချက်အလက်များကို ချရေးပါ။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18C92E60" w14:textId="6D7364AD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ခရစ်ဝင်ကျမ်းအစပိုင်းထဲ သူ လိပ်မူထားသော ပုဂ္ဂိုလ်အပြင် ရှင်လုကာလိပ်မူရေးသားသည့် အခြားပိုကျယ်ပြန့်သည့် စာဖတ်ပရိသတ်မှာ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49038026" w14:textId="6E199B9A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lastRenderedPageBreak/>
        <w:t>သူ့ခရစ်ဝင်ကျမ်းကို လုကာရေးခဲ့နိုင်ဖွယ်ရှိသည့် နှစ်ကာလကို ကူညီရှာဖွေပေးသည့် အချက်အလက်များအား ဖော်ပြပါ။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1DA92940" w14:textId="5C8A907A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ရှင်လုကာ ခရစ်ဝင်ကျမ်း ရေးသားရသည့် ရည်ရွယ်ချက်မှာ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2CBCEE01" w14:textId="26581EFA" w:rsidR="00FD5D72" w:rsidRPr="00512533" w:rsidRDefault="00FD5D72">
      <w:pPr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br w:type="page"/>
      </w:r>
    </w:p>
    <w:p w14:paraId="06E63224" w14:textId="546781EA" w:rsidR="0068140C" w:rsidRPr="00512533" w:rsidRDefault="00FD5D72" w:rsidP="00FD5D72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၂၈:၂၀ – ၁:၃၄း၄၄ မိနစ်</w:t>
      </w:r>
      <w:r w:rsidR="0068140C" w:rsidRPr="00512533"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t xml:space="preserve"> </w:t>
      </w:r>
    </w:p>
    <w:p w14:paraId="4BA7165C" w14:textId="7C7B1749" w:rsidR="0068140C" w:rsidRPr="00512533" w:rsidRDefault="00417411" w:rsidP="00512533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ဖွဲ့စည်းမှု နှင့် ပါဝင် အကြောင်းအရာ</w:t>
      </w:r>
    </w:p>
    <w:p w14:paraId="16A5F383" w14:textId="42C472E2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 xml:space="preserve">ယေရှု၏အစပြုခြင်း (၁း၅-၄း၁၃) </w:t>
      </w:r>
    </w:p>
    <w:p w14:paraId="5B2D94B6" w14:textId="06720947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မွေးဖွားခြင်းဆိုင်ရာ ကြေ</w:t>
      </w:r>
      <w:r w:rsidR="00965EE5" w:rsidRPr="00512533">
        <w:rPr>
          <w:rFonts w:asciiTheme="majorBidi" w:hAnsiTheme="majorBidi" w:cstheme="majorBidi"/>
          <w:sz w:val="24"/>
          <w:szCs w:val="24"/>
        </w:rPr>
        <w:t>ညာ</w:t>
      </w:r>
      <w:r w:rsidRPr="00512533">
        <w:rPr>
          <w:rFonts w:asciiTheme="majorBidi" w:hAnsiTheme="majorBidi" w:cstheme="majorBidi"/>
          <w:sz w:val="24"/>
          <w:szCs w:val="24"/>
        </w:rPr>
        <w:t>ချက်များ</w:t>
      </w:r>
    </w:p>
    <w:p w14:paraId="1682FEA5" w14:textId="491C6013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မွေးဖွားခြင်းနှင့် ကလေးဘဝ</w:t>
      </w:r>
    </w:p>
    <w:p w14:paraId="6B0658BF" w14:textId="054515FC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ယေရှုအကြောင်း ယောဟန်၏သက်သေခံချက်</w:t>
      </w:r>
    </w:p>
    <w:p w14:paraId="03FDA28F" w14:textId="0486DC38" w:rsidR="0068140C" w:rsidRPr="00512533" w:rsidRDefault="00965EE5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ဘုရားသခင့် သားတော်ဖြစ်ကြောင်း အတည်ပြုချက်</w:t>
      </w:r>
      <w:r w:rsidR="00417411" w:rsidRPr="00512533">
        <w:rPr>
          <w:rFonts w:asciiTheme="majorBidi" w:hAnsiTheme="majorBidi" w:cstheme="majorBidi"/>
          <w:sz w:val="24"/>
          <w:szCs w:val="24"/>
        </w:rPr>
        <w:t xml:space="preserve"> </w:t>
      </w:r>
    </w:p>
    <w:p w14:paraId="45B4B276" w14:textId="2A2DFC43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ဂါလိလဲပြည်၌ ယေရှုအမှုတော်ဆောင်ခြင်း</w:t>
      </w:r>
      <w:r w:rsidR="00965EE5" w:rsidRPr="00512533">
        <w:rPr>
          <w:rFonts w:ascii="Myanmar Text" w:hAnsi="Myanmar Text" w:cs="Myanmar Text"/>
          <w:sz w:val="24"/>
          <w:szCs w:val="24"/>
        </w:rPr>
        <w:t xml:space="preserve"> (၄း၁၄-၉း၅၀)</w:t>
      </w:r>
    </w:p>
    <w:p w14:paraId="700F0086" w14:textId="3C19141E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နာဇရက်မြို့၌ဟောသော တရားဒေသနာ</w:t>
      </w:r>
    </w:p>
    <w:p w14:paraId="6BE6CB62" w14:textId="39074477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သွန်သင်ချက်များနှင့် အံ့ဖွယ်အမှုများ</w:t>
      </w:r>
      <w:r w:rsidRPr="00512533">
        <w:rPr>
          <w:rFonts w:asciiTheme="majorBidi" w:hAnsiTheme="majorBidi" w:cstheme="majorBidi"/>
          <w:sz w:val="24"/>
          <w:szCs w:val="24"/>
        </w:rPr>
        <w:tab/>
      </w:r>
    </w:p>
    <w:p w14:paraId="11E92B2A" w14:textId="63F6BF68" w:rsidR="00417411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ဗတ္တိဇံဆရာယောဟန်</w:t>
      </w:r>
    </w:p>
    <w:p w14:paraId="1FAD9901" w14:textId="2EC54C64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သွန်သင်ချက်များနှင့် အံ့ဖွယ်အမှုများ</w:t>
      </w:r>
    </w:p>
    <w:p w14:paraId="095288A2" w14:textId="665B1726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တမန်တော်ဆယ့်နှစ်ပါးအားပြင်ဆင်ခြင်း</w:t>
      </w:r>
    </w:p>
    <w:p w14:paraId="2B777219" w14:textId="468C23A5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701" w:hanging="405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ယေရုရှလင်မြို့သို့ ယေရှု၏ခရီးစဥ် (၉း၅၁-၁၉း၂၇)</w:t>
      </w:r>
      <w:r w:rsidR="0068140C" w:rsidRPr="0051253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14:paraId="40223E4D" w14:textId="6DF38446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701" w:hanging="405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lastRenderedPageBreak/>
        <w:t>ယေရုရှလင်မြို့နှင့် အနီးဝန်းကျင်တွင် ယေရှု၏ ဓမ္မအမှုတော်ဆောင်ခြင်း</w:t>
      </w:r>
      <w:r w:rsidR="00965EE5" w:rsidRPr="00512533">
        <w:rPr>
          <w:rFonts w:ascii="Myanmar Text" w:hAnsi="Myanmar Text" w:cs="Myanmar Text"/>
          <w:sz w:val="24"/>
          <w:szCs w:val="24"/>
        </w:rPr>
        <w:t xml:space="preserve"> (၁၉း၂၈-၂၁း၃၈)</w:t>
      </w:r>
    </w:p>
    <w:p w14:paraId="25B37220" w14:textId="2469E3BF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701" w:hanging="405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ယေရှုကို ကားစင်တင်ခြင်း နှင့် ရှင်ပြန်ထမြောက်ခြင်း (၂၂း၁-၂၄း၅၃)</w:t>
      </w:r>
      <w:r w:rsidR="0068140C" w:rsidRPr="0051253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14:paraId="525AF4B3" w14:textId="6A0A3C2D" w:rsidR="0068140C" w:rsidRPr="00512533" w:rsidRDefault="00417411" w:rsidP="00512533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ပြန်လည်သုံးသပ်</w:t>
      </w:r>
      <w:r w:rsidR="005516EA"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3956932E" w14:textId="10B51928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သင်ခန်းစာအရ ခရစ်ဝင်ကျမ်းလေးကျမ်းလုံးသည် ခရစ်တော် သက်တော်စဉ်ကို အများပိုင်း ရှေ့နောက်အစဉ်အတိုင်း ဖော်ပြကြသော်လည်း ရည်ရွယ်ချက်ပေါ်</w:t>
      </w:r>
      <w:r w:rsidR="00965EE5" w:rsidRPr="00512533">
        <w:rPr>
          <w:rFonts w:asciiTheme="majorBidi" w:hAnsiTheme="majorBidi" w:cstheme="majorBidi"/>
        </w:rPr>
        <w:t xml:space="preserve"> </w:t>
      </w:r>
      <w:r w:rsidRPr="00512533">
        <w:rPr>
          <w:rFonts w:asciiTheme="majorBidi" w:hAnsiTheme="majorBidi" w:cstheme="majorBidi"/>
        </w:rPr>
        <w:t>မူတည်ပြီး အနည်းအကျဉ်း ကွဲပြားမှုများလည်း ရှိသည်။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  <w:r w:rsidRPr="00512533">
        <w:rPr>
          <w:rFonts w:asciiTheme="majorBidi" w:hAnsiTheme="majorBidi" w:cstheme="majorBidi"/>
        </w:rPr>
        <w:t>ခရစ်တော်၏ သက်တော်စဉ်အဖြစ်အပျက်များကို စုစည်းတင်ပြရာ၌ ယေဘုယျသဘောမျှသာ ရှင်လုကာ လိုက်ခဲ့သည့် အဓိကလမ်းညွှန်ချက်မှာ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7C869DF1" w14:textId="20D75609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ရှင်လုကာ ခရစ်ကျမ်း၏ အဓိကကျသော အပိုင်းငါးပိုင်းအား အစီအစဉ်တကျ ခင်းကျင်းပြီး သင်ခန်းစာပါအတိုင်း အမည်များ၊ ကျမ်းညွှန်းများတပ်ပေးပါ။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112E88C2" w14:textId="73C35C75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ကျွန်ခံကာလသည် နှစ်ရာပေါင်းများစွာ တာရှည်ဦးမည့်အကြောင်း ဒံယေလ အခန်းကြီး၉ အတွင်း ကြေညာခဲ့ပြီး ဗတ္တိဇံဆရာ ‌ယောဟန်</w:t>
      </w:r>
      <w:r w:rsidR="00965EE5" w:rsidRPr="00512533">
        <w:rPr>
          <w:rFonts w:asciiTheme="majorBidi" w:hAnsiTheme="majorBidi" w:cstheme="majorBidi"/>
        </w:rPr>
        <w:t xml:space="preserve"> မွေးဖွားလာမည့်အကြောင်း </w:t>
      </w:r>
      <w:r w:rsidRPr="00512533">
        <w:rPr>
          <w:rFonts w:asciiTheme="majorBidi" w:hAnsiTheme="majorBidi" w:cstheme="majorBidi"/>
        </w:rPr>
        <w:t>နှင့် ယေရှုမွေးဖွားလာမည့်အကြောင်း နှစ်ခုလုံးကိုပါ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  <w:r w:rsidRPr="00512533">
        <w:rPr>
          <w:rFonts w:asciiTheme="majorBidi" w:hAnsiTheme="majorBidi" w:cstheme="majorBidi"/>
        </w:rPr>
        <w:t>ကြေညာခဲ့သည့် ကောင်းကင်တမန်၏ အမည်မှာ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2624C449" w14:textId="5D20AF40" w:rsidR="00417411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အောက်ပါတို့</w:t>
      </w:r>
      <w:r w:rsidR="00965EE5" w:rsidRPr="00512533">
        <w:rPr>
          <w:rFonts w:asciiTheme="majorBidi" w:hAnsiTheme="majorBidi" w:cstheme="majorBidi"/>
        </w:rPr>
        <w:t xml:space="preserve">၏ အကြောင်းကို </w:t>
      </w:r>
      <w:r w:rsidRPr="00512533">
        <w:rPr>
          <w:rFonts w:asciiTheme="majorBidi" w:hAnsiTheme="majorBidi" w:cstheme="majorBidi"/>
        </w:rPr>
        <w:t xml:space="preserve">တစ်ဦးချင်းစီ ဖော်ထုတ်ပေးပါ။ </w:t>
      </w:r>
    </w:p>
    <w:p w14:paraId="6B8AFDAF" w14:textId="65E5A0D6" w:rsidR="00417411" w:rsidRPr="00512533" w:rsidRDefault="00417411" w:rsidP="00512533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512533">
        <w:rPr>
          <w:rFonts w:ascii="Myanmar Text" w:eastAsia="Myanmar Text" w:hAnsi="Myanmar Text" w:cs="Myanmar Text"/>
          <w:lang w:val="my-MM" w:bidi="my-MM"/>
        </w:rPr>
        <w:t>ဧလိရှဗက်</w:t>
      </w:r>
      <w:r w:rsidR="0068140C" w:rsidRPr="00512533">
        <w:rPr>
          <w:rFonts w:ascii="Myanmar Text" w:eastAsia="Myanmar Text" w:hAnsi="Myanmar Text" w:cs="Myanmar Text"/>
          <w:cs/>
          <w:lang w:val="my-MM" w:bidi="my-MM"/>
        </w:rPr>
        <w:t xml:space="preserve"> </w:t>
      </w:r>
    </w:p>
    <w:p w14:paraId="4E330242" w14:textId="411ED6BE" w:rsidR="00417411" w:rsidRPr="00512533" w:rsidRDefault="00417411" w:rsidP="00512533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512533">
        <w:rPr>
          <w:rFonts w:ascii="Myanmar Text" w:eastAsia="Myanmar Text" w:hAnsi="Myanmar Text" w:cs="Myanmar Text"/>
          <w:lang w:val="my-MM" w:bidi="my-MM"/>
        </w:rPr>
        <w:t xml:space="preserve">ဇာခရိ </w:t>
      </w:r>
    </w:p>
    <w:p w14:paraId="7FF3B420" w14:textId="0A1EC647" w:rsidR="0068140C" w:rsidRPr="00512533" w:rsidRDefault="00417411" w:rsidP="00512533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512533">
        <w:rPr>
          <w:rFonts w:ascii="Myanmar Text" w:eastAsia="Myanmar Text" w:hAnsi="Myanmar Text" w:cs="Myanmar Text"/>
          <w:lang w:val="my-MM" w:bidi="my-MM"/>
        </w:rPr>
        <w:t>ရှိမောင်</w:t>
      </w:r>
    </w:p>
    <w:p w14:paraId="3FC8AECE" w14:textId="358E7E01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မာရိနှင့် ဧလိရှဗက်တို့ မည်သို့တော်စပ်ကြပါသနည်း။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0553E08D" w14:textId="078B11D3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ဗတ္တိဇံဆရာယောဟန်လက်တွင် ယေရှုအဘယ်ကြောင့် ဗတ္တိဇံ ခံယူပါသနည်း။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343650F5" w14:textId="1A932905" w:rsidR="00A44E4E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အောက်ပါကျမ်းပိုဒ်များ၏အကြောင်းအရာများနှင့် သင်သည်ရင်းနှီးကျွမ်းဝင်ကြောင်းသေချာစေပါ_</w:t>
      </w:r>
    </w:p>
    <w:p w14:paraId="1C6EF0BC" w14:textId="77777777" w:rsidR="00A44E4E" w:rsidRPr="00512533" w:rsidRDefault="00417411" w:rsidP="00512533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512533">
        <w:rPr>
          <w:rFonts w:ascii="Myanmar Text" w:eastAsia="Myanmar Text" w:hAnsi="Myanmar Text" w:cs="Myanmar Text"/>
          <w:lang w:val="my-MM" w:bidi="my-MM"/>
        </w:rPr>
        <w:lastRenderedPageBreak/>
        <w:t xml:space="preserve">လုကာ ၄း၁၈-၂၁ </w:t>
      </w:r>
    </w:p>
    <w:p w14:paraId="54BE2CB9" w14:textId="77777777" w:rsidR="00A44E4E" w:rsidRPr="00512533" w:rsidRDefault="00417411" w:rsidP="00512533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512533">
        <w:rPr>
          <w:rFonts w:ascii="Myanmar Text" w:eastAsia="Myanmar Text" w:hAnsi="Myanmar Text" w:cs="Myanmar Text"/>
          <w:lang w:val="my-MM" w:bidi="my-MM"/>
        </w:rPr>
        <w:t xml:space="preserve">လုကာ ၂၂း၆၇-၇၀ </w:t>
      </w:r>
    </w:p>
    <w:p w14:paraId="4111A08D" w14:textId="77777777" w:rsidR="00A44E4E" w:rsidRPr="00512533" w:rsidRDefault="00417411" w:rsidP="00512533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512533">
        <w:rPr>
          <w:rFonts w:ascii="Myanmar Text" w:eastAsia="Myanmar Text" w:hAnsi="Myanmar Text" w:cs="Myanmar Text"/>
          <w:lang w:val="my-MM" w:bidi="my-MM"/>
        </w:rPr>
        <w:t xml:space="preserve">လုကာ ၂၃း၄၃ </w:t>
      </w:r>
    </w:p>
    <w:p w14:paraId="3704EA1F" w14:textId="44B028E7" w:rsidR="0068140C" w:rsidRPr="00512533" w:rsidRDefault="00417411" w:rsidP="00512533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ascii="Myanmar Text" w:eastAsia="Myanmar Text" w:hAnsi="Myanmar Text" w:cs="Myanmar Text"/>
          <w:lang w:val="my-MM" w:bidi="my-MM"/>
        </w:rPr>
      </w:pPr>
      <w:r w:rsidRPr="00512533">
        <w:rPr>
          <w:rFonts w:ascii="Myanmar Text" w:eastAsia="Myanmar Text" w:hAnsi="Myanmar Text" w:cs="Myanmar Text"/>
          <w:lang w:val="my-MM" w:bidi="my-MM"/>
        </w:rPr>
        <w:t>လုကာ ၂၃း၄၆</w:t>
      </w:r>
      <w:r w:rsidR="0068140C" w:rsidRPr="00512533">
        <w:rPr>
          <w:rFonts w:ascii="Myanmar Text" w:eastAsia="Myanmar Text" w:hAnsi="Myanmar Text" w:cs="Myanmar Text"/>
          <w:cs/>
          <w:lang w:val="my-MM" w:bidi="my-MM"/>
        </w:rPr>
        <w:t xml:space="preserve"> </w:t>
      </w:r>
    </w:p>
    <w:p w14:paraId="73E088BC" w14:textId="23967ACF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"မြေညီအရပ်ဒေသနာ" နှင့် "တောင်ပေါ်ဒေသနာ" တို့ကြား ကွဲလွဲမှုကို သင်ခန်းစာက မည်သို့ ရှင်းပြပါသနည်း။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4AA3A307" w14:textId="3DF63CF0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ကိုယ်တော်သည် မေရှိယ ဖြစ်ပါသလားဟု မိမိတပည့်တော်များအား ဗတ္တိဇံဆရာယောဟန်က စေလွှတ်မေးမြန်းစေသည့်အခါ ယေရှု မည်သို့ ဖြေဆိုခဲ့ပါသနည်း။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0499FBBD" w14:textId="7727DDB7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ယေရှုပြုသော တန်ခိုး ပြာဋိဟာတို့၏ ရည်ရွယ်ချက်မှာ အဘယ်နည်း။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2F9E963A" w14:textId="4F12FAD4" w:rsidR="0068140C" w:rsidRPr="00512533" w:rsidRDefault="00417411" w:rsidP="00512533">
      <w:pPr>
        <w:pStyle w:val="BodyTextNumberedL1"/>
        <w:numPr>
          <w:ilvl w:val="2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512533">
        <w:rPr>
          <w:rFonts w:asciiTheme="majorBidi" w:hAnsiTheme="majorBidi" w:cstheme="majorBidi"/>
        </w:rPr>
        <w:t>ယေရုရှလင်သို့ ဦးတည်ခရီးပြုနေစဉ်အတွင်း ယေရှုသွန်သင်ခဲ့သော ခေါင်းစဉ်များကို ဖော်ပြပါ။</w:t>
      </w:r>
      <w:r w:rsidR="0068140C" w:rsidRPr="00512533">
        <w:rPr>
          <w:rFonts w:asciiTheme="majorBidi" w:hAnsiTheme="majorBidi" w:cstheme="majorBidi"/>
          <w:cs/>
          <w:lang w:bidi="my-MM"/>
        </w:rPr>
        <w:t xml:space="preserve"> </w:t>
      </w:r>
    </w:p>
    <w:p w14:paraId="4D2B8CEB" w14:textId="702DFF0D" w:rsidR="00FD5D72" w:rsidRPr="00512533" w:rsidRDefault="00FD5D72">
      <w:pPr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br w:type="page"/>
      </w:r>
    </w:p>
    <w:p w14:paraId="072C638C" w14:textId="77777777" w:rsidR="0068140C" w:rsidRPr="00512533" w:rsidRDefault="00FD5D72" w:rsidP="00FD5D72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မှတ်စုများမှတ်သားရန်အကြမ်းဖျဉ်းဖော်ပြချက် ၁း၃၄း၄၅- ၂း၀၈း၁၁ မိနစ် </w:t>
      </w:r>
    </w:p>
    <w:p w14:paraId="39D15936" w14:textId="2A0A0899" w:rsidR="0068140C" w:rsidRPr="00512533" w:rsidRDefault="00417411" w:rsidP="00512533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အဓိက အာဘော်များ</w:t>
      </w:r>
    </w:p>
    <w:p w14:paraId="69E4190B" w14:textId="3B0FDDE0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701" w:hanging="405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ကယ်တင်ခြင်းဆိုင်ရာဖော်ပြချက်</w:t>
      </w:r>
    </w:p>
    <w:p w14:paraId="4A41AB9C" w14:textId="36C68A11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701" w:hanging="405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ဘုရားသခင်သည် ကယ်တင်ရှင်</w:t>
      </w:r>
    </w:p>
    <w:p w14:paraId="35188F3F" w14:textId="70807DD5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ဘုရားသခင်၏ တန်ခိုးတော်</w:t>
      </w:r>
    </w:p>
    <w:p w14:paraId="42E26836" w14:textId="08758EFB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ဘုရားသခင်၏အစီအစဉ်</w:t>
      </w:r>
    </w:p>
    <w:p w14:paraId="4DAFEA55" w14:textId="034D229A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ဘုရားသခင်၏သားတော်</w:t>
      </w:r>
    </w:p>
    <w:p w14:paraId="37BD8F4F" w14:textId="2B10D4AB" w:rsidR="0068140C" w:rsidRPr="00512533" w:rsidRDefault="00417411" w:rsidP="00512533">
      <w:pPr>
        <w:pStyle w:val="OutlineL2"/>
        <w:numPr>
          <w:ilvl w:val="1"/>
          <w:numId w:val="2"/>
        </w:numPr>
        <w:tabs>
          <w:tab w:val="num" w:pos="1728"/>
        </w:tabs>
        <w:ind w:left="1701" w:hanging="405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ကယ်တင်ခြင်းခံရသောသူများ</w:t>
      </w:r>
    </w:p>
    <w:p w14:paraId="02C48C47" w14:textId="573AB5F0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တစ်ပါးအမျိုးသားများ</w:t>
      </w:r>
    </w:p>
    <w:p w14:paraId="24213BA4" w14:textId="02DC34EF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အပြစ်သားများ</w:t>
      </w:r>
      <w:r w:rsidR="0068140C" w:rsidRPr="00512533">
        <w:rPr>
          <w:rFonts w:asciiTheme="majorBidi" w:hAnsiTheme="majorBidi" w:cstheme="majorBidi"/>
          <w:sz w:val="24"/>
          <w:szCs w:val="24"/>
          <w:cs/>
          <w:lang w:bidi="my-MM"/>
        </w:rPr>
        <w:t xml:space="preserve"> </w:t>
      </w:r>
    </w:p>
    <w:p w14:paraId="6E7EC996" w14:textId="3F5326BB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 xml:space="preserve">အမျိုးသမီးများ </w:t>
      </w:r>
    </w:p>
    <w:p w14:paraId="0EAA3AE5" w14:textId="3C1F91A3" w:rsidR="0068140C" w:rsidRPr="00512533" w:rsidRDefault="00417411" w:rsidP="00512533">
      <w:pPr>
        <w:pStyle w:val="OutlineL3"/>
        <w:numPr>
          <w:ilvl w:val="2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512533">
        <w:rPr>
          <w:rFonts w:asciiTheme="majorBidi" w:hAnsiTheme="majorBidi" w:cstheme="majorBidi"/>
          <w:sz w:val="24"/>
          <w:szCs w:val="24"/>
        </w:rPr>
        <w:t>ဆင်းရဲသားများ</w:t>
      </w:r>
      <w:r w:rsidR="0068140C" w:rsidRPr="00512533">
        <w:rPr>
          <w:rFonts w:asciiTheme="majorBidi" w:hAnsiTheme="majorBidi" w:cstheme="majorBidi"/>
          <w:sz w:val="24"/>
          <w:szCs w:val="24"/>
          <w:cs/>
          <w:lang w:bidi="my-MM"/>
        </w:rPr>
        <w:t xml:space="preserve"> </w:t>
      </w:r>
    </w:p>
    <w:p w14:paraId="03F7C465" w14:textId="77777777" w:rsidR="0068140C" w:rsidRPr="00512533" w:rsidRDefault="00417411" w:rsidP="00512533">
      <w:pPr>
        <w:pStyle w:val="SubTitleL2"/>
        <w:rPr>
          <w:rFonts w:ascii="Myanmar Text" w:hAnsi="Myanmar Text" w:cs="Myanmar Text"/>
          <w:sz w:val="24"/>
          <w:szCs w:val="24"/>
        </w:rPr>
      </w:pPr>
      <w:r w:rsidRPr="00512533">
        <w:rPr>
          <w:rFonts w:ascii="Myanmar Text" w:hAnsi="Myanmar Text" w:cs="Myanmar Text"/>
          <w:sz w:val="24"/>
          <w:szCs w:val="24"/>
        </w:rPr>
        <w:t>နိဂုံး</w:t>
      </w:r>
    </w:p>
    <w:p w14:paraId="27FAFDBE" w14:textId="77777777" w:rsidR="00982E81" w:rsidRDefault="00982E81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69DE7C2" w14:textId="32C76F06" w:rsidR="0068140C" w:rsidRPr="00512533" w:rsidRDefault="00417411" w:rsidP="00512533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5516EA" w:rsidRPr="00512533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24538866" w14:textId="5D1424F2" w:rsidR="0068140C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>1. သင်ခန်းစာ၌ သွန်သင်သည့်အတိုင်း ရှင်လုကာခရစ်ဝင်ကျမ်း၏ အဓိက အာဘော်များကို ပြုစုပေးပါ။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</w:p>
    <w:p w14:paraId="44BFFD6F" w14:textId="77777777" w:rsidR="0068140C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2. သင်ခန်းစာအရ ရှင်လုကာ ခရစ်ဝင်၏ အထူး စူးစိုက်ချက်မှာ အဘယ်နည်း။ </w:t>
      </w:r>
    </w:p>
    <w:p w14:paraId="51F3FFB4" w14:textId="19FD9963" w:rsidR="0068140C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>3. သင်ခန်းစာသည် “ကယ်တင်ခြင်း” ကို မည်သို့အဓိပ္ပာယ်ဖွင့်ဆိုသနည်း။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</w:p>
    <w:p w14:paraId="1FB27BBA" w14:textId="63743040" w:rsidR="0068140C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4. သင်ခန်းစာအရ ကယ်တင်ခြင်းသည် အခြေခံအားဖြင့် </w:t>
      </w:r>
      <w:r w:rsidR="006911FC">
        <w:rPr>
          <w:rFonts w:asciiTheme="majorBidi" w:hAnsiTheme="majorBidi" w:cstheme="majorBidi" w:hint="eastAsia"/>
        </w:rPr>
        <w:t>_______________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 နှင့် ဆိုင်သော အမှုကိစ္စဖြစ်သည်။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</w:p>
    <w:p w14:paraId="6EA33498" w14:textId="06AB96F2" w:rsidR="0068140C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>5. လူတို့ကယ်တင်ခြင်းသို့ ရောက်နိုင်ခြေနှင့် စပ်လျဉ်း၍ ယေရှု မည်သို့ သွန်သင်ပါသနည်း။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</w:p>
    <w:p w14:paraId="6B9EBD77" w14:textId="46861610" w:rsidR="0068140C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6. ဘုရားသခင့် အကြံအစည်တော်ကို ယေရှုက ပြီးပြည့်စုံစေကြောင်း ပြသရန်အတွက် ယေရှုပြုသောအမှုသည် </w:t>
      </w:r>
      <w:r w:rsidR="006911FC">
        <w:rPr>
          <w:rFonts w:asciiTheme="majorBidi" w:hAnsiTheme="majorBidi" w:cstheme="majorBidi" w:hint="eastAsia"/>
        </w:rPr>
        <w:t>_______________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 xml:space="preserve"> ဖြစ်ကြောင်း ရှင်လုကာက အမြဲတစေ ပြောဆိုလေ့ရှိသည်။ </w:t>
      </w:r>
    </w:p>
    <w:p w14:paraId="3B28F085" w14:textId="53ED5DC9" w:rsidR="0068140C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>7. ရှင်လုကာ ခရစ်ဝင်ကျမ်းအရ "အငယ်ဆုံးသူ၊ နောက်ကျဆုံးသူ၊ ပျောက်ဆုံးသောသူ" တို့သည် ဘုရားသခင့် နိုင်ငံတော်တွင် "</w:t>
      </w:r>
      <w:r w:rsidR="006911FC">
        <w:rPr>
          <w:rFonts w:asciiTheme="majorBidi" w:hAnsiTheme="majorBidi" w:cstheme="majorBidi" w:hint="eastAsia"/>
        </w:rPr>
        <w:t>_______________</w:t>
      </w:r>
      <w:r w:rsidRPr="00512533">
        <w:rPr>
          <w:rFonts w:ascii="Myanmar Text" w:eastAsia="Myanmar Text" w:hAnsi="Myanmar Text" w:cs="Myanmar Text"/>
          <w:szCs w:val="20"/>
          <w:lang w:val="my-MM" w:bidi="my-MM"/>
        </w:rPr>
        <w:t>" သူများ ဖြစ်လာကြမည်ဟု သင်ခန်းစာ သွန်သင်ထားသည်။</w:t>
      </w:r>
      <w:r w:rsidR="0068140C" w:rsidRPr="00512533">
        <w:rPr>
          <w:rFonts w:ascii="Myanmar Text" w:eastAsia="Myanmar Text" w:hAnsi="Myanmar Text" w:cs="Myanmar Text"/>
          <w:szCs w:val="20"/>
          <w:cs/>
          <w:lang w:val="my-MM" w:bidi="my-MM"/>
        </w:rPr>
        <w:t xml:space="preserve"> </w:t>
      </w:r>
    </w:p>
    <w:p w14:paraId="2C1F3887" w14:textId="43D77178" w:rsidR="00417411" w:rsidRPr="00512533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512533">
        <w:rPr>
          <w:rFonts w:ascii="Myanmar Text" w:eastAsia="Myanmar Text" w:hAnsi="Myanmar Text" w:cs="Myanmar Text"/>
          <w:szCs w:val="20"/>
          <w:lang w:val="my-MM" w:bidi="my-MM"/>
        </w:rPr>
        <w:t>8. ရှင်လုကာခရစ်ဝင်ကျမ်းအလိုအရ လူအုပ်စုတို့တွင် ကယ်တင်ခြင်းသို့ ရောက်သော အံ့ဩဖွယ် လူတန်းစားများအဖြစ် မည်သည့် လူများ ပါဝင်နေကြသနည်း။</w:t>
      </w:r>
    </w:p>
    <w:sectPr w:rsidR="00417411" w:rsidRPr="00512533" w:rsidSect="007C3788">
      <w:pgSz w:w="11906" w:h="16838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7BEF"/>
    <w:multiLevelType w:val="hybridMultilevel"/>
    <w:tmpl w:val="B8285CEC"/>
    <w:lvl w:ilvl="0" w:tplc="10AE2878">
      <w:start w:val="1"/>
      <w:numFmt w:val="upperLetter"/>
      <w:lvlText w:val="%1."/>
      <w:lvlJc w:val="left"/>
      <w:pPr>
        <w:ind w:left="144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990"/>
    <w:multiLevelType w:val="hybridMultilevel"/>
    <w:tmpl w:val="727C73BC"/>
    <w:lvl w:ilvl="0" w:tplc="EA3EEC8C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10AE2878">
      <w:start w:val="1"/>
      <w:numFmt w:val="upperLetter"/>
      <w:lvlText w:val="%2."/>
      <w:lvlJc w:val="left"/>
      <w:pPr>
        <w:ind w:left="1440" w:hanging="360"/>
      </w:pPr>
      <w:rPr>
        <w:rFonts w:eastAsia="Myanmar Text" w:hint="default"/>
      </w:rPr>
    </w:lvl>
    <w:lvl w:ilvl="2" w:tplc="9E0A885A">
      <w:start w:val="1"/>
      <w:numFmt w:val="decimal"/>
      <w:lvlText w:val="%3."/>
      <w:lvlJc w:val="left"/>
      <w:pPr>
        <w:ind w:left="2340" w:hanging="360"/>
      </w:pPr>
      <w:rPr>
        <w:rFonts w:eastAsia="Myanmar Text" w:hint="default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301D9"/>
    <w:multiLevelType w:val="hybridMultilevel"/>
    <w:tmpl w:val="275C5C8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069C2"/>
    <w:multiLevelType w:val="hybridMultilevel"/>
    <w:tmpl w:val="F660488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45259"/>
    <w:multiLevelType w:val="hybridMultilevel"/>
    <w:tmpl w:val="A796A7E4"/>
    <w:lvl w:ilvl="0" w:tplc="9C3AE42A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111B1C"/>
    <w:multiLevelType w:val="hybridMultilevel"/>
    <w:tmpl w:val="6E7AD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B431C"/>
    <w:multiLevelType w:val="hybridMultilevel"/>
    <w:tmpl w:val="A5426926"/>
    <w:lvl w:ilvl="0" w:tplc="BAC217FC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866979"/>
    <w:multiLevelType w:val="hybridMultilevel"/>
    <w:tmpl w:val="37BCA6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92905"/>
    <w:multiLevelType w:val="hybridMultilevel"/>
    <w:tmpl w:val="D5E43902"/>
    <w:lvl w:ilvl="0" w:tplc="95067C38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3390662">
    <w:abstractNumId w:val="2"/>
  </w:num>
  <w:num w:numId="2" w16cid:durableId="35666853">
    <w:abstractNumId w:val="1"/>
  </w:num>
  <w:num w:numId="3" w16cid:durableId="2057316202">
    <w:abstractNumId w:val="4"/>
  </w:num>
  <w:num w:numId="4" w16cid:durableId="669455833">
    <w:abstractNumId w:val="8"/>
  </w:num>
  <w:num w:numId="5" w16cid:durableId="603609633">
    <w:abstractNumId w:val="6"/>
  </w:num>
  <w:num w:numId="6" w16cid:durableId="65305955">
    <w:abstractNumId w:val="3"/>
  </w:num>
  <w:num w:numId="7" w16cid:durableId="8337588">
    <w:abstractNumId w:val="0"/>
  </w:num>
  <w:num w:numId="8" w16cid:durableId="376705363">
    <w:abstractNumId w:val="5"/>
  </w:num>
  <w:num w:numId="9" w16cid:durableId="20973625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11"/>
    <w:rsid w:val="0014539E"/>
    <w:rsid w:val="003072BA"/>
    <w:rsid w:val="003D6404"/>
    <w:rsid w:val="00417411"/>
    <w:rsid w:val="00456651"/>
    <w:rsid w:val="00512533"/>
    <w:rsid w:val="005516EA"/>
    <w:rsid w:val="0068140C"/>
    <w:rsid w:val="006911FC"/>
    <w:rsid w:val="006E55D4"/>
    <w:rsid w:val="0076609C"/>
    <w:rsid w:val="0078151E"/>
    <w:rsid w:val="007C3788"/>
    <w:rsid w:val="00874780"/>
    <w:rsid w:val="008B1ACA"/>
    <w:rsid w:val="00965EE5"/>
    <w:rsid w:val="00982E81"/>
    <w:rsid w:val="009B3216"/>
    <w:rsid w:val="009E574A"/>
    <w:rsid w:val="00A21DB3"/>
    <w:rsid w:val="00A44E4E"/>
    <w:rsid w:val="00AA460F"/>
    <w:rsid w:val="00B55B34"/>
    <w:rsid w:val="00B859DA"/>
    <w:rsid w:val="00BA3315"/>
    <w:rsid w:val="00C62918"/>
    <w:rsid w:val="00D43227"/>
    <w:rsid w:val="00E56416"/>
    <w:rsid w:val="00E77763"/>
    <w:rsid w:val="00E8680F"/>
    <w:rsid w:val="00EB037C"/>
    <w:rsid w:val="00F97235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3EBF"/>
  <w15:chartTrackingRefBased/>
  <w15:docId w15:val="{E298B478-4E14-1444-A33D-31F381F5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DB3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A21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DB3"/>
  </w:style>
  <w:style w:type="paragraph" w:styleId="PlainText">
    <w:name w:val="Plain Text"/>
    <w:basedOn w:val="Normal"/>
    <w:link w:val="PlainTextChar"/>
    <w:uiPriority w:val="99"/>
    <w:unhideWhenUsed/>
    <w:rsid w:val="00FD5D72"/>
    <w:rPr>
      <w:rFonts w:ascii="Consolas" w:eastAsia="Calibri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D5D72"/>
    <w:rPr>
      <w:rFonts w:ascii="Consolas" w:eastAsia="Calibri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B859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59DA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59DA"/>
    <w:rPr>
      <w:rFonts w:eastAsiaTheme="minorEastAsia" w:cs="Mangal"/>
      <w:kern w:val="2"/>
      <w:sz w:val="20"/>
      <w:szCs w:val="18"/>
      <w:lang w:val="en-IN" w:eastAsia="ja-JP" w:bidi="hi-IN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9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9DA"/>
    <w:rPr>
      <w:rFonts w:eastAsiaTheme="minorEastAsia" w:cs="Mangal"/>
      <w:b/>
      <w:bCs/>
      <w:kern w:val="2"/>
      <w:sz w:val="20"/>
      <w:szCs w:val="18"/>
      <w:lang w:val="en-IN" w:eastAsia="ja-JP" w:bidi="hi-IN"/>
      <w14:ligatures w14:val="standardContextual"/>
    </w:rPr>
  </w:style>
  <w:style w:type="paragraph" w:customStyle="1" w:styleId="SubTitleL2">
    <w:name w:val="Sub Title L2"/>
    <w:basedOn w:val="Normal"/>
    <w:next w:val="Normal"/>
    <w:qFormat/>
    <w:rsid w:val="00512533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512533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512533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OutlineL1"/>
    <w:qFormat/>
    <w:rsid w:val="00512533"/>
    <w:pPr>
      <w:tabs>
        <w:tab w:val="clear" w:pos="1296"/>
      </w:tabs>
      <w:ind w:left="0"/>
    </w:pPr>
  </w:style>
  <w:style w:type="paragraph" w:customStyle="1" w:styleId="OutlineL3">
    <w:name w:val="Outline L3"/>
    <w:basedOn w:val="OutlineL1"/>
    <w:qFormat/>
    <w:rsid w:val="00512533"/>
    <w:pPr>
      <w:tabs>
        <w:tab w:val="clear" w:pos="1296"/>
      </w:tabs>
      <w:ind w:left="0"/>
    </w:pPr>
  </w:style>
  <w:style w:type="paragraph" w:customStyle="1" w:styleId="BodyTextNumberedL1">
    <w:name w:val="BodyText Numbered L1"/>
    <w:basedOn w:val="Normal"/>
    <w:qFormat/>
    <w:rsid w:val="00512533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22</cp:revision>
  <cp:lastPrinted>2025-05-12T03:56:00Z</cp:lastPrinted>
  <dcterms:created xsi:type="dcterms:W3CDTF">2021-02-12T19:23:00Z</dcterms:created>
  <dcterms:modified xsi:type="dcterms:W3CDTF">2025-05-12T04:19:00Z</dcterms:modified>
</cp:coreProperties>
</file>