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CCB3" w14:textId="44CAF96E" w:rsidR="005D3000" w:rsidRDefault="00B20CB2" w:rsidP="009E114A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9E114A">
        <w:rPr>
          <w:kern w:val="0"/>
          <w:sz w:val="30"/>
          <w:szCs w:val="30"/>
          <w:lang w:bidi="my-MM"/>
        </w:rPr>
        <w:t>ဓမ္မဟောင်းအခြေခံအုတ်မြစ်များ</w:t>
      </w:r>
      <w:r w:rsidR="006D6ADC">
        <w:rPr>
          <w:rFonts w:cs="Myanmar Text"/>
          <w:kern w:val="0"/>
          <w:sz w:val="30"/>
          <w:szCs w:val="30"/>
          <w:cs/>
          <w:lang w:bidi="my-MM"/>
        </w:rPr>
        <w:t xml:space="preserve"> </w:t>
      </w:r>
      <w:r w:rsidRPr="009E114A">
        <w:rPr>
          <w:kern w:val="0"/>
          <w:sz w:val="30"/>
          <w:szCs w:val="30"/>
          <w:lang w:bidi="my-MM"/>
        </w:rPr>
        <w:t>– Module</w:t>
      </w:r>
      <w:r w:rsidR="006D6ADC">
        <w:rPr>
          <w:rFonts w:cs="Myanmar Text"/>
          <w:kern w:val="0"/>
          <w:sz w:val="30"/>
          <w:szCs w:val="30"/>
          <w:cs/>
          <w:lang w:bidi="my-MM"/>
        </w:rPr>
        <w:t xml:space="preserve"> </w:t>
      </w:r>
      <w:r w:rsidRPr="009E114A">
        <w:rPr>
          <w:kern w:val="0"/>
          <w:sz w:val="30"/>
          <w:szCs w:val="30"/>
          <w:lang w:bidi="my-MM"/>
        </w:rPr>
        <w:t>၃</w:t>
      </w:r>
    </w:p>
    <w:p w14:paraId="7B888432" w14:textId="4E950B85" w:rsidR="00770474" w:rsidRDefault="00B20CB2" w:rsidP="009E114A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9E114A">
        <w:rPr>
          <w:kern w:val="0"/>
          <w:sz w:val="30"/>
          <w:szCs w:val="30"/>
          <w:lang w:bidi="my-MM"/>
        </w:rPr>
        <w:t>ပရဒိသုဘုံ ပျောက်ဆုံးခြင်းနှင့် ရှာတွေ့ခြင်း</w:t>
      </w:r>
    </w:p>
    <w:p w14:paraId="3DDC0961" w14:textId="77777777" w:rsidR="00770474" w:rsidRDefault="00B20CB2" w:rsidP="009E114A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9E114A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3EEF0684" w14:textId="6CA98B59" w:rsidR="00770474" w:rsidRDefault="00B20CB2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</w:t>
      </w:r>
      <w:r w:rsidR="00714DB3" w:rsidRPr="00714DB3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င့်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2A8F3EB4" w14:textId="77777777" w:rsidR="00770474" w:rsidRDefault="0057014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 ၂:၄–၃:၂၄ ၏အဓိကအပိုင်းများကို ခြုံငုံသုံးသပ်ပါ။</w:t>
      </w:r>
    </w:p>
    <w:p w14:paraId="4AEFAE37" w14:textId="46BF9412" w:rsidR="00770474" w:rsidRDefault="0057014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မောရှေသည် ဧဒင်ဥယျာဉ်ကို မည်သို့ဖော်ပြသတ်မှတ်ခဲ့သနည်း၊ ဥယျာဉ်၏သန့်ရှင်းမှုကို အဘယ်ကြောင့်သူရှင်းပြ</w:t>
      </w:r>
      <w:r w:rsidR="00714DB3" w:rsidRPr="00714DB3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ခဲ့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သနည်း။</w:t>
      </w:r>
    </w:p>
    <w:p w14:paraId="2E9A8653" w14:textId="611EBD40" w:rsidR="00770474" w:rsidRDefault="0057014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ဧဒင်နှင့်ခါနန်တွင် သစ္စာစောင့်သိမှု၏အကြောင်းရင်းကို မောရှေမည်သို့ဖော်ပြ</w:t>
      </w:r>
      <w:r w:rsidR="00714DB3" w:rsidRPr="00714DB3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 xml:space="preserve">သည်ကို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ရှင်းပြပါ။</w:t>
      </w:r>
    </w:p>
    <w:p w14:paraId="5937AB6E" w14:textId="77777777" w:rsidR="00770474" w:rsidRDefault="0057014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အာဒံနှင့်ဧဝ၏သစ္စာမဲ့ခြင်း၏အကျိုးဆက်များကို ရှင်းပြပါ။</w:t>
      </w:r>
    </w:p>
    <w:p w14:paraId="0A882C99" w14:textId="6F247705" w:rsidR="00770474" w:rsidRDefault="0057014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ကမ္ဘာဦးကျမ်း ၂–၃ ၏ ရှေးကနဦးဖြစ်ရပ်များသည် မောရှေခေတ်ရှိ ဣသရေလလူမျိုး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တို့၏ဘဝများနှင့် မည်သို့ဆက်စပ်မှုရှိကြောင်း ရှင်းပြပါ။</w:t>
      </w:r>
    </w:p>
    <w:p w14:paraId="60926E09" w14:textId="64F6E31D" w:rsidR="00770474" w:rsidRDefault="000457F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 ၂:၄–၃:၂၄ တွင်တွေ့ရသောစုံစမ်းနှောင့်ယှက်ခြင်းအကြောင်းမှ ကျွန်ုပ်တို့ မည်သည့်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အရာသင်ယူနိုင်သနည်း။</w:t>
      </w:r>
    </w:p>
    <w:p w14:paraId="0E07C5AC" w14:textId="312ED44A" w:rsidR="00770474" w:rsidRDefault="00EB26D8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အာဒံနှင့်ဧဝတို့ ကြုံတွေ့ခဲ့ရသည့် အလားတူစုံစမ်းနှောင့်ယှက်မှုများကို သင်ကိုယ်တိုင်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ခံစားနေမှုအတွက် မည်ကဲ့သို့ရှုမြင်သနည်း။ စုံစမ်းနှောင့်ယှက်မှုကို တွန်းလှန်ရာတွင်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ကူညီနိုင်ရန် ကမ္ဘာဦးကျမ်းမှတ်တမ်းမှ သင်သည် မည်သည့်အရာ သင်ယူနိုင်သနည်း။</w:t>
      </w:r>
    </w:p>
    <w:p w14:paraId="685EE00A" w14:textId="4874F9D1" w:rsidR="00770474" w:rsidRDefault="0009327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အာဒံနှင့်ဧဝ၏မနာခံမှုတို့ကြောင့် ဖြစ်ပေါ်လာသော ပျက်စီးဆုံးရှုံးမှုများကို ခရစ်တော်သည် ပြောင်းလဲပေးသည်ဟူသောအချက်မှ မျက်မှောက်ခေတ်ယုံကြည်သူများသည် မည်သည့်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မျှော်လင့်ချက်ရရှိနိုင်သနည်း။</w:t>
      </w:r>
    </w:p>
    <w:p w14:paraId="30FE4AE3" w14:textId="56053352" w:rsidR="00770474" w:rsidRDefault="0009327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ယာကုပ် ၁:၁၂-၁၅ ကိုဖတ်ပါ။ နိုင်ငံတော်ဆက်လက်တည်ရှိသောကာလတွင် စုံစမ်း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နှောင့်ယှက်မှုများနှင့်ပတ်သက်၍ ယာကုပ်သည် မည်သို့ရှုမြင်သနည်း။ ၎င်းသည် ဘုရားသခင်အပေါ် ယုံကြည်သူများသစ္စာရှိရန် မည်သို့တိုက်တွန်းခွန်အားပေးသနည်း။</w:t>
      </w:r>
    </w:p>
    <w:p w14:paraId="563B7199" w14:textId="5C164BD7" w:rsidR="00770474" w:rsidRDefault="0009327A" w:rsidP="009E114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lastRenderedPageBreak/>
        <w:t>ဗျာဒိတ်ကျမ်း ၂၂:၁၂ ကိုဖတ်ပါ။ ယောဟန်သည် ရှေ့ကိုမျှော်ကြည့်ကာ</w:t>
      </w:r>
      <w:r w:rsidR="00714DB3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9E114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ကမ္ဘာသစ်ကို ဆုံးရှုံးသွားသောပရဒိသုသို့ ပြန်လည်ရောက်ရှိခြင်းအဖြစ် မြင်ခဲ့သည်။ သမိုင်းအတွက် ဘုရားသခင်၏ရွေးနုတ်ခြင်းအစီအစဉ်သည် သင့်ဘဝရည်ရွယ်ချက်နှင့် အဓိပ္ပါယ်အပေါ် မည်သို့သက်ဆိုင်သနည်း။</w:t>
      </w:r>
    </w:p>
    <w:p w14:paraId="2FBBA282" w14:textId="77777777" w:rsidR="00770474" w:rsidRDefault="005F3C04" w:rsidP="009E114A">
      <w:pPr>
        <w:spacing w:after="240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br w:type="page"/>
      </w:r>
    </w:p>
    <w:p w14:paraId="1DFA17A6" w14:textId="68C17727" w:rsidR="00770474" w:rsidRPr="00714DB3" w:rsidRDefault="00090B5E" w:rsidP="009E114A">
      <w:pPr>
        <w:pStyle w:val="ReviewStatementtext"/>
        <w:spacing w:after="240"/>
        <w:rPr>
          <w:rFonts w:ascii="Times New Roman" w:hAnsi="Times New Roman" w:cstheme="minorBidi"/>
          <w:color w:val="000000" w:themeColor="text1"/>
          <w:szCs w:val="24"/>
          <w:lang w:bidi="my-MM"/>
        </w:rPr>
      </w:pPr>
      <w:r w:rsidRPr="00C426EF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lastRenderedPageBreak/>
        <w:t xml:space="preserve">ခေတ်သစ်ကျင့်သုံးခြင်းအပေါ် ပြန်လည်သုံးသပ်ချက် – နိုင်ငံတော်တည်ထောင်ခြင်းနှင့် ဆက်လက်တည်ရှိခြင်း_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မောရှေသည် အာဒံနှင့်ဧဝတို့၏စုံစမ်းနှောင့်ယှက်မှုကိုသတိပေးခြင်းဖြင့် တော၌စမ်းသပ်မှုများအတွင်း ဣသရေလတို့သစ္စာရှိရန်တိုက်တွန်းခွန်အားပေးသကဲ့သို့၊ ပေါလုနှင့်</w:t>
      </w:r>
      <w:r w:rsidR="00714DB3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ယာကုပ်တို့သည်နိုင်ငံတော်တည်ထောင်ချိန်နှင့်ပြီးပြ</w:t>
      </w:r>
      <w:r w:rsidR="00714DB3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>ည့်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စုံခြင်းကြားတွင် ကျွန်ုပ်တို့ရင်ဆိုင်ရသည့်</w:t>
      </w:r>
      <w:r w:rsidR="00714DB3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 xml:space="preserve">စမ်းသပ်မှုများအတွင်း သစ္စာရှိရန်တိုက်တွန်းအားပေးခဲ့သည်။ </w:t>
      </w:r>
      <w:r w:rsidR="00714DB3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 xml:space="preserve">ယုံကြည်သောကြောင့်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ဘုရားသခင်</w:t>
      </w:r>
      <w:r w:rsidR="00714DB3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 xml:space="preserve">၏ကျေးဇူးတော်အားဖြင့်၊ ကျွန်ုပ်တို့သည် </w:t>
      </w:r>
      <w:r w:rsidR="009F110D" w:rsidRPr="00C426EF">
        <w:rPr>
          <w:rFonts w:ascii="Myanmar Text" w:eastAsia="Times New Roman" w:hAnsi="Myanmar Text" w:cs="Myanmar Text"/>
          <w:color w:val="000000" w:themeColor="text1"/>
          <w:szCs w:val="24"/>
          <w:lang w:bidi="my-MM"/>
        </w:rPr>
        <w:t>ခရစ်တော်အပေါ်သစ္စာရှိနေရန်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="009F110D" w:rsidRPr="00C426EF">
        <w:rPr>
          <w:rFonts w:ascii="Myanmar Text" w:eastAsia="Times New Roman" w:hAnsi="Myanmar Text" w:cs="Myanmar Text"/>
          <w:color w:val="000000" w:themeColor="text1"/>
          <w:szCs w:val="24"/>
          <w:lang w:bidi="my-MM"/>
        </w:rPr>
        <w:t>အတတ်နိုင်ဆုံး</w:t>
      </w:r>
      <w:r w:rsidR="009F110D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 xml:space="preserve"> </w:t>
      </w:r>
      <w:r w:rsidR="009F110D" w:rsidRPr="00C426EF">
        <w:rPr>
          <w:rFonts w:ascii="Myanmar Text" w:eastAsia="Times New Roman" w:hAnsi="Myanmar Text" w:cs="Myanmar Text"/>
          <w:color w:val="000000" w:themeColor="text1"/>
          <w:szCs w:val="24"/>
          <w:lang w:bidi="my-MM"/>
        </w:rPr>
        <w:t>လုပ်</w:t>
      </w:r>
      <w:r w:rsidR="009F110D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 xml:space="preserve"> </w:t>
      </w:r>
      <w:r w:rsidR="009F110D" w:rsidRPr="00C426EF">
        <w:rPr>
          <w:rFonts w:ascii="Myanmar Text" w:eastAsia="Times New Roman" w:hAnsi="Myanmar Text" w:cs="Myanmar Text"/>
          <w:color w:val="000000" w:themeColor="text1"/>
          <w:szCs w:val="24"/>
          <w:lang w:bidi="my-MM"/>
        </w:rPr>
        <w:t>ဆောင်မည်ဖြစ်</w:t>
      </w:r>
      <w:r w:rsidR="009F110D">
        <w:rPr>
          <w:rFonts w:ascii="Times New Roman" w:eastAsia="Times New Roman" w:hAnsi="Times New Roman" w:cs="Myanmar Text" w:hint="cs"/>
          <w:color w:val="000000" w:themeColor="text1"/>
          <w:szCs w:val="24"/>
          <w:cs/>
          <w:lang w:bidi="my-MM"/>
        </w:rPr>
        <w:t>၍</w:t>
      </w:r>
      <w:r w:rsidR="009F110D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ပရဒိသုဘုံ၌ထာဝရအသက်ဆုကျေးဇူးကိုချီးမြှောက်</w:t>
      </w:r>
      <w:r w:rsidR="009F110D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>ဂုဏ်ပြု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ခြင်း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ခံစား</w:t>
      </w:r>
      <w:r w:rsidR="009F110D">
        <w:rPr>
          <w:rFonts w:ascii="Myanmar Text" w:eastAsia="Times New Roman" w:hAnsi="Myanmar Text" w:cs="Myanmar Text" w:hint="cs"/>
          <w:color w:val="000000" w:themeColor="text1"/>
          <w:szCs w:val="24"/>
          <w:cs/>
          <w:lang w:bidi="my-MM"/>
        </w:rPr>
        <w:t>ရမည် ဖြစ်သည်။</w:t>
      </w:r>
    </w:p>
    <w:p w14:paraId="6236721A" w14:textId="717882E6" w:rsidR="00770474" w:rsidRDefault="00EC54C1" w:rsidP="009E114A">
      <w:pPr>
        <w:pStyle w:val="CaseStudytext"/>
        <w:spacing w:after="240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C426EF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 xml:space="preserve">ကိစ္စရပ်လေ့လာမှု-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၁၅၂၁ ခုနှစ် ဧပြီလတွင်၊ မာတင်လူသာသည် သူ၏စာများကို ပြန်လည်ပယ်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ဖျက်ရန် Diet of Worms ၏ဖိအားပေးခြင်းခံရသည်။ ထိုသို့မလုပ်ဆောင်ပါက ကွပ်မျက်ခံရနိုင်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သည်ကို လူသာသိသည်။ သူ၏တုံ့ပြန်မှုသည် ဤသို့ဖြစ်သည်_ “သမ္မာကျမ်းစာ၏သက်သေခံချက်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အားဖြင့် သို့မဟုတ် ရှင်းလင်းသောအကြောင်းပြချက်အားဖြင့်သာ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ကျွန်ုပ်သည်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ယုံကြည်ခြင်းရှိခဲ့ပါ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 (အကြောင်းမူကား၊ ပုပ်ရဟန်းမင်းအားလည်းကောင်း၊ ကောင်စီအားသော်လည်းကောင်း ကျွန်ုပ်သည်ယုံကြည်ခြင်းမရှိပါ၊ အဘယ်ကြောင့်ဆိုသော် ၎င်းတို့သည် မကြာခဏမှားယွင်းပြီး ၎င်းတို့ကိုယ်တိုင်ဆန့်ကျင်ဘက် ဖြစ်နေကြောင်းကောင်းစွာ သိရှိသောကြောင့်ဖြစ်သည်) ကျွန်ုပ်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ကိုးကားသော သမ္မာကျမ်းစာများအားဖြင့် ကျွန်ုပ်ကိုချည်နှောင်ထားပြီး၊ ဘုရားသခင်၏နှုတ်ကပတ်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တော်သည် ကျွန်ုပ်၏သြတ္တပ္ပစိတ်ကို ချုပ်ကိုင်ထားသည်။ သြတ္တပ္ပစိတ်ကို ဆန့်ကျင်ခြင်းသည်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လုံခြုံမှုနှင့် မှန်ကန်မှုမရှိသောကြောင့် ကျွန်ုပ်သည်မည်သည့်အရာကိုမျှမစွန့်လွှတ်နိုင်သလို၊ စွန့်လွှတ်မည်မဟုတ်ပါ။ ဘုရားသခင်သည် ကျွန်ုပ်အားကူညီပါလေစေ။ အာမင်။" (</w:t>
      </w:r>
      <w:hyperlink r:id="rId7" w:tooltip="Martin Brecht" w:history="1">
        <w:r w:rsidR="00C426EF" w:rsidRPr="00C426EF">
          <w:rPr>
            <w:rFonts w:ascii="Times New Roman" w:eastAsia="Times New Roman" w:hAnsi="Times New Roman" w:cs="Times New Roman"/>
            <w:color w:val="000000" w:themeColor="text1"/>
            <w:szCs w:val="24"/>
            <w:lang w:bidi="my-MM"/>
          </w:rPr>
          <w:t>Brecht, Martin</w:t>
        </w:r>
      </w:hyperlink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. Martin Luther. tr. James L. Schaaf, Philadelphia: Fortress Press၊,1985-93, 1:460.) စွန့်လွှတ်ရန် ငြင်းဆန်ခြင်းသည် သူ၏သေခြင်းတရားဖြစ်သည်ဟု သူသည်ကောင်းစွာသိရှိထား</w:t>
      </w:r>
      <w:r w:rsidR="009F110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သော်လည်း၊ မည်သို့ပင်ဆိုစေကာမူ စွန့်လွှတ်ရန် "မလုံခြုံ" ကြောင်းသူသည် ပြောကြားခဲ့သည်။ သူသည် သခင်ယေရှု၏ ရင်ခွင်ထဲတွင် လုံခြုံစွာ ရှိနေကြောင်းကို သူသိသည်။</w:t>
      </w:r>
    </w:p>
    <w:p w14:paraId="00A9A3E0" w14:textId="77777777" w:rsidR="00770474" w:rsidRDefault="00C426EF" w:rsidP="0099651F">
      <w:pPr>
        <w:pStyle w:val="IndentedMinorHeading"/>
        <w:keepNext/>
        <w:tabs>
          <w:tab w:val="left" w:pos="5023"/>
        </w:tabs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4A6D9BCF" w14:textId="3742A0AD" w:rsidR="00770474" w:rsidRDefault="00C426EF" w:rsidP="009E114A">
      <w:pPr>
        <w:pStyle w:val="ReflectQsList"/>
        <w:numPr>
          <w:ilvl w:val="0"/>
          <w:numId w:val="0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သင့်အား သစ္စာမစောင့်ထိန်းရန် သွေးဆောင်သည့် စုံစမ်းနှောင့်ယှက်မှုများကို မည်သည့်နည်းများ</w:t>
      </w:r>
      <w:r w:rsidR="009F110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ဖြင့် သင်ကြုံတွေ့ခဲ့ရသနည်း။</w:t>
      </w:r>
    </w:p>
    <w:p w14:paraId="200A17BA" w14:textId="5DC42FE0" w:rsidR="00770474" w:rsidRDefault="00C426EF" w:rsidP="009E114A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ထိုစုံစမ်းနှောင့်ယှက်မှုနှင့်အတူ မည်သည့်ခံစားချက်များပါသနည်း။</w:t>
      </w:r>
    </w:p>
    <w:p w14:paraId="47701B63" w14:textId="77777777" w:rsidR="00770474" w:rsidRDefault="00C426EF" w:rsidP="009E114A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အတိအကျဆိုရသော်၊ သင်သည် မည်သည့်အရာကိုလုပ်ဆောင်ရန် သို့မဟုတ်မလုပ်ဖို့ရန် စုံစမ်းနှောင့်ယှက်ခြင်း ခံရသနည်း၊</w:t>
      </w:r>
    </w:p>
    <w:p w14:paraId="0FCC7AA6" w14:textId="77777777" w:rsidR="00770474" w:rsidRDefault="00C426EF" w:rsidP="009E114A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ဤစုံစမ်းနှောင့်ယှက်မှုများကို သင်မည်သို့ဖြေရှင်းခဲ့သနည်း။</w:t>
      </w:r>
    </w:p>
    <w:p w14:paraId="71B39F22" w14:textId="121ACEB6" w:rsidR="00770474" w:rsidRDefault="00C426EF" w:rsidP="009E114A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၎င်းတို့ကို ကျမ်းစာအရ ပို၍ကိုင်တွယ်ဖြေရှင်းနိုင်သည်ဟု သင်ခံစားရသော နည်းလမ်းများ</w:t>
      </w:r>
      <w:r w:rsidR="009F110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ရှိပါသလား။</w:t>
      </w:r>
    </w:p>
    <w:p w14:paraId="213744C9" w14:textId="77777777" w:rsidR="00770474" w:rsidRDefault="00C426EF" w:rsidP="009E114A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သင်၏အဖွဲ့တွင် ဤအရာကို ဆွေးနွေးပါ_</w:t>
      </w:r>
    </w:p>
    <w:p w14:paraId="770FF2A7" w14:textId="77777777" w:rsidR="00770474" w:rsidRDefault="00C426EF" w:rsidP="0099651F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6B22D76A" w14:textId="2978E8FF" w:rsidR="00770474" w:rsidRDefault="00C426EF" w:rsidP="009E114A">
      <w:pPr>
        <w:pStyle w:val="BulletsActionAssign"/>
        <w:numPr>
          <w:ilvl w:val="0"/>
          <w:numId w:val="0"/>
        </w:numPr>
        <w:spacing w:after="240"/>
        <w:ind w:left="360" w:hanging="360"/>
        <w:rPr>
          <w:rFonts w:ascii="Times New Roman" w:hAnsi="Times New Roman" w:cs="Times New Roman"/>
          <w:color w:val="000000" w:themeColor="text1"/>
        </w:rPr>
      </w:pP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ဤသင်ခန်းစာကိုအခြေခံ၍၊ သင့်အသင်းတော်ရှိသူများကို သစ္စာစောင့်သိရန် သင်မည်ကဲ့သို့</w:t>
      </w:r>
      <w:r w:rsidR="009F110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color w:val="000000" w:themeColor="text1"/>
          <w:lang w:bidi="my-MM"/>
        </w:rPr>
        <w:t>အားပေးမည်နည်း။</w:t>
      </w:r>
    </w:p>
    <w:p w14:paraId="7DBB2746" w14:textId="77777777" w:rsidR="00770474" w:rsidRDefault="00C426EF" w:rsidP="009E114A">
      <w:pPr>
        <w:pStyle w:val="BulletsActionAssign"/>
        <w:spacing w:after="240"/>
        <w:ind w:left="720"/>
        <w:rPr>
          <w:rFonts w:ascii="Times New Roman" w:hAnsi="Times New Roman" w:cs="Times New Roman"/>
        </w:rPr>
      </w:pPr>
      <w:r w:rsidRPr="00C426EF">
        <w:rPr>
          <w:rFonts w:ascii="Times New Roman" w:eastAsia="Times New Roman" w:hAnsi="Times New Roman" w:cs="Times New Roman"/>
          <w:lang w:bidi="my-MM"/>
        </w:rPr>
        <w:t>သစ္စာရှိမှုကို အားပေးမှုဖြစ်စေသည့် စာပိုဒ်အနည်းငယ်ချရေးပါ။</w:t>
      </w:r>
    </w:p>
    <w:p w14:paraId="69C1DA26" w14:textId="77777777" w:rsidR="00770474" w:rsidRDefault="00C426EF" w:rsidP="009E114A">
      <w:pPr>
        <w:pStyle w:val="BulletsActionAssign"/>
        <w:spacing w:after="240"/>
        <w:ind w:left="720"/>
        <w:rPr>
          <w:rFonts w:ascii="Times New Roman" w:hAnsi="Times New Roman" w:cs="Times New Roman"/>
        </w:rPr>
      </w:pPr>
      <w:r w:rsidRPr="00C426EF">
        <w:rPr>
          <w:rFonts w:ascii="Times New Roman" w:eastAsia="Times New Roman" w:hAnsi="Times New Roman" w:cs="Times New Roman"/>
          <w:lang w:bidi="my-MM"/>
        </w:rPr>
        <w:t>အဖွဲ့ငယ်တစ်ခုမှ လူအချို့ သို့မဟုတ်အားပေးမှုလိုအပ်သူတစ်စုံတစ်ဦးနှင့် စမ်းကြည့်ပါ။ စောင့်ကြည့်ပေးမည့် မိတ်ဆွေတစ်ယောက်ထားပါ။</w:t>
      </w:r>
    </w:p>
    <w:p w14:paraId="019E329B" w14:textId="1E8F400D" w:rsidR="00770474" w:rsidRDefault="00C426EF" w:rsidP="009E114A">
      <w:pPr>
        <w:pStyle w:val="BulletsActionAssign"/>
        <w:spacing w:after="240"/>
        <w:ind w:left="720"/>
        <w:rPr>
          <w:rFonts w:ascii="Times New Roman" w:hAnsi="Times New Roman" w:cs="Times New Roman"/>
        </w:rPr>
      </w:pPr>
      <w:r w:rsidRPr="00C426EF">
        <w:rPr>
          <w:rFonts w:ascii="Times New Roman" w:eastAsia="Times New Roman" w:hAnsi="Times New Roman" w:cs="Times New Roman"/>
          <w:lang w:bidi="my-MM"/>
        </w:rPr>
        <w:t>ထို့နောက်တွင်၊ သင်၏ စောင့်ကြည့်ပေးသူမိတ်ဆွေနှင့်အတူ၎င်းတို့၏— ဉာဏ်ရည်</w:t>
      </w:r>
      <w:r w:rsidR="009F110D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C426EF">
        <w:rPr>
          <w:rFonts w:ascii="Times New Roman" w:eastAsia="Times New Roman" w:hAnsi="Times New Roman" w:cs="Times New Roman"/>
          <w:lang w:bidi="my-MM"/>
        </w:rPr>
        <w:t>ဉာဏ်သွေး၊ စိတ်ခံစားမှုနှင့် အပြုအမူဆိုင်ရာတုံ့ပြန်မှုများကို ရေးမှတ်ပါ။</w:t>
      </w:r>
    </w:p>
    <w:p w14:paraId="29013D27" w14:textId="77777777" w:rsidR="00770474" w:rsidRDefault="00C426EF" w:rsidP="009E114A">
      <w:pPr>
        <w:pStyle w:val="BulletsActionAssign"/>
        <w:spacing w:after="240"/>
        <w:ind w:left="720"/>
        <w:rPr>
          <w:rFonts w:ascii="Times New Roman" w:hAnsi="Times New Roman" w:cs="Times New Roman"/>
        </w:rPr>
      </w:pPr>
      <w:r w:rsidRPr="00C426EF">
        <w:rPr>
          <w:rFonts w:ascii="Times New Roman" w:eastAsia="Times New Roman" w:hAnsi="Times New Roman" w:cs="Times New Roman"/>
          <w:lang w:bidi="my-MM"/>
        </w:rPr>
        <w:t>ပိုမိုထိရောက်စေရန်အတွက် ၎င်းတို့၏ တုံ့ပြန်မှုအပေါ် အခြေခံ၍ သင်၏တင်ပြမှုကို ပြင်ဆင်ပါ။</w:t>
      </w:r>
    </w:p>
    <w:sectPr w:rsidR="00770474" w:rsidSect="00BD245F">
      <w:pgSz w:w="11906" w:h="16838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5B1F" w14:textId="77777777" w:rsidR="00FE4C03" w:rsidRDefault="00FE4C03" w:rsidP="00BD245F">
      <w:r>
        <w:separator/>
      </w:r>
    </w:p>
  </w:endnote>
  <w:endnote w:type="continuationSeparator" w:id="0">
    <w:p w14:paraId="28D43C66" w14:textId="77777777" w:rsidR="00FE4C03" w:rsidRDefault="00FE4C03" w:rsidP="00BD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C6CD" w14:textId="77777777" w:rsidR="00FE4C03" w:rsidRDefault="00FE4C03" w:rsidP="00BD245F">
      <w:r>
        <w:separator/>
      </w:r>
    </w:p>
  </w:footnote>
  <w:footnote w:type="continuationSeparator" w:id="0">
    <w:p w14:paraId="50FB7A3E" w14:textId="77777777" w:rsidR="00FE4C03" w:rsidRDefault="00FE4C03" w:rsidP="00BD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219037CD"/>
    <w:multiLevelType w:val="hybridMultilevel"/>
    <w:tmpl w:val="D3A620C6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55C8"/>
    <w:multiLevelType w:val="hybridMultilevel"/>
    <w:tmpl w:val="1DC46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75969">
    <w:abstractNumId w:val="3"/>
  </w:num>
  <w:num w:numId="2" w16cid:durableId="1455055589">
    <w:abstractNumId w:val="4"/>
  </w:num>
  <w:num w:numId="3" w16cid:durableId="1324891587">
    <w:abstractNumId w:val="0"/>
    <w:lvlOverride w:ilvl="0">
      <w:startOverride w:val="1"/>
    </w:lvlOverride>
  </w:num>
  <w:num w:numId="4" w16cid:durableId="149294244">
    <w:abstractNumId w:val="2"/>
  </w:num>
  <w:num w:numId="5" w16cid:durableId="181209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457FA"/>
    <w:rsid w:val="000825D3"/>
    <w:rsid w:val="00090B5E"/>
    <w:rsid w:val="0009327A"/>
    <w:rsid w:val="00096FA9"/>
    <w:rsid w:val="00180759"/>
    <w:rsid w:val="0019427B"/>
    <w:rsid w:val="002041D9"/>
    <w:rsid w:val="00377C39"/>
    <w:rsid w:val="003D6404"/>
    <w:rsid w:val="003F322E"/>
    <w:rsid w:val="0057014A"/>
    <w:rsid w:val="005D3000"/>
    <w:rsid w:val="005F3C04"/>
    <w:rsid w:val="00671109"/>
    <w:rsid w:val="006C4675"/>
    <w:rsid w:val="006D6ADC"/>
    <w:rsid w:val="00714DB3"/>
    <w:rsid w:val="00770474"/>
    <w:rsid w:val="0085791B"/>
    <w:rsid w:val="0099651F"/>
    <w:rsid w:val="009E114A"/>
    <w:rsid w:val="009F110D"/>
    <w:rsid w:val="00A328B1"/>
    <w:rsid w:val="00AA0565"/>
    <w:rsid w:val="00B20CB2"/>
    <w:rsid w:val="00BD245F"/>
    <w:rsid w:val="00C426EF"/>
    <w:rsid w:val="00C81662"/>
    <w:rsid w:val="00E4603A"/>
    <w:rsid w:val="00E8680F"/>
    <w:rsid w:val="00EB26D8"/>
    <w:rsid w:val="00EC54C1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E75EE"/>
  <w15:chartTrackingRefBased/>
  <w15:docId w15:val="{7CD33D9D-01DE-1F43-9D66-769D6B6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27A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47C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47C0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09327A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B20CB2"/>
    <w:pPr>
      <w:ind w:left="72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EC54C1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EC54C1"/>
    <w:rPr>
      <w:rFonts w:ascii="Arial" w:eastAsia="Calibri" w:hAnsi="Arial" w:cs="Arial"/>
      <w:color w:val="2C5376"/>
      <w:szCs w:val="22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C426EF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C426EF"/>
    <w:rPr>
      <w:rFonts w:ascii="Arial" w:eastAsia="Calibri" w:hAnsi="Arial" w:cs="Arial"/>
      <w:bCs/>
      <w:color w:val="535352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C426EF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C426EF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C426EF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C426EF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C426EF"/>
    <w:pPr>
      <w:numPr>
        <w:numId w:val="3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C426EF"/>
    <w:pPr>
      <w:numPr>
        <w:numId w:val="4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C426EF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C426EF"/>
    <w:rPr>
      <w:rFonts w:ascii="Arial" w:eastAsia="ヒラギノ角ゴ Pro W3" w:hAnsi="Arial" w:cs="Arial"/>
      <w:color w:val="000000"/>
    </w:rPr>
  </w:style>
  <w:style w:type="paragraph" w:styleId="List">
    <w:name w:val="List"/>
    <w:basedOn w:val="Normal"/>
    <w:uiPriority w:val="99"/>
    <w:semiHidden/>
    <w:unhideWhenUsed/>
    <w:rsid w:val="00C426EF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5F"/>
  </w:style>
  <w:style w:type="paragraph" w:styleId="Footer">
    <w:name w:val="footer"/>
    <w:basedOn w:val="Normal"/>
    <w:link w:val="FooterChar"/>
    <w:uiPriority w:val="99"/>
    <w:unhideWhenUsed/>
    <w:rsid w:val="00BD2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5F"/>
  </w:style>
  <w:style w:type="character" w:customStyle="1" w:styleId="ts-alignment-element">
    <w:name w:val="ts-alignment-element"/>
    <w:basedOn w:val="DefaultParagraphFont"/>
    <w:rsid w:val="0071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rtin_Bre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13</cp:revision>
  <dcterms:created xsi:type="dcterms:W3CDTF">2021-03-22T19:30:00Z</dcterms:created>
  <dcterms:modified xsi:type="dcterms:W3CDTF">2024-06-16T17:22:00Z</dcterms:modified>
</cp:coreProperties>
</file>