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F522F" w:rsidRDefault="00AF23E4">
      <w:pPr>
        <w:rPr>
          <w:b/>
          <w:color w:val="2E74B5"/>
          <w:sz w:val="32"/>
          <w:szCs w:val="32"/>
        </w:rPr>
      </w:pPr>
      <w:bookmarkStart w:id="0" w:name="_GoBack"/>
      <w:bookmarkEnd w:id="0"/>
      <w:r>
        <w:rPr>
          <w:b/>
          <w:color w:val="2E74B5"/>
          <w:sz w:val="32"/>
          <w:szCs w:val="32"/>
        </w:rPr>
        <w:t xml:space="preserve">Суралцах хөтөч </w:t>
      </w:r>
    </w:p>
    <w:p w14:paraId="00000002" w14:textId="77777777" w:rsidR="007F522F" w:rsidRDefault="00AF23E4">
      <w:pPr>
        <w:rPr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>Библийн Үндэс</w:t>
      </w:r>
    </w:p>
    <w:p w14:paraId="00000003" w14:textId="77777777" w:rsidR="007F522F" w:rsidRDefault="00AF23E4">
      <w:pPr>
        <w:pBdr>
          <w:top w:val="nil"/>
          <w:left w:val="nil"/>
          <w:bottom w:val="nil"/>
          <w:right w:val="nil"/>
          <w:between w:val="nil"/>
        </w:pBdr>
        <w:rPr>
          <w:b/>
          <w:color w:val="2E74B5"/>
          <w:sz w:val="32"/>
          <w:szCs w:val="32"/>
        </w:rPr>
      </w:pPr>
      <w:r>
        <w:rPr>
          <w:b/>
          <w:color w:val="2E74B5"/>
          <w:sz w:val="32"/>
          <w:szCs w:val="32"/>
        </w:rPr>
        <w:t>Модуль тав - Иоханы Сайнмэдээ</w:t>
      </w:r>
    </w:p>
    <w:p w14:paraId="00000004" w14:textId="77777777" w:rsidR="007F522F" w:rsidRDefault="007F522F">
      <w:pPr>
        <w:pBdr>
          <w:top w:val="nil"/>
          <w:left w:val="nil"/>
          <w:bottom w:val="nil"/>
          <w:right w:val="nil"/>
          <w:between w:val="nil"/>
        </w:pBdr>
        <w:rPr>
          <w:rFonts w:ascii="Consolas" w:eastAsia="Consolas" w:hAnsi="Consolas" w:cs="Consolas"/>
          <w:color w:val="000000"/>
          <w:sz w:val="21"/>
          <w:szCs w:val="21"/>
        </w:rPr>
      </w:pPr>
    </w:p>
    <w:p w14:paraId="00000005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Заавар: Судлалын гарын авлага бүрийг модуль бүрд хамрагдсан үндсэн ангилалд тохирсон цагийн код бүхий хэсгүүдэд хуваана.  Хэсгүүд нь </w:t>
      </w:r>
      <w:r>
        <w:rPr>
          <w:b/>
          <w:sz w:val="20"/>
          <w:szCs w:val="20"/>
        </w:rPr>
        <w:t>Тэмдэглэл Хөтлөх Тойм</w:t>
      </w:r>
      <w:r>
        <w:rPr>
          <w:sz w:val="20"/>
          <w:szCs w:val="20"/>
        </w:rPr>
        <w:t xml:space="preserve"> болон </w:t>
      </w:r>
      <w:r>
        <w:rPr>
          <w:b/>
          <w:sz w:val="20"/>
          <w:szCs w:val="20"/>
        </w:rPr>
        <w:t>Шалгах Асуултууд</w:t>
      </w:r>
      <w:r>
        <w:rPr>
          <w:sz w:val="20"/>
          <w:szCs w:val="20"/>
        </w:rPr>
        <w:t xml:space="preserve"> гэсэн хоёр үндсэн бүрэлдэхүүн хэсгээс бүрдэнэ. Та видео лекц үзэж байхдаа </w:t>
      </w:r>
      <w:r>
        <w:rPr>
          <w:b/>
          <w:sz w:val="20"/>
          <w:szCs w:val="20"/>
        </w:rPr>
        <w:t>Тэмдэглэл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Хөтлөх Тоймыг</w:t>
      </w:r>
      <w:r>
        <w:rPr>
          <w:sz w:val="20"/>
          <w:szCs w:val="20"/>
        </w:rPr>
        <w:t xml:space="preserve"> ашиглаж, дараа нь модулийн тестэд бэлдэхдээ </w:t>
      </w:r>
      <w:r>
        <w:rPr>
          <w:b/>
          <w:sz w:val="20"/>
          <w:szCs w:val="20"/>
        </w:rPr>
        <w:t>Шалгах Асуултуудад</w:t>
      </w:r>
      <w:r>
        <w:rPr>
          <w:sz w:val="20"/>
          <w:szCs w:val="20"/>
        </w:rPr>
        <w:t xml:space="preserve"> хариулна.  Сургалтын гарын авлагыг ашиглах шилдэг аргуудын талаар дэлгэрэнгүй мэдээллийг Оюутн</w:t>
      </w:r>
      <w:r>
        <w:rPr>
          <w:sz w:val="20"/>
          <w:szCs w:val="20"/>
        </w:rPr>
        <w:t>ы Танилцуулгын Гарын авлагаас үз.  Мөн сургалтын гарын авлагаа хадгалахаа мартуузай, учир нь эдгээр нь энэ курсийн төгсөлтийн шалгалтад бэлдэхэд маш сайн эх сурвалж болно.</w:t>
      </w:r>
    </w:p>
    <w:p w14:paraId="00000006" w14:textId="77777777" w:rsidR="007F522F" w:rsidRDefault="007F522F">
      <w:pPr>
        <w:rPr>
          <w:sz w:val="20"/>
          <w:szCs w:val="20"/>
        </w:rPr>
      </w:pPr>
    </w:p>
    <w:p w14:paraId="00000007" w14:textId="77777777" w:rsidR="007F522F" w:rsidRDefault="00AF23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**********************************</w:t>
      </w:r>
    </w:p>
    <w:p w14:paraId="00000008" w14:textId="77777777" w:rsidR="007F522F" w:rsidRDefault="007F522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9" w14:textId="77777777" w:rsidR="007F522F" w:rsidRDefault="00AF23E4">
      <w:pPr>
        <w:rPr>
          <w:sz w:val="20"/>
          <w:szCs w:val="20"/>
        </w:rPr>
      </w:pPr>
      <w:r>
        <w:rPr>
          <w:b/>
          <w:sz w:val="20"/>
          <w:szCs w:val="20"/>
        </w:rPr>
        <w:t>0:00 – 35:05 минутад ТЭМДЭГЛЭЛ ХӨТЛӨХ ТОЙМ</w:t>
      </w:r>
    </w:p>
    <w:p w14:paraId="0000000A" w14:textId="77777777" w:rsidR="007F522F" w:rsidRDefault="007F522F">
      <w:pPr>
        <w:rPr>
          <w:sz w:val="20"/>
          <w:szCs w:val="20"/>
        </w:rPr>
      </w:pPr>
    </w:p>
    <w:p w14:paraId="0000000B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УДИ</w:t>
      </w:r>
      <w:r>
        <w:rPr>
          <w:sz w:val="20"/>
          <w:szCs w:val="20"/>
        </w:rPr>
        <w:t>РТГАЛ</w:t>
      </w:r>
    </w:p>
    <w:p w14:paraId="0000000C" w14:textId="77777777" w:rsidR="007F522F" w:rsidRDefault="007F522F">
      <w:pPr>
        <w:rPr>
          <w:sz w:val="20"/>
          <w:szCs w:val="20"/>
        </w:rPr>
      </w:pPr>
    </w:p>
    <w:p w14:paraId="0000000D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I. ТҮҮХЭН НӨХЦӨЛ</w:t>
      </w:r>
    </w:p>
    <w:p w14:paraId="0000000E" w14:textId="77777777" w:rsidR="007F522F" w:rsidRDefault="007F522F">
      <w:pPr>
        <w:rPr>
          <w:sz w:val="20"/>
          <w:szCs w:val="20"/>
        </w:rPr>
      </w:pPr>
    </w:p>
    <w:p w14:paraId="0000000F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A. Бичээч</w:t>
      </w:r>
    </w:p>
    <w:p w14:paraId="00000010" w14:textId="77777777" w:rsidR="007F522F" w:rsidRDefault="007F522F">
      <w:pPr>
        <w:rPr>
          <w:sz w:val="20"/>
          <w:szCs w:val="20"/>
        </w:rPr>
      </w:pPr>
    </w:p>
    <w:p w14:paraId="00000011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1. Уламжлалт үзэл</w:t>
      </w:r>
    </w:p>
    <w:p w14:paraId="00000012" w14:textId="77777777" w:rsidR="007F522F" w:rsidRDefault="007F522F">
      <w:pPr>
        <w:rPr>
          <w:sz w:val="20"/>
          <w:szCs w:val="20"/>
        </w:rPr>
      </w:pPr>
    </w:p>
    <w:p w14:paraId="00000013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2. Хувийн амьдралын түүх</w:t>
      </w:r>
    </w:p>
    <w:p w14:paraId="00000014" w14:textId="77777777" w:rsidR="007F522F" w:rsidRDefault="007F522F">
      <w:pPr>
        <w:rPr>
          <w:sz w:val="20"/>
          <w:szCs w:val="20"/>
        </w:rPr>
      </w:pPr>
    </w:p>
    <w:p w14:paraId="00000015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B. Үндсэн шалтгаан</w:t>
      </w:r>
    </w:p>
    <w:p w14:paraId="00000016" w14:textId="77777777" w:rsidR="007F522F" w:rsidRDefault="007F522F">
      <w:pPr>
        <w:rPr>
          <w:sz w:val="20"/>
          <w:szCs w:val="20"/>
        </w:rPr>
      </w:pPr>
    </w:p>
    <w:p w14:paraId="00000017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1. Байршил</w:t>
      </w:r>
    </w:p>
    <w:p w14:paraId="00000018" w14:textId="77777777" w:rsidR="007F522F" w:rsidRDefault="007F522F">
      <w:pPr>
        <w:rPr>
          <w:sz w:val="20"/>
          <w:szCs w:val="20"/>
        </w:rPr>
      </w:pPr>
    </w:p>
    <w:p w14:paraId="00000019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2. Хүлээн Авагчид</w:t>
      </w:r>
    </w:p>
    <w:p w14:paraId="0000001A" w14:textId="77777777" w:rsidR="007F522F" w:rsidRDefault="007F522F">
      <w:pPr>
        <w:rPr>
          <w:sz w:val="20"/>
          <w:szCs w:val="20"/>
        </w:rPr>
      </w:pPr>
    </w:p>
    <w:p w14:paraId="0000001B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3. Огноо</w:t>
      </w:r>
    </w:p>
    <w:p w14:paraId="0000001C" w14:textId="77777777" w:rsidR="007F522F" w:rsidRDefault="007F522F">
      <w:pPr>
        <w:rPr>
          <w:sz w:val="20"/>
          <w:szCs w:val="20"/>
        </w:rPr>
      </w:pPr>
    </w:p>
    <w:p w14:paraId="0000001D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4. Зорилго</w:t>
      </w:r>
    </w:p>
    <w:p w14:paraId="0000001E" w14:textId="77777777" w:rsidR="007F522F" w:rsidRDefault="007F522F">
      <w:pPr>
        <w:rPr>
          <w:sz w:val="20"/>
          <w:szCs w:val="20"/>
        </w:rPr>
      </w:pPr>
    </w:p>
    <w:p w14:paraId="0000001F" w14:textId="77777777" w:rsidR="007F522F" w:rsidRDefault="007F522F">
      <w:pPr>
        <w:rPr>
          <w:sz w:val="20"/>
          <w:szCs w:val="20"/>
        </w:rPr>
      </w:pPr>
    </w:p>
    <w:p w14:paraId="00000020" w14:textId="77777777" w:rsidR="007F522F" w:rsidRDefault="00AF23E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Дүгнэх асуултууд</w:t>
      </w:r>
    </w:p>
    <w:p w14:paraId="00000021" w14:textId="77777777" w:rsidR="007F522F" w:rsidRDefault="007F522F">
      <w:pPr>
        <w:rPr>
          <w:sz w:val="20"/>
          <w:szCs w:val="20"/>
        </w:rPr>
      </w:pPr>
    </w:p>
    <w:p w14:paraId="00000022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1. Иоханы Сайнмэдээ номын бичсэн зохиогч Шинэ Гэрээний өөр ямар ном бичсэн бэ? </w:t>
      </w:r>
    </w:p>
    <w:p w14:paraId="00000023" w14:textId="77777777" w:rsidR="007F522F" w:rsidRDefault="007F522F">
      <w:pPr>
        <w:rPr>
          <w:sz w:val="20"/>
          <w:szCs w:val="20"/>
        </w:rPr>
      </w:pPr>
    </w:p>
    <w:p w14:paraId="00000024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2. Сайнмэдээний энэхүү дөрөв дэх номын зохиогч хэн болох тухай түүхийн турш юу гэж үзэж ирсэн бэ?</w:t>
      </w:r>
    </w:p>
    <w:p w14:paraId="00000025" w14:textId="77777777" w:rsidR="007F522F" w:rsidRDefault="007F522F">
      <w:pPr>
        <w:rPr>
          <w:sz w:val="20"/>
          <w:szCs w:val="20"/>
        </w:rPr>
      </w:pPr>
    </w:p>
    <w:p w14:paraId="00000026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3. Сайнмэдээний дөрөв дэх номын зохиогч нь Иохан мөн гэдгийг батласан ямар х</w:t>
      </w:r>
      <w:r>
        <w:rPr>
          <w:sz w:val="20"/>
          <w:szCs w:val="20"/>
        </w:rPr>
        <w:t>өндлөнгийн</w:t>
      </w:r>
      <w:r>
        <w:rPr>
          <w:sz w:val="20"/>
          <w:szCs w:val="20"/>
        </w:rPr>
        <w:t xml:space="preserve"> баримтууд байдаг вэ? Сайнмэдээний дөрөв дэх номын зохиолч нь Иохан болохыг дурдсан хамгийн эртний гэр бичмэлийн тухай хуваалц.</w:t>
      </w:r>
    </w:p>
    <w:p w14:paraId="00000027" w14:textId="77777777" w:rsidR="007F522F" w:rsidRDefault="007F522F">
      <w:pPr>
        <w:rPr>
          <w:sz w:val="20"/>
          <w:szCs w:val="20"/>
        </w:rPr>
      </w:pPr>
    </w:p>
    <w:p w14:paraId="00000028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4. Сайнмэдээний дөрөв дэх номын зохиолч нь Иохан мөн гэдгийг батлах баримт уг номонд байдаг уу? Үг хэллэгийн сонголт,</w:t>
      </w:r>
      <w:r>
        <w:rPr>
          <w:sz w:val="20"/>
          <w:szCs w:val="20"/>
        </w:rPr>
        <w:t xml:space="preserve"> үндсэн сэдэв болон зохиогч Христийн амьдралын тухай нүдээр үзсэн зүйлээ ярьсан гэсэн баримтуудын тухай энэ хичээл үзсэн зүйлийг тайлбарла. </w:t>
      </w:r>
    </w:p>
    <w:p w14:paraId="00000029" w14:textId="77777777" w:rsidR="007F522F" w:rsidRDefault="007F522F">
      <w:pPr>
        <w:rPr>
          <w:sz w:val="20"/>
          <w:szCs w:val="20"/>
        </w:rPr>
      </w:pPr>
    </w:p>
    <w:p w14:paraId="0000002A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lastRenderedPageBreak/>
        <w:t>5. Иохан бол сайнмэдээний энэхүү дөрөвдэх номыг бичсэн хүн мөн гэдгийг Еусебий Сүмийн Түүх номондоо хэлэхдээ хэний</w:t>
      </w:r>
      <w:r>
        <w:rPr>
          <w:sz w:val="20"/>
          <w:szCs w:val="20"/>
        </w:rPr>
        <w:t xml:space="preserve"> аль үгийг эш татан бичсэн бэ?  </w:t>
      </w:r>
    </w:p>
    <w:p w14:paraId="0000002B" w14:textId="77777777" w:rsidR="007F522F" w:rsidRDefault="007F522F">
      <w:pPr>
        <w:rPr>
          <w:sz w:val="20"/>
          <w:szCs w:val="20"/>
        </w:rPr>
      </w:pPr>
    </w:p>
    <w:p w14:paraId="0000002C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6. Сайнмэдээний дөрөв дэх номыг бичсэн Иоханы гэр бүлийн тухай ямар чухал мэдээлэл байдаг вэ?</w:t>
      </w:r>
    </w:p>
    <w:p w14:paraId="0000002D" w14:textId="77777777" w:rsidR="007F522F" w:rsidRDefault="007F522F">
      <w:pPr>
        <w:rPr>
          <w:sz w:val="20"/>
          <w:szCs w:val="20"/>
        </w:rPr>
      </w:pPr>
    </w:p>
    <w:p w14:paraId="0000002E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7. Сайнмэдээний дөрөв дэх номыг бичсэн Иоханы амьдралын тухай ямар чухал мэдээлэл байдаг вэ?</w:t>
      </w:r>
    </w:p>
    <w:p w14:paraId="0000002F" w14:textId="77777777" w:rsidR="007F522F" w:rsidRDefault="007F522F">
      <w:pPr>
        <w:rPr>
          <w:sz w:val="20"/>
          <w:szCs w:val="20"/>
        </w:rPr>
      </w:pPr>
    </w:p>
    <w:p w14:paraId="00000030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8. Иохан сайнмэдээний номоо хаана</w:t>
      </w:r>
      <w:r>
        <w:rPr>
          <w:sz w:val="20"/>
          <w:szCs w:val="20"/>
        </w:rPr>
        <w:t xml:space="preserve"> байхдаа бичсэн бэ?</w:t>
      </w:r>
    </w:p>
    <w:p w14:paraId="00000031" w14:textId="77777777" w:rsidR="007F522F" w:rsidRDefault="007F522F">
      <w:pPr>
        <w:rPr>
          <w:sz w:val="20"/>
          <w:szCs w:val="20"/>
        </w:rPr>
      </w:pPr>
    </w:p>
    <w:p w14:paraId="00000032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9. Иохан сайнмэдээний энэ номныг яг хэнд хаяглаж бичсэн бэ? </w:t>
      </w:r>
    </w:p>
    <w:p w14:paraId="00000033" w14:textId="77777777" w:rsidR="007F522F" w:rsidRDefault="007F522F">
      <w:pPr>
        <w:rPr>
          <w:sz w:val="20"/>
          <w:szCs w:val="20"/>
        </w:rPr>
      </w:pPr>
    </w:p>
    <w:p w14:paraId="00000034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10. Иохан сайнмэдээний энэ номоо хэзээ бичсэн бэ? Тэр хугацааг дэмжих хамгийн сайн нотолгоо юу байдаг вэ? </w:t>
      </w:r>
    </w:p>
    <w:p w14:paraId="00000035" w14:textId="77777777" w:rsidR="007F522F" w:rsidRDefault="007F522F">
      <w:pPr>
        <w:rPr>
          <w:sz w:val="20"/>
          <w:szCs w:val="20"/>
        </w:rPr>
      </w:pPr>
    </w:p>
    <w:p w14:paraId="00000036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11. Иоханы сайнмэдээний тухай түүхэн баримт болох хамгийн эртний хуулбарын тухай ярь. Баримтын нэр болон хамрах хугацааг нь дурд.</w:t>
      </w:r>
    </w:p>
    <w:p w14:paraId="00000037" w14:textId="77777777" w:rsidR="007F522F" w:rsidRDefault="007F522F">
      <w:pPr>
        <w:rPr>
          <w:sz w:val="20"/>
          <w:szCs w:val="20"/>
        </w:rPr>
      </w:pPr>
    </w:p>
    <w:p w14:paraId="00000038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12. Иоханы сайнмэдээ ямар зорилготой бичигдсэн бэ? </w:t>
      </w:r>
    </w:p>
    <w:p w14:paraId="00000039" w14:textId="77777777" w:rsidR="007F522F" w:rsidRDefault="007F522F">
      <w:pPr>
        <w:rPr>
          <w:sz w:val="20"/>
          <w:szCs w:val="20"/>
        </w:rPr>
      </w:pPr>
    </w:p>
    <w:p w14:paraId="0000003A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13. Иоханы сайнмэдээний үндсэн агуулгын тухай эрдэмтэдийн хэлсэн үгсийг </w:t>
      </w:r>
      <w:r>
        <w:rPr>
          <w:sz w:val="20"/>
          <w:szCs w:val="20"/>
        </w:rPr>
        <w:t xml:space="preserve">эш татан бич. </w:t>
      </w:r>
    </w:p>
    <w:p w14:paraId="0000003B" w14:textId="77777777" w:rsidR="007F522F" w:rsidRDefault="007F522F">
      <w:pPr>
        <w:rPr>
          <w:sz w:val="20"/>
          <w:szCs w:val="20"/>
        </w:rPr>
      </w:pPr>
    </w:p>
    <w:p w14:paraId="0000003C" w14:textId="77777777" w:rsidR="007F522F" w:rsidRDefault="007F522F">
      <w:pPr>
        <w:rPr>
          <w:sz w:val="20"/>
          <w:szCs w:val="20"/>
        </w:rPr>
      </w:pPr>
    </w:p>
    <w:p w14:paraId="0000003D" w14:textId="77777777" w:rsidR="007F522F" w:rsidRDefault="00AF23E4">
      <w:pPr>
        <w:rPr>
          <w:sz w:val="20"/>
          <w:szCs w:val="20"/>
        </w:rPr>
      </w:pPr>
      <w:r>
        <w:br w:type="page"/>
      </w:r>
    </w:p>
    <w:p w14:paraId="0000003E" w14:textId="77777777" w:rsidR="007F522F" w:rsidRDefault="00AF23E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35:06 – 1:20:54 минутын хоорондох хичээлийн ТЭМДЭГЛЭЛ ХӨТЛӨХ ТОЙМ</w:t>
      </w:r>
    </w:p>
    <w:p w14:paraId="0000003F" w14:textId="77777777" w:rsidR="007F522F" w:rsidRDefault="007F522F">
      <w:pPr>
        <w:rPr>
          <w:sz w:val="20"/>
          <w:szCs w:val="20"/>
        </w:rPr>
      </w:pPr>
    </w:p>
    <w:p w14:paraId="00000040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II.  БҮТЭЦ БА АГУУЛГА</w:t>
      </w:r>
    </w:p>
    <w:p w14:paraId="00000041" w14:textId="77777777" w:rsidR="007F522F" w:rsidRDefault="007F522F">
      <w:pPr>
        <w:rPr>
          <w:sz w:val="20"/>
          <w:szCs w:val="20"/>
        </w:rPr>
      </w:pPr>
    </w:p>
    <w:p w14:paraId="00000042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A. Оршил (1:1-18)</w:t>
      </w:r>
    </w:p>
    <w:p w14:paraId="00000043" w14:textId="77777777" w:rsidR="007F522F" w:rsidRDefault="007F522F">
      <w:pPr>
        <w:rPr>
          <w:sz w:val="20"/>
          <w:szCs w:val="20"/>
        </w:rPr>
      </w:pPr>
    </w:p>
    <w:p w14:paraId="00000044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B. Есүсийн Олон Нийтийн Үйлчлэл (1:19</w:t>
      </w:r>
      <w:r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12:50)  </w:t>
      </w:r>
    </w:p>
    <w:p w14:paraId="00000045" w14:textId="77777777" w:rsidR="007F522F" w:rsidRDefault="007F522F">
      <w:pPr>
        <w:rPr>
          <w:sz w:val="20"/>
          <w:szCs w:val="20"/>
        </w:rPr>
      </w:pPr>
    </w:p>
    <w:p w14:paraId="00000046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1. Үйлчлэлийн Бэлтгэл Үе</w:t>
      </w:r>
    </w:p>
    <w:p w14:paraId="00000047" w14:textId="77777777" w:rsidR="007F522F" w:rsidRDefault="007F522F">
      <w:pPr>
        <w:rPr>
          <w:sz w:val="20"/>
          <w:szCs w:val="20"/>
        </w:rPr>
      </w:pPr>
    </w:p>
    <w:p w14:paraId="00000048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2. Анхны Алгасал Баяр </w:t>
      </w:r>
    </w:p>
    <w:p w14:paraId="00000049" w14:textId="77777777" w:rsidR="007F522F" w:rsidRDefault="007F522F">
      <w:pPr>
        <w:rPr>
          <w:sz w:val="20"/>
          <w:szCs w:val="20"/>
        </w:rPr>
      </w:pPr>
    </w:p>
    <w:p w14:paraId="0000004A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3. Үл Мэд</w:t>
      </w:r>
      <w:r>
        <w:rPr>
          <w:sz w:val="20"/>
          <w:szCs w:val="20"/>
        </w:rPr>
        <w:t>эгдэх Баяр</w:t>
      </w:r>
    </w:p>
    <w:p w14:paraId="0000004B" w14:textId="77777777" w:rsidR="007F522F" w:rsidRDefault="007F522F">
      <w:pPr>
        <w:rPr>
          <w:sz w:val="20"/>
          <w:szCs w:val="20"/>
        </w:rPr>
      </w:pPr>
    </w:p>
    <w:p w14:paraId="0000004C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4. Хоёр дахь Алгасал Баяр</w:t>
      </w:r>
    </w:p>
    <w:p w14:paraId="0000004D" w14:textId="77777777" w:rsidR="007F522F" w:rsidRDefault="007F522F">
      <w:pPr>
        <w:rPr>
          <w:sz w:val="20"/>
          <w:szCs w:val="20"/>
        </w:rPr>
      </w:pPr>
    </w:p>
    <w:p w14:paraId="0000004E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5. Майхан Баяр</w:t>
      </w:r>
    </w:p>
    <w:p w14:paraId="0000004F" w14:textId="77777777" w:rsidR="007F522F" w:rsidRDefault="007F522F">
      <w:pPr>
        <w:rPr>
          <w:sz w:val="20"/>
          <w:szCs w:val="20"/>
        </w:rPr>
      </w:pPr>
    </w:p>
    <w:p w14:paraId="00000050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6. Сүмийг Шинэтгэн Ариусгасны Баяр</w:t>
      </w:r>
    </w:p>
    <w:p w14:paraId="00000051" w14:textId="77777777" w:rsidR="007F522F" w:rsidRDefault="007F522F">
      <w:pPr>
        <w:rPr>
          <w:sz w:val="20"/>
          <w:szCs w:val="20"/>
        </w:rPr>
      </w:pPr>
    </w:p>
    <w:p w14:paraId="00000052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7. Гурав дахь Алгасал Баяр </w:t>
      </w:r>
    </w:p>
    <w:p w14:paraId="00000053" w14:textId="77777777" w:rsidR="007F522F" w:rsidRDefault="007F522F">
      <w:pPr>
        <w:rPr>
          <w:sz w:val="20"/>
          <w:szCs w:val="20"/>
        </w:rPr>
      </w:pPr>
    </w:p>
    <w:p w14:paraId="00000054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C. Есүсийн Хувьчилсан Үйлчлэл (13:1</w:t>
      </w:r>
      <w:r>
        <w:rPr>
          <w:b/>
          <w:sz w:val="20"/>
          <w:szCs w:val="20"/>
        </w:rPr>
        <w:t>–</w:t>
      </w:r>
      <w:r>
        <w:rPr>
          <w:sz w:val="20"/>
          <w:szCs w:val="20"/>
        </w:rPr>
        <w:t>20:31)</w:t>
      </w:r>
    </w:p>
    <w:p w14:paraId="00000055" w14:textId="77777777" w:rsidR="007F522F" w:rsidRDefault="007F522F">
      <w:pPr>
        <w:rPr>
          <w:sz w:val="20"/>
          <w:szCs w:val="20"/>
        </w:rPr>
      </w:pPr>
    </w:p>
    <w:p w14:paraId="00000056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1. Сүүлчийн Зоог</w:t>
      </w:r>
    </w:p>
    <w:p w14:paraId="00000057" w14:textId="77777777" w:rsidR="007F522F" w:rsidRDefault="007F522F">
      <w:pPr>
        <w:rPr>
          <w:sz w:val="20"/>
          <w:szCs w:val="20"/>
        </w:rPr>
      </w:pPr>
    </w:p>
    <w:p w14:paraId="00000058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>2. Үхэл ба Амилал</w:t>
      </w:r>
    </w:p>
    <w:p w14:paraId="00000059" w14:textId="77777777" w:rsidR="007F522F" w:rsidRDefault="007F522F">
      <w:pPr>
        <w:rPr>
          <w:sz w:val="20"/>
          <w:szCs w:val="20"/>
        </w:rPr>
      </w:pPr>
    </w:p>
    <w:p w14:paraId="0000005A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D. Дүгнэлт (21:1-25)  </w:t>
      </w:r>
    </w:p>
    <w:p w14:paraId="0000005B" w14:textId="77777777" w:rsidR="007F522F" w:rsidRDefault="007F522F">
      <w:pPr>
        <w:rPr>
          <w:sz w:val="20"/>
          <w:szCs w:val="20"/>
        </w:rPr>
      </w:pPr>
    </w:p>
    <w:p w14:paraId="0000005C" w14:textId="77777777" w:rsidR="007F522F" w:rsidRDefault="007F522F">
      <w:pPr>
        <w:rPr>
          <w:sz w:val="20"/>
          <w:szCs w:val="20"/>
        </w:rPr>
      </w:pPr>
    </w:p>
    <w:p w14:paraId="0000005D" w14:textId="77777777" w:rsidR="007F522F" w:rsidRDefault="00AF23E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Дүгнэх асуултууд</w:t>
      </w:r>
    </w:p>
    <w:p w14:paraId="0000005E" w14:textId="77777777" w:rsidR="007F522F" w:rsidRDefault="007F522F">
      <w:pPr>
        <w:rPr>
          <w:sz w:val="20"/>
          <w:szCs w:val="20"/>
        </w:rPr>
      </w:pPr>
    </w:p>
    <w:p w14:paraId="0000005F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1. Иохан 1:10-14 дээр гардаг 4 үндсэн санааг ярь. </w:t>
      </w:r>
    </w:p>
    <w:p w14:paraId="00000060" w14:textId="77777777" w:rsidR="007F522F" w:rsidRDefault="007F522F">
      <w:pPr>
        <w:rPr>
          <w:sz w:val="20"/>
          <w:szCs w:val="20"/>
        </w:rPr>
      </w:pPr>
    </w:p>
    <w:p w14:paraId="00000061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2. Иоханы сайнмэдээг ямар ямар үндсэн хэсгүүдэд хуваадаг вэ? Тэдгээр нь Иохан 1:10-14 дээр гардаг 4 үндсэн санаатай хэрхэн авцалддаг вэ?  </w:t>
      </w:r>
    </w:p>
    <w:p w14:paraId="00000062" w14:textId="77777777" w:rsidR="007F522F" w:rsidRDefault="007F522F">
      <w:pPr>
        <w:rPr>
          <w:sz w:val="20"/>
          <w:szCs w:val="20"/>
        </w:rPr>
      </w:pPr>
    </w:p>
    <w:p w14:paraId="00000063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3. Есүсийн анхны гайхамшигт тэмдэг юу байсан гэж Иоханы сайнмэдээнд гардаг вэ? </w:t>
      </w:r>
    </w:p>
    <w:p w14:paraId="00000064" w14:textId="77777777" w:rsidR="007F522F" w:rsidRDefault="007F522F">
      <w:pPr>
        <w:rPr>
          <w:sz w:val="20"/>
          <w:szCs w:val="20"/>
        </w:rPr>
      </w:pPr>
    </w:p>
    <w:p w14:paraId="00000065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4. Иоханы сайнмэдээнд гардаг гайхамшгуудыг яагаад ихэвчилэн "тэмдэг" гэж хэлсэн байдаг вэ? </w:t>
      </w:r>
    </w:p>
    <w:p w14:paraId="00000066" w14:textId="77777777" w:rsidR="007F522F" w:rsidRDefault="007F522F">
      <w:pPr>
        <w:rPr>
          <w:sz w:val="20"/>
          <w:szCs w:val="20"/>
        </w:rPr>
      </w:pPr>
    </w:p>
    <w:p w14:paraId="00000067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5. Иоханы сайнмэдээнд Есүсийг ямар ямар нэрээр голдуу дуусан байдаг вэ? "Рабби" гэ</w:t>
      </w:r>
      <w:r>
        <w:rPr>
          <w:sz w:val="20"/>
          <w:szCs w:val="20"/>
        </w:rPr>
        <w:t>дэг нь юу гэсэн үг вэ?</w:t>
      </w:r>
    </w:p>
    <w:p w14:paraId="00000068" w14:textId="77777777" w:rsidR="007F522F" w:rsidRDefault="007F522F">
      <w:pPr>
        <w:rPr>
          <w:sz w:val="20"/>
          <w:szCs w:val="20"/>
        </w:rPr>
      </w:pPr>
    </w:p>
    <w:p w14:paraId="00000069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6. Энэ хичээлд аврах хүчтэй итгэлийг юу гэж тодорхойлсон бэ? </w:t>
      </w:r>
    </w:p>
    <w:p w14:paraId="0000006A" w14:textId="77777777" w:rsidR="007F522F" w:rsidRDefault="007F522F">
      <w:pPr>
        <w:rPr>
          <w:sz w:val="20"/>
          <w:szCs w:val="20"/>
        </w:rPr>
      </w:pPr>
    </w:p>
    <w:p w14:paraId="0000006B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7. Иоханы сайнмэдээний "Есүсийн олон нийтийн үйлчлэл" гэдэг үндсэн хэсэгт хичээлд үзсэн тоймын дагуу хэсгүүд нь ихэвчлэн юугаар хоорондоо хуваагдсан байдаг вэ? </w:t>
      </w:r>
    </w:p>
    <w:p w14:paraId="0000006C" w14:textId="77777777" w:rsidR="007F522F" w:rsidRDefault="007F522F">
      <w:pPr>
        <w:rPr>
          <w:sz w:val="20"/>
          <w:szCs w:val="20"/>
        </w:rPr>
      </w:pPr>
    </w:p>
    <w:p w14:paraId="0000006D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8. "Сүм</w:t>
      </w:r>
      <w:r>
        <w:rPr>
          <w:sz w:val="20"/>
          <w:szCs w:val="20"/>
        </w:rPr>
        <w:t xml:space="preserve">ийг шинэтгэн ариугасан" баярын утга учир, ач холбогдлыг тайлбарла. </w:t>
      </w:r>
    </w:p>
    <w:p w14:paraId="0000006E" w14:textId="77777777" w:rsidR="007F522F" w:rsidRDefault="007F522F">
      <w:pPr>
        <w:rPr>
          <w:sz w:val="20"/>
          <w:szCs w:val="20"/>
        </w:rPr>
      </w:pPr>
    </w:p>
    <w:p w14:paraId="0000006F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9. Антиох Антиох Епифанесийн түүхэн ач холбогдлыг тайлбарла. Тэр хүн яагаад Еврейчүүдийн дунд чухал хүнд тооцогддог вэ? Тэр яагаад өөрийгөө "Епифанес" гэж дууддаг вэ?</w:t>
      </w:r>
    </w:p>
    <w:p w14:paraId="00000070" w14:textId="77777777" w:rsidR="007F522F" w:rsidRDefault="007F522F">
      <w:pPr>
        <w:rPr>
          <w:sz w:val="20"/>
          <w:szCs w:val="20"/>
        </w:rPr>
      </w:pPr>
    </w:p>
    <w:p w14:paraId="00000071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10. Есүс шавь нарынхаа хөлийг угаасан нь юуг бэлэгдсэн гэж энэ хичээлд үзсэн бэ? </w:t>
      </w:r>
    </w:p>
    <w:p w14:paraId="00000072" w14:textId="77777777" w:rsidR="007F522F" w:rsidRDefault="007F522F">
      <w:pPr>
        <w:rPr>
          <w:sz w:val="20"/>
          <w:szCs w:val="20"/>
        </w:rPr>
      </w:pPr>
    </w:p>
    <w:p w14:paraId="00000073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11. Иоханы сайнмэдээний оргил үе нь юу гэж энэ хичээлд үзсэн бэ? </w:t>
      </w:r>
    </w:p>
    <w:p w14:paraId="00000074" w14:textId="77777777" w:rsidR="007F522F" w:rsidRDefault="007F522F">
      <w:pPr>
        <w:rPr>
          <w:sz w:val="20"/>
          <w:szCs w:val="20"/>
        </w:rPr>
      </w:pPr>
    </w:p>
    <w:p w14:paraId="00000075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12. Дараах Библийн эшлэлүүдийн үндсэн агуулгуудыг сайн тогтоож аваарай.</w:t>
      </w:r>
    </w:p>
    <w:p w14:paraId="00000076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ab/>
        <w:t>Иохан 1:10-14</w:t>
      </w:r>
    </w:p>
    <w:p w14:paraId="00000077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ab/>
        <w:t>Иохан 15:1-5</w:t>
      </w:r>
    </w:p>
    <w:p w14:paraId="00000078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ab/>
        <w:t>Иоха</w:t>
      </w:r>
      <w:r>
        <w:rPr>
          <w:sz w:val="20"/>
          <w:szCs w:val="20"/>
        </w:rPr>
        <w:t>н 14:26</w:t>
      </w:r>
    </w:p>
    <w:p w14:paraId="00000079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ab/>
        <w:t>Иохан 17</w:t>
      </w:r>
    </w:p>
    <w:p w14:paraId="0000007A" w14:textId="77777777" w:rsidR="007F522F" w:rsidRDefault="007F522F">
      <w:pPr>
        <w:rPr>
          <w:sz w:val="20"/>
          <w:szCs w:val="20"/>
        </w:rPr>
      </w:pPr>
    </w:p>
    <w:p w14:paraId="0000007B" w14:textId="77777777" w:rsidR="007F522F" w:rsidRDefault="00AF23E4">
      <w:pPr>
        <w:rPr>
          <w:sz w:val="20"/>
          <w:szCs w:val="20"/>
        </w:rPr>
      </w:pPr>
      <w:r>
        <w:br w:type="page"/>
      </w:r>
    </w:p>
    <w:p w14:paraId="0000007C" w14:textId="77777777" w:rsidR="007F522F" w:rsidRDefault="00AF23E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1:20:55 – 2:03:46 минутын хоорондох хичээлийн ТЭМДЭГЛЭЛ ХӨТЛӨХ ТОЙМ</w:t>
      </w:r>
    </w:p>
    <w:p w14:paraId="0000007D" w14:textId="77777777" w:rsidR="007F522F" w:rsidRDefault="007F522F">
      <w:pPr>
        <w:rPr>
          <w:sz w:val="20"/>
          <w:szCs w:val="20"/>
        </w:rPr>
      </w:pPr>
    </w:p>
    <w:p w14:paraId="0000007E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III.  ГОЛ СЭДВҮҮД</w:t>
      </w:r>
    </w:p>
    <w:p w14:paraId="0000007F" w14:textId="77777777" w:rsidR="007F522F" w:rsidRDefault="007F522F">
      <w:pPr>
        <w:rPr>
          <w:sz w:val="20"/>
          <w:szCs w:val="20"/>
        </w:rPr>
      </w:pPr>
    </w:p>
    <w:p w14:paraId="00000080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A. Итгэл</w:t>
      </w:r>
    </w:p>
    <w:p w14:paraId="00000081" w14:textId="77777777" w:rsidR="007F522F" w:rsidRDefault="007F522F">
      <w:pPr>
        <w:rPr>
          <w:sz w:val="20"/>
          <w:szCs w:val="20"/>
        </w:rPr>
      </w:pPr>
    </w:p>
    <w:p w14:paraId="00000082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B. Христ</w:t>
      </w:r>
    </w:p>
    <w:p w14:paraId="00000083" w14:textId="77777777" w:rsidR="007F522F" w:rsidRDefault="007F522F">
      <w:pPr>
        <w:rPr>
          <w:sz w:val="20"/>
          <w:szCs w:val="20"/>
        </w:rPr>
      </w:pPr>
    </w:p>
    <w:p w14:paraId="00000084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C. Бурханы Хүү</w:t>
      </w:r>
    </w:p>
    <w:p w14:paraId="00000085" w14:textId="77777777" w:rsidR="007F522F" w:rsidRDefault="007F522F">
      <w:pPr>
        <w:rPr>
          <w:sz w:val="20"/>
          <w:szCs w:val="20"/>
        </w:rPr>
      </w:pPr>
    </w:p>
    <w:p w14:paraId="00000086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      D. Амь</w:t>
      </w:r>
    </w:p>
    <w:p w14:paraId="00000087" w14:textId="77777777" w:rsidR="007F522F" w:rsidRDefault="007F522F">
      <w:pPr>
        <w:rPr>
          <w:sz w:val="20"/>
          <w:szCs w:val="20"/>
        </w:rPr>
      </w:pPr>
    </w:p>
    <w:p w14:paraId="00000088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ДҮГНЭЛТ</w:t>
      </w:r>
    </w:p>
    <w:p w14:paraId="00000089" w14:textId="77777777" w:rsidR="007F522F" w:rsidRDefault="007F522F">
      <w:pPr>
        <w:rPr>
          <w:sz w:val="20"/>
          <w:szCs w:val="20"/>
        </w:rPr>
      </w:pPr>
    </w:p>
    <w:p w14:paraId="0000008A" w14:textId="77777777" w:rsidR="007F522F" w:rsidRDefault="007F522F">
      <w:pPr>
        <w:rPr>
          <w:sz w:val="20"/>
          <w:szCs w:val="20"/>
        </w:rPr>
      </w:pPr>
    </w:p>
    <w:p w14:paraId="0000008B" w14:textId="77777777" w:rsidR="007F522F" w:rsidRDefault="00AF23E4">
      <w:pPr>
        <w:rPr>
          <w:b/>
          <w:sz w:val="20"/>
          <w:szCs w:val="20"/>
        </w:rPr>
      </w:pPr>
      <w:r>
        <w:rPr>
          <w:b/>
          <w:sz w:val="20"/>
          <w:szCs w:val="20"/>
        </w:rPr>
        <w:t>Дүгнэх асуултууд</w:t>
      </w:r>
    </w:p>
    <w:p w14:paraId="0000008C" w14:textId="77777777" w:rsidR="007F522F" w:rsidRDefault="007F522F">
      <w:pPr>
        <w:rPr>
          <w:sz w:val="20"/>
          <w:szCs w:val="20"/>
        </w:rPr>
      </w:pPr>
    </w:p>
    <w:p w14:paraId="0000008D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1. Хичээл дээр Иоханы сайнмэдээний дөрвөн үндсэн сэдэв бол юу гэж үзсэн бэ?</w:t>
      </w:r>
    </w:p>
    <w:p w14:paraId="0000008E" w14:textId="77777777" w:rsidR="007F522F" w:rsidRDefault="007F522F">
      <w:pPr>
        <w:rPr>
          <w:sz w:val="20"/>
          <w:szCs w:val="20"/>
        </w:rPr>
      </w:pPr>
    </w:p>
    <w:p w14:paraId="0000008F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2. Бусад гурван сайнмэдээний номд нийт 34 удаа гардаг хэрнээ Иоханы сайнмэдээнд 106 удаа давтагддаг нэг үг байдаг. Тэр үг юу вэ? </w:t>
      </w:r>
    </w:p>
    <w:p w14:paraId="00000090" w14:textId="77777777" w:rsidR="007F522F" w:rsidRDefault="007F522F">
      <w:pPr>
        <w:rPr>
          <w:sz w:val="20"/>
          <w:szCs w:val="20"/>
        </w:rPr>
      </w:pPr>
    </w:p>
    <w:p w14:paraId="00000091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3. Майхан сүм болон ариун сүмийн ач холбогдол юу</w:t>
      </w:r>
      <w:r>
        <w:rPr>
          <w:sz w:val="20"/>
          <w:szCs w:val="20"/>
        </w:rPr>
        <w:t xml:space="preserve"> байсан бэ?</w:t>
      </w:r>
    </w:p>
    <w:p w14:paraId="00000092" w14:textId="77777777" w:rsidR="007F522F" w:rsidRDefault="007F522F">
      <w:pPr>
        <w:rPr>
          <w:sz w:val="20"/>
          <w:szCs w:val="20"/>
        </w:rPr>
      </w:pPr>
    </w:p>
    <w:p w14:paraId="00000093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 xml:space="preserve">4. Майхан болон ариун сүм нь хэрхэн Эдэн цэцэрлэгийг бэлэгддэг болохыг тайлбарла. </w:t>
      </w:r>
    </w:p>
    <w:p w14:paraId="00000094" w14:textId="77777777" w:rsidR="007F522F" w:rsidRDefault="007F522F">
      <w:pPr>
        <w:rPr>
          <w:sz w:val="20"/>
          <w:szCs w:val="20"/>
        </w:rPr>
      </w:pPr>
    </w:p>
    <w:p w14:paraId="00000095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5. Есүс хэрхэн майхан болон ариун сүмийн утга учрыг хэрэгжүүлсэн бэ?</w:t>
      </w:r>
    </w:p>
    <w:p w14:paraId="00000096" w14:textId="77777777" w:rsidR="007F522F" w:rsidRDefault="007F522F">
      <w:pPr>
        <w:rPr>
          <w:sz w:val="20"/>
          <w:szCs w:val="20"/>
        </w:rPr>
      </w:pPr>
    </w:p>
    <w:p w14:paraId="00000097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6. Есүс хэрхэн Алгасал баяр, Майхан баяр, Сүмийг Шинэтгэн Ариусгасны баярын утга учрыг хэ</w:t>
      </w:r>
      <w:r>
        <w:rPr>
          <w:sz w:val="20"/>
          <w:szCs w:val="20"/>
        </w:rPr>
        <w:t>рэгжүүлсэн бэ?</w:t>
      </w:r>
    </w:p>
    <w:p w14:paraId="00000098" w14:textId="77777777" w:rsidR="007F522F" w:rsidRDefault="007F522F">
      <w:pPr>
        <w:rPr>
          <w:sz w:val="20"/>
          <w:szCs w:val="20"/>
        </w:rPr>
      </w:pPr>
    </w:p>
    <w:p w14:paraId="00000099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7. Есүс Иоханы сайнмэдээнд ямар үгээр Өөрийгөө 24 удаа дуудсан бэ? Яагаад тэр нь Еврейчүүдэд Есүсийг алах хүсэл төрүүлсэн бэ?</w:t>
      </w:r>
    </w:p>
    <w:p w14:paraId="0000009A" w14:textId="77777777" w:rsidR="007F522F" w:rsidRDefault="007F522F">
      <w:pPr>
        <w:rPr>
          <w:sz w:val="20"/>
          <w:szCs w:val="20"/>
        </w:rPr>
      </w:pPr>
    </w:p>
    <w:p w14:paraId="0000009B" w14:textId="77777777" w:rsidR="007F522F" w:rsidRDefault="00AF23E4">
      <w:pPr>
        <w:rPr>
          <w:sz w:val="20"/>
          <w:szCs w:val="20"/>
        </w:rPr>
      </w:pPr>
      <w:r>
        <w:rPr>
          <w:sz w:val="20"/>
          <w:szCs w:val="20"/>
        </w:rPr>
        <w:t>8. "Мөнх амьдрал" гэдэг үг Иоханы сайнмэдээнд ямар утга илэрхийлдэг вэ?</w:t>
      </w:r>
    </w:p>
    <w:p w14:paraId="0000009C" w14:textId="77777777" w:rsidR="007F522F" w:rsidRDefault="007F522F">
      <w:pPr>
        <w:rPr>
          <w:sz w:val="20"/>
          <w:szCs w:val="20"/>
        </w:rPr>
      </w:pPr>
    </w:p>
    <w:sectPr w:rsidR="007F52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2F"/>
    <w:rsid w:val="007F522F"/>
    <w:rsid w:val="00A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7CD17-8274-4BDE-AF0B-436B94BE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mn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lainText">
    <w:name w:val="Plain Text"/>
    <w:basedOn w:val="Normal"/>
    <w:link w:val="PlainTextChar"/>
    <w:uiPriority w:val="99"/>
    <w:unhideWhenUsed/>
    <w:rsid w:val="00E24AE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4AE8"/>
    <w:rPr>
      <w:rFonts w:ascii="Consolas" w:eastAsia="Calibri" w:hAnsi="Consolas" w:cs="Consolas"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0SxWc2Fgc0hRJxd6SeDNsVENZQ==">CgMxLjA4AHIhMXFLdEZVQmRneE5pWWRfQjhtZXdNM2pzaFFyZDA2VnVP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Cooper</dc:creator>
  <cp:lastModifiedBy>Robyn Ham</cp:lastModifiedBy>
  <cp:revision>2</cp:revision>
  <dcterms:created xsi:type="dcterms:W3CDTF">2024-02-24T04:09:00Z</dcterms:created>
  <dcterms:modified xsi:type="dcterms:W3CDTF">2024-02-24T04:09:00Z</dcterms:modified>
</cp:coreProperties>
</file>