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CDCB" w14:textId="77777777" w:rsidR="008B325E" w:rsidRPr="00B42124" w:rsidRDefault="00FC0513" w:rsidP="008B325E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bookmarkStart w:id="0" w:name="_GoBack"/>
      <w:bookmarkEnd w:id="0"/>
      <w:r w:rsidRPr="00B42124">
        <w:rPr>
          <w:rFonts w:ascii="Calibri" w:hAnsi="Calibri" w:cs="Calibri"/>
          <w:b/>
          <w:color w:val="2E74B5"/>
          <w:sz w:val="32"/>
          <w:szCs w:val="32"/>
          <w:lang w:val="mn"/>
        </w:rPr>
        <w:t xml:space="preserve">Судлалын Гарын авлага </w:t>
      </w:r>
    </w:p>
    <w:p w14:paraId="669503C6" w14:textId="77777777" w:rsidR="00EB3B6D" w:rsidRPr="00B42124" w:rsidRDefault="00FC0513" w:rsidP="00EB3B6D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r>
        <w:rPr>
          <w:rFonts w:ascii="Calibri" w:hAnsi="Calibri" w:cs="Calibri"/>
          <w:b/>
          <w:color w:val="2E74B5"/>
          <w:sz w:val="32"/>
          <w:szCs w:val="32"/>
          <w:lang w:val="mn"/>
        </w:rPr>
        <w:t>Библийн Үндэс</w:t>
      </w:r>
    </w:p>
    <w:p w14:paraId="37D75F81" w14:textId="291BDC8D" w:rsidR="008B325E" w:rsidRDefault="00FC0513" w:rsidP="008B325E">
      <w:pPr>
        <w:pStyle w:val="PlainText"/>
        <w:rPr>
          <w:rFonts w:ascii="Calibri" w:hAnsi="Calibri" w:cs="Calibri"/>
          <w:b/>
          <w:color w:val="2E74B5"/>
          <w:sz w:val="32"/>
          <w:szCs w:val="32"/>
          <w:lang w:val="en-US"/>
        </w:rPr>
      </w:pPr>
      <w:r w:rsidRPr="00B42124">
        <w:rPr>
          <w:rFonts w:ascii="Calibri" w:hAnsi="Calibri" w:cs="Calibri"/>
          <w:b/>
          <w:color w:val="2E74B5"/>
          <w:sz w:val="32"/>
          <w:szCs w:val="32"/>
          <w:lang w:val="mn"/>
        </w:rPr>
        <w:t>Модуль Хоёр - Матайн Сайнмэдээ</w:t>
      </w:r>
    </w:p>
    <w:p w14:paraId="5C77AB08" w14:textId="77777777" w:rsidR="008B325E" w:rsidRPr="00B42124" w:rsidRDefault="008B325E" w:rsidP="008B325E">
      <w:pPr>
        <w:pStyle w:val="PlainText"/>
        <w:rPr>
          <w:lang w:val="en-US"/>
        </w:rPr>
      </w:pPr>
    </w:p>
    <w:p w14:paraId="75E94392" w14:textId="77777777" w:rsidR="008B325E" w:rsidRPr="00477B0C" w:rsidRDefault="00FC0513" w:rsidP="008B325E">
      <w:pPr>
        <w:rPr>
          <w:rFonts w:cs="Calibri"/>
          <w:sz w:val="20"/>
          <w:szCs w:val="20"/>
        </w:rPr>
      </w:pPr>
      <w:r w:rsidRPr="00477B0C">
        <w:rPr>
          <w:rFonts w:cs="Calibri"/>
          <w:sz w:val="20"/>
          <w:szCs w:val="20"/>
          <w:lang w:val="mn"/>
        </w:rPr>
        <w:t xml:space="preserve">Заавар: Судлалын гарын авлага бүрийг модуль бүрд хамрагдсан үндсэн ангилалд тохирсон цагийн код бүхий хэсгүүдэд хуваана. Хэсгүүд нь </w:t>
      </w:r>
      <w:r w:rsidRPr="00477B0C">
        <w:rPr>
          <w:rFonts w:cs="Calibri"/>
          <w:b/>
          <w:bCs/>
          <w:sz w:val="20"/>
          <w:szCs w:val="20"/>
          <w:lang w:val="mn"/>
        </w:rPr>
        <w:t>Тэмдэглэл Хөтлөх Тойм</w:t>
      </w:r>
      <w:r w:rsidRPr="00477B0C">
        <w:rPr>
          <w:rFonts w:cs="Calibri"/>
          <w:sz w:val="20"/>
          <w:szCs w:val="20"/>
          <w:lang w:val="mn"/>
        </w:rPr>
        <w:t xml:space="preserve"> болон </w:t>
      </w:r>
      <w:r w:rsidRPr="00477B0C">
        <w:rPr>
          <w:rFonts w:cs="Calibri"/>
          <w:b/>
          <w:bCs/>
          <w:sz w:val="20"/>
          <w:szCs w:val="20"/>
          <w:lang w:val="mn"/>
        </w:rPr>
        <w:t>Шалгах Асуултууд</w:t>
      </w:r>
      <w:r w:rsidRPr="00477B0C">
        <w:rPr>
          <w:rFonts w:cs="Calibri"/>
          <w:sz w:val="20"/>
          <w:szCs w:val="20"/>
          <w:lang w:val="mn"/>
        </w:rPr>
        <w:t xml:space="preserve"> гэсэн хоёр үндсэн бүрэлдэхүүн хэсгээс бүрдэнэ. Та видео лекц үзэж байхдаа </w:t>
      </w:r>
      <w:r w:rsidRPr="00477B0C">
        <w:rPr>
          <w:rFonts w:cs="Calibri"/>
          <w:b/>
          <w:bCs/>
          <w:sz w:val="20"/>
          <w:szCs w:val="20"/>
          <w:lang w:val="mn"/>
        </w:rPr>
        <w:t>Тэмдэглэл Хөтлөх Тоймыг</w:t>
      </w:r>
      <w:r w:rsidRPr="00477B0C">
        <w:rPr>
          <w:rFonts w:cs="Calibri"/>
          <w:sz w:val="20"/>
          <w:szCs w:val="20"/>
          <w:lang w:val="mn"/>
        </w:rPr>
        <w:t xml:space="preserve"> </w:t>
      </w:r>
      <w:r w:rsidRPr="00477B0C">
        <w:rPr>
          <w:rFonts w:cs="Calibri"/>
          <w:b/>
          <w:bCs/>
          <w:sz w:val="20"/>
          <w:szCs w:val="20"/>
          <w:lang w:val="mn"/>
        </w:rPr>
        <w:t>ашиглаж</w:t>
      </w:r>
      <w:r w:rsidRPr="00477B0C">
        <w:rPr>
          <w:rFonts w:cs="Calibri"/>
          <w:sz w:val="20"/>
          <w:szCs w:val="20"/>
          <w:lang w:val="mn"/>
        </w:rPr>
        <w:t xml:space="preserve">, дараа нь модулийн тест бэлдэхдээ </w:t>
      </w:r>
      <w:r w:rsidRPr="00477B0C">
        <w:rPr>
          <w:rFonts w:cs="Calibri"/>
          <w:b/>
          <w:bCs/>
          <w:sz w:val="20"/>
          <w:szCs w:val="20"/>
          <w:lang w:val="mn"/>
        </w:rPr>
        <w:t>Шалгах Асуултуудад</w:t>
      </w:r>
      <w:r w:rsidRPr="00477B0C">
        <w:rPr>
          <w:rFonts w:cs="Calibri"/>
          <w:sz w:val="20"/>
          <w:szCs w:val="20"/>
          <w:lang w:val="mn"/>
        </w:rPr>
        <w:t xml:space="preserve"> хариулна. Сургалтын гарын авлагыг ашиглах шилдэг аргуудын талаар дэлгэрэнгүй мэдээллийг Оюутны Т</w:t>
      </w:r>
      <w:r w:rsidRPr="00477B0C">
        <w:rPr>
          <w:rFonts w:cs="Calibri"/>
          <w:sz w:val="20"/>
          <w:szCs w:val="20"/>
          <w:lang w:val="mn"/>
        </w:rPr>
        <w:t>анилцуулгын Гарын авлагаас үз. Мөн сургалтын гарын авлагаа хадгалахаа мартуузай, учир нь эдгээр нь энэ курсийн төгсөлтийн шалгалтад бэлдэхэд маш сайн эх сурвалж болно.</w:t>
      </w:r>
    </w:p>
    <w:p w14:paraId="10D226F0" w14:textId="77777777" w:rsidR="008B325E" w:rsidRPr="00477B0C" w:rsidRDefault="008B325E" w:rsidP="008B325E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692C7211" w14:textId="77777777" w:rsidR="008B325E" w:rsidRPr="00477B0C" w:rsidRDefault="00FC0513" w:rsidP="008B325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  <w:lang w:val="mn"/>
        </w:rPr>
        <w:t>**********************************</w:t>
      </w:r>
    </w:p>
    <w:p w14:paraId="6920EECF" w14:textId="77777777" w:rsidR="008B325E" w:rsidRPr="00477B0C" w:rsidRDefault="008B325E" w:rsidP="008B325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F7665F9" w14:textId="545E867F" w:rsidR="008B325E" w:rsidRPr="00477B0C" w:rsidRDefault="00FC0513" w:rsidP="008B325E">
      <w:pPr>
        <w:rPr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t>0:00 – 35:10 минутанд ТЭМДЭГЛЭЛ ХӨТЛӨХ ТОЙМ</w:t>
      </w:r>
    </w:p>
    <w:p w14:paraId="7435313B" w14:textId="77777777" w:rsidR="00417411" w:rsidRDefault="00417411" w:rsidP="00417411">
      <w:pPr>
        <w:autoSpaceDE w:val="0"/>
        <w:autoSpaceDN w:val="0"/>
        <w:adjustRightInd w:val="0"/>
        <w:rPr>
          <w:rFonts w:ascii="Times" w:hAnsi="Times" w:cs="Times"/>
        </w:rPr>
      </w:pPr>
    </w:p>
    <w:p w14:paraId="37AE9F64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Танилцуулга</w:t>
      </w:r>
    </w:p>
    <w:p w14:paraId="41259C0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DF1361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I. Тухайн үеийн нөхцөл байдал</w:t>
      </w:r>
    </w:p>
    <w:p w14:paraId="3AF7467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57B925" w14:textId="72608ACB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    A. Бичээч</w:t>
      </w:r>
    </w:p>
    <w:p w14:paraId="2F669FD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0E4443" w14:textId="756D9643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1. Уламжлалт Үзэл</w:t>
      </w:r>
    </w:p>
    <w:p w14:paraId="315D7351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1DAE02" w14:textId="082A6E79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2. Хувийн Түүх</w:t>
      </w:r>
    </w:p>
    <w:p w14:paraId="32A97CC9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2500BD" w14:textId="33535AFA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Анхны Хүлээн авагчид</w:t>
      </w:r>
    </w:p>
    <w:p w14:paraId="459A24B5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7F099F" w14:textId="1FD5F4BA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1. Тэнгэрийн Хаанчлал</w:t>
      </w:r>
    </w:p>
    <w:p w14:paraId="35A0F8BF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738502" w14:textId="6E1A371E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2. Еврейн Ёс заншлууд</w:t>
      </w:r>
    </w:p>
    <w:p w14:paraId="19C2A4D3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39F94F" w14:textId="675A102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C. Тохиолдол</w:t>
      </w:r>
    </w:p>
    <w:p w14:paraId="5A1E308D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397DCB" w14:textId="052A2C98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1. Огноо</w:t>
      </w:r>
    </w:p>
    <w:p w14:paraId="5F9BB627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A7D519" w14:textId="3DFD6BD5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2. Байршил</w:t>
      </w:r>
    </w:p>
    <w:p w14:paraId="08A7259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5A792A" w14:textId="3E1E8F1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3. Зорилго</w:t>
      </w:r>
    </w:p>
    <w:p w14:paraId="1CE6E92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18BF73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9764E6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8B325E">
        <w:rPr>
          <w:rFonts w:ascii="Calibri" w:hAnsi="Calibri" w:cs="Calibri"/>
          <w:b/>
          <w:sz w:val="20"/>
          <w:szCs w:val="20"/>
          <w:lang w:val="mn"/>
        </w:rPr>
        <w:t xml:space="preserve">ШАЛГАХ </w:t>
      </w:r>
      <w:r w:rsidRPr="008B325E">
        <w:rPr>
          <w:rFonts w:ascii="Calibri" w:hAnsi="Calibri" w:cs="Calibri"/>
          <w:b/>
          <w:sz w:val="20"/>
          <w:szCs w:val="20"/>
          <w:lang w:val="mn"/>
        </w:rPr>
        <w:t>АСУУЛТУУД</w:t>
      </w:r>
    </w:p>
    <w:p w14:paraId="3806B1AF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DB5027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1. Матайн сайнмэдээний бичээчийн тухай хичээлийн гол зүйл нь юу вэ? </w:t>
      </w:r>
    </w:p>
    <w:p w14:paraId="3F9ED03E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A7BFE7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2. Матайн сайнмэдээний бичээчтэй холбоотой дараах зохиогчид тус бүрийн эш таталтуудыг бич. Та хүн тус бүрийг таньж чадах эсэхээ шалгаарай.</w:t>
      </w:r>
    </w:p>
    <w:p w14:paraId="2079D18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68860D" w14:textId="3B459CBA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ab/>
        <w:t>Папиус (2-р зууны эхэн үе, 4-р зуу</w:t>
      </w:r>
      <w:r w:rsidRPr="008B325E">
        <w:rPr>
          <w:rFonts w:ascii="Calibri" w:hAnsi="Calibri" w:cs="Calibri"/>
          <w:sz w:val="20"/>
          <w:szCs w:val="20"/>
          <w:lang w:val="mn"/>
        </w:rPr>
        <w:t>нд Евсебус иш татсан)</w:t>
      </w:r>
    </w:p>
    <w:p w14:paraId="50EBA8A4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ab/>
        <w:t xml:space="preserve">Иренаеус (МЭ 180 орчим бичсэн) </w:t>
      </w:r>
    </w:p>
    <w:p w14:paraId="7BB18898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ab/>
        <w:t>Тертуллиан (МЭ 155-230)</w:t>
      </w:r>
    </w:p>
    <w:p w14:paraId="64D23A6F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18A10B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3. Матайн талаарх түлхүүр мэдээллийг тэмдэглэ.</w:t>
      </w:r>
    </w:p>
    <w:p w14:paraId="7BE71256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B76A72" w14:textId="1C21C400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4. Матай ямар мэргэжилтэй байсан бэ? Тухайн үеийн Иудейчүүд түүний мэргэжилд хандах хандлагын талаарх гол нарийн ширийн зүйлийг</w:t>
      </w:r>
      <w:r w:rsidRPr="008B325E">
        <w:rPr>
          <w:rFonts w:ascii="Calibri" w:hAnsi="Calibri" w:cs="Calibri"/>
          <w:sz w:val="20"/>
          <w:szCs w:val="20"/>
          <w:lang w:val="mn"/>
        </w:rPr>
        <w:t xml:space="preserve"> анхаарч үзээрэй.</w:t>
      </w:r>
    </w:p>
    <w:p w14:paraId="197B8556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B6F9A0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5. Матай ялангуяа сайнмэдээгээ хэнд зориулж бичсэн бэ? Тэр бусад хүмүүсийг бас бодолцож байсан уу? Тайлбарла.</w:t>
      </w:r>
    </w:p>
    <w:p w14:paraId="3093509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883037" w14:textId="2F4AB531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6. Хичээлээс үзэхэд Матай "Бурханы хаанчлал" гэхээсээ илүү "Тэнгэрийн хаанчлал" гэсэн хэллэгийг илүү олон удаа ашигласан нь ям</w:t>
      </w:r>
      <w:r w:rsidRPr="008B325E">
        <w:rPr>
          <w:rFonts w:ascii="Calibri" w:hAnsi="Calibri" w:cs="Calibri"/>
          <w:sz w:val="20"/>
          <w:szCs w:val="20"/>
          <w:lang w:val="mn"/>
        </w:rPr>
        <w:t xml:space="preserve">ар шалтгаан байж болох вэ? </w:t>
      </w:r>
    </w:p>
    <w:p w14:paraId="69AE62A7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0B951B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7. Матай уншигчдаа Еврейчүүдийн ёс заншлыг мэддэг байх ёстой гэж бодож байсныг харуулсан нотлох баримтуудыг тайлбарла.</w:t>
      </w:r>
    </w:p>
    <w:p w14:paraId="716410F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EC8E2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8. Хичээлээс үзэхэд Матай сайнмэдээгээ хэзээ бичсэн байж болох вэ? Ямар гаргалгаанууд байгаа вэ?</w:t>
      </w:r>
    </w:p>
    <w:p w14:paraId="5C15681F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</w:rPr>
        <w:t xml:space="preserve"> </w:t>
      </w:r>
    </w:p>
    <w:p w14:paraId="3C4848D3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9. Матай сайнмэдээгээ бичих өвөрмөц онцгой зорилго нь юу байсан бэ? </w:t>
      </w:r>
    </w:p>
    <w:p w14:paraId="3C1E9F25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E7E1CB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</w:rPr>
        <w:br w:type="page"/>
      </w:r>
    </w:p>
    <w:p w14:paraId="79CB2003" w14:textId="1C7F2561" w:rsidR="00417411" w:rsidRDefault="00FC051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lastRenderedPageBreak/>
        <w:t xml:space="preserve">35:11 – 1:46:41 минутад ТЭМДЭГЛЭЛ ХӨТЛӨХ ТОЙМ </w:t>
      </w:r>
    </w:p>
    <w:p w14:paraId="5529D783" w14:textId="77777777" w:rsidR="008B325E" w:rsidRPr="008B325E" w:rsidRDefault="008B325E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97FA9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II. Бүтэц ба Агуулга</w:t>
      </w:r>
    </w:p>
    <w:p w14:paraId="617460A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AD71B7" w14:textId="5327CFB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A. Танилцуулга: Мессианик Хаан</w:t>
      </w:r>
    </w:p>
    <w:p w14:paraId="40F04682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CDB893" w14:textId="74466C5C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Хаанчлалын Сайнмэдээ</w:t>
      </w:r>
    </w:p>
    <w:p w14:paraId="5B2EC6F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935988" w14:textId="2938BBA1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C. Хаанчлалын Тархалт</w:t>
      </w:r>
    </w:p>
    <w:p w14:paraId="2BDE768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769EEC" w14:textId="37FC8019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D. Тэмдгүү</w:t>
      </w:r>
      <w:r>
        <w:rPr>
          <w:rFonts w:ascii="Calibri" w:hAnsi="Calibri" w:cs="Calibri"/>
          <w:sz w:val="20"/>
          <w:szCs w:val="20"/>
          <w:lang w:val="mn"/>
        </w:rPr>
        <w:t>д ба Сургаалт зүйрлэлүүд</w:t>
      </w:r>
    </w:p>
    <w:p w14:paraId="31BB70D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E4CF47" w14:textId="736A779E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E. Итгэл ба Агуу байдал</w:t>
      </w:r>
    </w:p>
    <w:p w14:paraId="2AF0DB91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241E6B" w14:textId="1B465851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F. Одоогийн Эсэргүүцэл ба Ирээдүйн Ялалт</w:t>
      </w:r>
    </w:p>
    <w:p w14:paraId="05AFD96C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34C319" w14:textId="7DFF1BE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G. Есүсийн Үйлчлэлийн Оргил</w:t>
      </w:r>
    </w:p>
    <w:p w14:paraId="712D7F21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730826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0CA10D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8B325E">
        <w:rPr>
          <w:rFonts w:ascii="Calibri" w:hAnsi="Calibri" w:cs="Calibri"/>
          <w:b/>
          <w:sz w:val="20"/>
          <w:szCs w:val="20"/>
          <w:lang w:val="mn"/>
        </w:rPr>
        <w:t>ШАЛГАХ АСУУЛТУУД</w:t>
      </w:r>
    </w:p>
    <w:p w14:paraId="788B4450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C8B40A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1. Хичээлийн дагуу ихэнх эрдэмтэд Матайн Сайнмэдээг яаж хэсэг болгон хуваадаг вэ? Тэдний гол удирдамж нь юу вэ? </w:t>
      </w:r>
    </w:p>
    <w:p w14:paraId="5BAFAA97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303D37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2. Хичээлд өгөгдсөний дагуу Матай номын таван үндсэн хэсгүүдийг нэрлэ.</w:t>
      </w:r>
    </w:p>
    <w:p w14:paraId="3EA9696E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3E83F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3. Матай сайнмэдээний таван үндсэн хэсгээс гадна өөр юуг багтаасан бэ?</w:t>
      </w:r>
      <w:r w:rsidRPr="008B325E">
        <w:rPr>
          <w:rFonts w:ascii="Calibri" w:hAnsi="Calibri" w:cs="Calibri"/>
          <w:sz w:val="20"/>
          <w:szCs w:val="20"/>
          <w:lang w:val="mn"/>
        </w:rPr>
        <w:t xml:space="preserve"> </w:t>
      </w:r>
    </w:p>
    <w:p w14:paraId="6D588C5D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0DC77D" w14:textId="2F4EAE0E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4. Хичээлээс үзэхэд Матайн Есүсийн угийн бичиг нь ямар зорилготой вэ? </w:t>
      </w:r>
    </w:p>
    <w:p w14:paraId="20AB026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888E06" w14:textId="39A9CD6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5. Есүс үнэхээр хүмүүн эцгээс төрөөгүй тул Түүний угийн бичиг нь Түүний хууль ёсны залгамжлалын талаар юу ч нотлох боломжгүй гэж боддог хүмүүст энэ хичээл яаж хариулдаг вэ? </w:t>
      </w:r>
    </w:p>
    <w:p w14:paraId="20BD5D2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AAE334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6. Мат</w:t>
      </w:r>
      <w:r w:rsidRPr="008B325E">
        <w:rPr>
          <w:rFonts w:ascii="Calibri" w:hAnsi="Calibri" w:cs="Calibri"/>
          <w:sz w:val="20"/>
          <w:szCs w:val="20"/>
          <w:lang w:val="mn"/>
        </w:rPr>
        <w:t xml:space="preserve">айн Сайнмэдээний таван үндсэн хэсэг тус бүр нь хоёр хуваагдлаас бүрдэнэ. Энэ хоёр хуваагдал нь юу вэ? </w:t>
      </w:r>
    </w:p>
    <w:p w14:paraId="05DB136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8494F6" w14:textId="26983292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7. “-Гэмшицгээ! Тэнгэрийн хаанчлал айсуй” гэсэн Матай 4:17 эшлэлийн утгыг энэ хичээл хэрхэн тайлбарладаг вэ? </w:t>
      </w:r>
    </w:p>
    <w:p w14:paraId="395377D6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2917BF" w14:textId="455C4816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8. Есүсийн гайхамшгуудын улмаас тэнгэрийн</w:t>
      </w:r>
      <w:r w:rsidRPr="008B325E">
        <w:rPr>
          <w:rFonts w:ascii="Calibri" w:hAnsi="Calibri" w:cs="Calibri"/>
          <w:sz w:val="20"/>
          <w:szCs w:val="20"/>
          <w:lang w:val="mn"/>
        </w:rPr>
        <w:t xml:space="preserve"> хаанчлал дэлгэрч эхлэхэд ихэнх хүмүүс хэрхэн хариу үйлдэл гаргаж байсан бэ? </w:t>
      </w:r>
    </w:p>
    <w:p w14:paraId="0D80CD69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54F283" w14:textId="472F84EF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9. Есүсийн сургаалт зүйрлэлүүдийн ихэнх нь ямар сэдэвтэй байсан бэ? </w:t>
      </w:r>
    </w:p>
    <w:p w14:paraId="52E85C5D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2C2E48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10. Матайн сайнмэдээнд Есүст бат итгэсэн цорын ганц тохиолдол юу байсан бэ?</w:t>
      </w:r>
    </w:p>
    <w:p w14:paraId="34F85979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8D3E37" w14:textId="0204C080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11. Хоёр дахь ирэлтийн тухай Есүсийн Чидун уулын ярианы гол санаа нь юу вэ? </w:t>
      </w:r>
    </w:p>
    <w:p w14:paraId="639893DA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4D7960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</w:rPr>
        <w:br w:type="page"/>
      </w:r>
    </w:p>
    <w:p w14:paraId="508DABFB" w14:textId="0AF30B62" w:rsidR="00417411" w:rsidRDefault="00FC051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lastRenderedPageBreak/>
        <w:t>1:46:42 – 2:23:36 минутад ТЭМДЭГЛЭЛ ХӨТЛӨХ ТОЙМ</w:t>
      </w:r>
    </w:p>
    <w:p w14:paraId="7C66FE60" w14:textId="77777777" w:rsidR="008B325E" w:rsidRPr="008B325E" w:rsidRDefault="008B325E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0B8DDA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III. Гол Сэдвүүд</w:t>
      </w:r>
    </w:p>
    <w:p w14:paraId="644DE3F2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2EAF81" w14:textId="0E7E3026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A. Хуучин Гэрээний Өв</w:t>
      </w:r>
    </w:p>
    <w:p w14:paraId="690FB39D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6A8061" w14:textId="1A09CC71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1. Эшлэл, Зүйрлэл</w:t>
      </w:r>
    </w:p>
    <w:p w14:paraId="02CBC3C3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21BDFF" w14:textId="04F4CC18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2. Тэнгэрийн Хаанчлал</w:t>
      </w:r>
    </w:p>
    <w:p w14:paraId="4F82B54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716D3C" w14:textId="3E465B4F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3. Мессианик Хаан</w:t>
      </w:r>
    </w:p>
    <w:p w14:paraId="6E788E15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EF9C10" w14:textId="2C29AE15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 xml:space="preserve">4. </w:t>
      </w:r>
      <w:r w:rsidRPr="008B325E">
        <w:rPr>
          <w:rFonts w:ascii="Calibri" w:hAnsi="Calibri" w:cs="Calibri"/>
          <w:sz w:val="20"/>
          <w:szCs w:val="20"/>
          <w:lang w:val="mn"/>
        </w:rPr>
        <w:t>Итгэдэггүй Еврей Удирдагчид</w:t>
      </w:r>
    </w:p>
    <w:p w14:paraId="0042E2F7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09C658" w14:textId="560820F0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5. Даруу, Дөлгөөн байдал</w:t>
      </w:r>
    </w:p>
    <w:p w14:paraId="0F0AE2AF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A704BA" w14:textId="693416A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Бурханы Хүмүүс</w:t>
      </w:r>
    </w:p>
    <w:p w14:paraId="356D336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59DC79" w14:textId="0E558353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1. Чуулган</w:t>
      </w:r>
    </w:p>
    <w:p w14:paraId="476BD091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2D36E0" w14:textId="019BB04B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2. Бурханы Гэр бүл</w:t>
      </w:r>
    </w:p>
    <w:p w14:paraId="779EEDF0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1B03BB" w14:textId="4CC6D602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8B325E">
        <w:rPr>
          <w:rFonts w:ascii="Calibri" w:hAnsi="Calibri" w:cs="Calibri"/>
          <w:sz w:val="20"/>
          <w:szCs w:val="20"/>
          <w:lang w:val="mn"/>
        </w:rPr>
        <w:tab/>
        <w:t>3. Дуудлага</w:t>
      </w:r>
    </w:p>
    <w:p w14:paraId="526AD401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54179B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Дүгнэлт</w:t>
      </w:r>
    </w:p>
    <w:p w14:paraId="201A8F12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EF5F62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2B152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8B325E">
        <w:rPr>
          <w:rFonts w:ascii="Calibri" w:hAnsi="Calibri" w:cs="Calibri"/>
          <w:b/>
          <w:sz w:val="20"/>
          <w:szCs w:val="20"/>
          <w:lang w:val="mn"/>
        </w:rPr>
        <w:t>ШАЛГАХ АСУУЛТУУД</w:t>
      </w:r>
    </w:p>
    <w:p w14:paraId="7ED68DB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07B9EB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1. Энэ хичээлээр Матайн Сайнмэдээний ямар хоёр гол сэдвийг онцолсон бэ?</w:t>
      </w:r>
    </w:p>
    <w:p w14:paraId="2B74196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FF64A1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2. Матай Хуучин Гэ</w:t>
      </w:r>
      <w:r w:rsidRPr="008B325E">
        <w:rPr>
          <w:rFonts w:ascii="Calibri" w:hAnsi="Calibri" w:cs="Calibri"/>
          <w:sz w:val="20"/>
          <w:szCs w:val="20"/>
          <w:lang w:val="mn"/>
        </w:rPr>
        <w:t>рээний сайнмэдээний өвийг хэрхэн онцолсон бэ?</w:t>
      </w:r>
    </w:p>
    <w:p w14:paraId="23C430A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8B7167" w14:textId="348CB45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3. Хичээл нь Есүс бол “Израиль _________” байсныг илэрхийлдэг. </w:t>
      </w:r>
    </w:p>
    <w:p w14:paraId="588A4420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6452F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4. Матай бусад сайнмэдээний бичээчдээс юуг илүү эш татдаг вэ?</w:t>
      </w:r>
    </w:p>
    <w:p w14:paraId="62CEE727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86A9D2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5. Матай Есүсийн хувьд бусад сайнмэдээнүүдээс илүү ямар цолыг ашигладаг вэ?</w:t>
      </w:r>
    </w:p>
    <w:p w14:paraId="672DB148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F708BF" w14:textId="3F41C776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 xml:space="preserve">6. </w:t>
      </w:r>
      <w:r w:rsidRPr="008B325E">
        <w:rPr>
          <w:rFonts w:ascii="Calibri" w:hAnsi="Calibri" w:cs="Calibri"/>
          <w:sz w:val="20"/>
          <w:szCs w:val="20"/>
          <w:lang w:val="mn"/>
        </w:rPr>
        <w:t>Есүсийн өгүүлсэн “... гэснийг та нар сонссон” болон “Гэхдээ би та нарт хэлье...” хэмээснийг энэ хичээл хэрхэн тайлбарлаж байна вэ? Тэр Хуучин Гэрээний хуулийг хүчингүй болгож байна уу?</w:t>
      </w:r>
    </w:p>
    <w:p w14:paraId="46176F50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16276F" w14:textId="77777777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7. Матай ямар арга замаар Бурханы хүмүүсийн тухай ярьдаг вэ?</w:t>
      </w:r>
    </w:p>
    <w:p w14:paraId="48F378D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7057DA" w14:textId="54C5415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8. «Чуул</w:t>
      </w:r>
      <w:r w:rsidRPr="008B325E">
        <w:rPr>
          <w:rFonts w:ascii="Calibri" w:hAnsi="Calibri" w:cs="Calibri"/>
          <w:sz w:val="20"/>
          <w:szCs w:val="20"/>
          <w:lang w:val="mn"/>
        </w:rPr>
        <w:t>ган» гэсэн еврей үг юу вэ? Та үүнийг дуудаж, галигчлан бичиж чаддаг эсэхээ шалгаарай.</w:t>
      </w:r>
    </w:p>
    <w:p w14:paraId="53E72E6B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ECB21C" w14:textId="27DED869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9. “Чуулган” гэсэн грек үг юу вэ? Та үүнийг дуудаж, галигчлан бичиж чаддаг эсэхээ шалгаарай.</w:t>
      </w:r>
    </w:p>
    <w:p w14:paraId="2179C3F3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5F0AB5" w14:textId="36A37829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10. Матай Бурханы ард түмэн болон тэдний Бурхантай харилцах харилцааны тала</w:t>
      </w:r>
      <w:r w:rsidRPr="008B325E">
        <w:rPr>
          <w:rFonts w:ascii="Calibri" w:hAnsi="Calibri" w:cs="Calibri"/>
          <w:sz w:val="20"/>
          <w:szCs w:val="20"/>
          <w:lang w:val="mn"/>
        </w:rPr>
        <w:t>ар ярихдаа ямар нэр томьёог байнга ашигладаг вэ? Жишээ хэлнэ үү.</w:t>
      </w:r>
    </w:p>
    <w:p w14:paraId="742A9BE4" w14:textId="77777777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AB6760" w14:textId="20794AC4" w:rsidR="00417411" w:rsidRPr="008B325E" w:rsidRDefault="00FC051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B325E">
        <w:rPr>
          <w:rFonts w:ascii="Calibri" w:hAnsi="Calibri" w:cs="Calibri"/>
          <w:sz w:val="20"/>
          <w:szCs w:val="20"/>
          <w:lang w:val="mn"/>
        </w:rPr>
        <w:t>11. Матай Есүсийн дагалдагч нарыг дуудахдаа юуг онцолсон бэ?</w:t>
      </w:r>
    </w:p>
    <w:p w14:paraId="25D55F2A" w14:textId="5AF633C5" w:rsidR="00417411" w:rsidRPr="008B325E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417411" w:rsidRPr="008B325E" w:rsidSect="006901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1"/>
    <w:rsid w:val="00036C1E"/>
    <w:rsid w:val="002161FA"/>
    <w:rsid w:val="003D6404"/>
    <w:rsid w:val="00417411"/>
    <w:rsid w:val="00477B0C"/>
    <w:rsid w:val="005805F5"/>
    <w:rsid w:val="006C2C18"/>
    <w:rsid w:val="008B325E"/>
    <w:rsid w:val="00B42124"/>
    <w:rsid w:val="00E8680F"/>
    <w:rsid w:val="00EB3B6D"/>
    <w:rsid w:val="00F56C55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B478-4E14-1444-A33D-31F381F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B325E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8B325E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Cooper</dc:creator>
  <cp:lastModifiedBy>Robyn Ham</cp:lastModifiedBy>
  <cp:revision>2</cp:revision>
  <dcterms:created xsi:type="dcterms:W3CDTF">2024-02-24T04:08:00Z</dcterms:created>
  <dcterms:modified xsi:type="dcterms:W3CDTF">2024-02-24T04:08:00Z</dcterms:modified>
</cp:coreProperties>
</file>