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7670F" w14:textId="77777777" w:rsidR="00AF057D" w:rsidRPr="003907BA" w:rsidRDefault="00993ADD">
      <w:pPr>
        <w:pStyle w:val="Heading1"/>
        <w:ind w:left="265" w:right="185"/>
        <w:rPr>
          <w:color w:val="000000"/>
          <w:szCs w:val="28"/>
          <w:lang w:val="fr-SN"/>
        </w:rPr>
      </w:pPr>
      <w:bookmarkStart w:id="0" w:name="_GoBack"/>
      <w:bookmarkEnd w:id="0"/>
      <w:r w:rsidRPr="003907BA">
        <w:rPr>
          <w:color w:val="000000"/>
          <w:szCs w:val="28"/>
          <w:lang w:val="fr-SN"/>
        </w:rPr>
        <w:t>Fondements de l'Ancien Testament - Module cinq - La bonne direction</w:t>
      </w:r>
    </w:p>
    <w:p w14:paraId="0C695B3B" w14:textId="77777777" w:rsidR="00AF057D" w:rsidRDefault="00993ADD">
      <w:pPr>
        <w:pStyle w:val="Heading1"/>
        <w:ind w:left="265" w:right="185"/>
        <w:rPr>
          <w:color w:val="000000"/>
          <w:szCs w:val="28"/>
        </w:rPr>
      </w:pPr>
      <w:r w:rsidRPr="008D2BF4">
        <w:rPr>
          <w:color w:val="000000"/>
          <w:szCs w:val="28"/>
        </w:rPr>
        <w:t xml:space="preserve">Questions de discussion </w:t>
      </w:r>
    </w:p>
    <w:p w14:paraId="40DDA36D" w14:textId="77777777" w:rsidR="00DC444B" w:rsidRPr="00A14A84" w:rsidRDefault="00DC444B" w:rsidP="003049B7">
      <w:pPr>
        <w:tabs>
          <w:tab w:val="num" w:pos="720"/>
        </w:tabs>
        <w:rPr>
          <w:color w:val="000000"/>
        </w:rPr>
      </w:pPr>
    </w:p>
    <w:p w14:paraId="11D360E5" w14:textId="4729186C" w:rsidR="00AF057D" w:rsidRPr="003907BA" w:rsidRDefault="00993A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lang w:val="fr-SN"/>
        </w:rPr>
      </w:pPr>
      <w:r w:rsidRPr="003907BA">
        <w:rPr>
          <w:rFonts w:ascii="Times New Roman" w:hAnsi="Times New Roman" w:cs="Times New Roman"/>
          <w:color w:val="000000" w:themeColor="text1"/>
          <w:lang w:val="fr-SN"/>
        </w:rPr>
        <w:t>Quelle est la chose la plus importante que vous avez apprise pendant la leçon ou quel</w:t>
      </w:r>
      <w:r w:rsidR="003D3D8F">
        <w:rPr>
          <w:rFonts w:ascii="Times New Roman" w:hAnsi="Times New Roman" w:cs="Times New Roman"/>
          <w:color w:val="000000" w:themeColor="text1"/>
          <w:lang w:val="fr-SN"/>
        </w:rPr>
        <w:t>le est une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 xml:space="preserve"> chose que vous n'avez pas bien compris</w:t>
      </w:r>
      <w:r w:rsidR="003D3D8F">
        <w:rPr>
          <w:rFonts w:ascii="Times New Roman" w:hAnsi="Times New Roman" w:cs="Times New Roman"/>
          <w:color w:val="000000" w:themeColor="text1"/>
          <w:lang w:val="fr-SN"/>
        </w:rPr>
        <w:t>e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 xml:space="preserve"> ?</w:t>
      </w:r>
    </w:p>
    <w:p w14:paraId="7538F1ED" w14:textId="77777777" w:rsidR="00DC444B" w:rsidRPr="003907BA" w:rsidRDefault="00DC444B" w:rsidP="003049B7">
      <w:pPr>
        <w:tabs>
          <w:tab w:val="num" w:pos="720"/>
        </w:tabs>
        <w:rPr>
          <w:rFonts w:ascii="Times New Roman" w:hAnsi="Times New Roman" w:cs="Times New Roman"/>
          <w:color w:val="000000" w:themeColor="text1"/>
          <w:lang w:val="fr-SN"/>
        </w:rPr>
      </w:pPr>
    </w:p>
    <w:p w14:paraId="24A60EE7" w14:textId="77777777" w:rsidR="00AE76AC" w:rsidRPr="003907BA" w:rsidRDefault="00AE76AC" w:rsidP="003049B7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  <w:lang w:val="fr-SN"/>
        </w:rPr>
      </w:pPr>
    </w:p>
    <w:p w14:paraId="11968CDC" w14:textId="2BB258F1" w:rsidR="00AF057D" w:rsidRPr="003907BA" w:rsidRDefault="00993AD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val="fr-SN"/>
        </w:rPr>
      </w:pP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Décrivez les liens entre le déluge de l'époque </w:t>
      </w:r>
      <w:r w:rsidR="00142F9A"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de 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Noé et l'expérience d'Israël à l'époque </w:t>
      </w:r>
      <w:r w:rsidR="00142F9A"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de 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>Moïse. Quelles implications Moïse voulait-il que son auditoire tire de ces liens ?</w:t>
      </w:r>
    </w:p>
    <w:p w14:paraId="57A69EB3" w14:textId="77777777" w:rsidR="00AE76AC" w:rsidRPr="003907BA" w:rsidRDefault="00AE76AC" w:rsidP="003049B7">
      <w:pPr>
        <w:ind w:left="720" w:hanging="720"/>
        <w:rPr>
          <w:rFonts w:ascii="Times New Roman" w:eastAsia="Times New Roman" w:hAnsi="Times New Roman" w:cs="Times New Roman"/>
          <w:color w:val="000000" w:themeColor="text1"/>
          <w:lang w:val="fr-SN"/>
        </w:rPr>
      </w:pPr>
    </w:p>
    <w:p w14:paraId="2E231D82" w14:textId="77777777" w:rsidR="00AE76AC" w:rsidRPr="003907BA" w:rsidRDefault="00AE76AC" w:rsidP="003049B7">
      <w:pPr>
        <w:ind w:left="720" w:hanging="720"/>
        <w:rPr>
          <w:rFonts w:ascii="Times New Roman" w:eastAsia="Times New Roman" w:hAnsi="Times New Roman" w:cs="Times New Roman"/>
          <w:color w:val="000000" w:themeColor="text1"/>
          <w:lang w:val="fr-SN"/>
        </w:rPr>
      </w:pPr>
    </w:p>
    <w:p w14:paraId="142FCDF6" w14:textId="64D925F3" w:rsidR="00AF057D" w:rsidRPr="003907BA" w:rsidRDefault="00993AD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val="fr-SN"/>
        </w:rPr>
      </w:pP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Qu'est-ce que Moïse voulait que son public apprenne du récit des fils de Noé en Genèse </w:t>
      </w:r>
      <w:r w:rsidRPr="003D3D8F">
        <w:rPr>
          <w:rFonts w:ascii="Times New Roman" w:eastAsia="Times New Roman" w:hAnsi="Times New Roman" w:cs="Times New Roman"/>
          <w:color w:val="000000" w:themeColor="text1"/>
          <w:lang w:val="fr-SN"/>
        </w:rPr>
        <w:t>9</w:t>
      </w:r>
      <w:r w:rsidR="003D3D8F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 : </w:t>
      </w:r>
      <w:r w:rsidR="008F560E" w:rsidRPr="00993ADD">
        <w:rPr>
          <w:rFonts w:ascii="Times New Roman" w:hAnsi="Times New Roman" w:cs="Times New Roman"/>
          <w:color w:val="000000"/>
          <w:szCs w:val="28"/>
          <w:lang w:val="fr-SN"/>
        </w:rPr>
        <w:t>18-10</w:t>
      </w:r>
      <w:r w:rsidR="003D3D8F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 : </w:t>
      </w:r>
      <w:r w:rsidRPr="003D3D8F">
        <w:rPr>
          <w:rFonts w:ascii="Times New Roman" w:eastAsia="Times New Roman" w:hAnsi="Times New Roman" w:cs="Times New Roman"/>
          <w:color w:val="000000" w:themeColor="text1"/>
          <w:lang w:val="fr-SN"/>
        </w:rPr>
        <w:t>32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 ?</w:t>
      </w:r>
    </w:p>
    <w:p w14:paraId="08FCFFA8" w14:textId="77777777" w:rsidR="00AE76AC" w:rsidRPr="003907BA" w:rsidRDefault="00AE76AC" w:rsidP="003049B7">
      <w:pPr>
        <w:ind w:left="720" w:hanging="720"/>
        <w:rPr>
          <w:rFonts w:ascii="Times New Roman" w:eastAsia="Times New Roman" w:hAnsi="Times New Roman" w:cs="Times New Roman"/>
          <w:color w:val="000000" w:themeColor="text1"/>
          <w:lang w:val="fr-SN"/>
        </w:rPr>
      </w:pPr>
    </w:p>
    <w:p w14:paraId="6CE886BA" w14:textId="77777777" w:rsidR="00AE76AC" w:rsidRPr="003907BA" w:rsidRDefault="00AE76AC" w:rsidP="003049B7">
      <w:pPr>
        <w:ind w:left="720" w:hanging="720"/>
        <w:rPr>
          <w:rFonts w:ascii="Times New Roman" w:eastAsia="Times New Roman" w:hAnsi="Times New Roman" w:cs="Times New Roman"/>
          <w:color w:val="000000" w:themeColor="text1"/>
          <w:lang w:val="fr-SN"/>
        </w:rPr>
      </w:pPr>
    </w:p>
    <w:p w14:paraId="2F857E57" w14:textId="66344DB0" w:rsidR="00AF057D" w:rsidRPr="003907BA" w:rsidRDefault="00993AD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val="fr-SN"/>
        </w:rPr>
      </w:pP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Comment la </w:t>
      </w:r>
      <w:r w:rsidR="003907BA">
        <w:rPr>
          <w:rFonts w:ascii="Times New Roman" w:eastAsia="Times New Roman" w:hAnsi="Times New Roman" w:cs="Times New Roman"/>
          <w:color w:val="000000" w:themeColor="text1"/>
          <w:lang w:val="fr-SN"/>
        </w:rPr>
        <w:t>poursuite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 du </w:t>
      </w:r>
      <w:r w:rsidR="00894E3A">
        <w:rPr>
          <w:rFonts w:ascii="Times New Roman" w:eastAsia="Times New Roman" w:hAnsi="Times New Roman" w:cs="Times New Roman"/>
          <w:color w:val="000000" w:themeColor="text1"/>
          <w:lang w:val="fr-SN"/>
        </w:rPr>
        <w:t>R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oyaume correspond-elle aux thèmes que Moïse a soulignés </w:t>
      </w:r>
      <w:r w:rsidR="003D3D8F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dans 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Genèse </w:t>
      </w:r>
      <w:r w:rsidRPr="003D3D8F">
        <w:rPr>
          <w:rFonts w:ascii="Times New Roman" w:eastAsia="Times New Roman" w:hAnsi="Times New Roman" w:cs="Times New Roman"/>
          <w:color w:val="000000" w:themeColor="text1"/>
          <w:lang w:val="fr-SN"/>
        </w:rPr>
        <w:t>6</w:t>
      </w:r>
      <w:r w:rsidR="00894E3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 </w:t>
      </w:r>
      <w:r w:rsidRPr="003D3D8F">
        <w:rPr>
          <w:rFonts w:ascii="Times New Roman" w:eastAsia="Times New Roman" w:hAnsi="Times New Roman" w:cs="Times New Roman"/>
          <w:color w:val="000000" w:themeColor="text1"/>
          <w:lang w:val="fr-SN"/>
        </w:rPr>
        <w:t>:</w:t>
      </w:r>
      <w:r w:rsidR="00894E3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 </w:t>
      </w:r>
      <w:r w:rsidR="008F560E" w:rsidRPr="00993ADD">
        <w:rPr>
          <w:rFonts w:ascii="Times New Roman" w:hAnsi="Times New Roman" w:cs="Times New Roman"/>
          <w:color w:val="000000"/>
          <w:szCs w:val="28"/>
          <w:lang w:val="fr-SN"/>
        </w:rPr>
        <w:t>9-11</w:t>
      </w:r>
      <w:r w:rsidR="00894E3A">
        <w:rPr>
          <w:rFonts w:ascii="Times New Roman" w:hAnsi="Times New Roman" w:cs="Times New Roman"/>
          <w:color w:val="000000"/>
          <w:szCs w:val="28"/>
          <w:lang w:val="fr-SN"/>
        </w:rPr>
        <w:t xml:space="preserve"> </w:t>
      </w:r>
      <w:r w:rsidRPr="003D3D8F">
        <w:rPr>
          <w:rFonts w:ascii="Times New Roman" w:eastAsia="Times New Roman" w:hAnsi="Times New Roman" w:cs="Times New Roman"/>
          <w:color w:val="000000" w:themeColor="text1"/>
          <w:lang w:val="fr-SN"/>
        </w:rPr>
        <w:t>:</w:t>
      </w:r>
      <w:r w:rsidR="00894E3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 </w:t>
      </w:r>
      <w:r w:rsidRPr="003D3D8F">
        <w:rPr>
          <w:rFonts w:ascii="Times New Roman" w:eastAsia="Times New Roman" w:hAnsi="Times New Roman" w:cs="Times New Roman"/>
          <w:color w:val="000000" w:themeColor="text1"/>
          <w:lang w:val="fr-SN"/>
        </w:rPr>
        <w:t>9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 ?</w:t>
      </w:r>
    </w:p>
    <w:p w14:paraId="2F4C9152" w14:textId="77777777" w:rsidR="00AE76AC" w:rsidRPr="003907BA" w:rsidRDefault="00AE76AC" w:rsidP="00046A73">
      <w:pPr>
        <w:rPr>
          <w:rFonts w:ascii="Times New Roman" w:eastAsia="Times New Roman" w:hAnsi="Times New Roman" w:cs="Times New Roman"/>
          <w:color w:val="000000" w:themeColor="text1"/>
          <w:lang w:val="fr-SN"/>
        </w:rPr>
      </w:pPr>
    </w:p>
    <w:p w14:paraId="276FB5BB" w14:textId="77777777" w:rsidR="00AE76AC" w:rsidRPr="003907BA" w:rsidRDefault="00AE76AC" w:rsidP="003049B7">
      <w:pPr>
        <w:ind w:left="720" w:hanging="720"/>
        <w:rPr>
          <w:rFonts w:ascii="Times New Roman" w:eastAsia="Times New Roman" w:hAnsi="Times New Roman" w:cs="Times New Roman"/>
          <w:color w:val="000000" w:themeColor="text1"/>
          <w:lang w:val="fr-SN"/>
        </w:rPr>
      </w:pPr>
    </w:p>
    <w:p w14:paraId="039B9098" w14:textId="7F955025" w:rsidR="00AF057D" w:rsidRPr="003907BA" w:rsidRDefault="00993AD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val="fr-SN"/>
        </w:rPr>
      </w:pP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>Résumez l</w:t>
      </w:r>
      <w:r w:rsidR="00551DD1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es 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>application</w:t>
      </w:r>
      <w:r w:rsidR="00551DD1">
        <w:rPr>
          <w:rFonts w:ascii="Times New Roman" w:eastAsia="Times New Roman" w:hAnsi="Times New Roman" w:cs="Times New Roman"/>
          <w:color w:val="000000" w:themeColor="text1"/>
          <w:lang w:val="fr-SN"/>
        </w:rPr>
        <w:t>s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 moderne</w:t>
      </w:r>
      <w:r w:rsidR="00551DD1">
        <w:rPr>
          <w:rFonts w:ascii="Times New Roman" w:eastAsia="Times New Roman" w:hAnsi="Times New Roman" w:cs="Times New Roman"/>
          <w:color w:val="000000" w:themeColor="text1"/>
          <w:lang w:val="fr-SN"/>
        </w:rPr>
        <w:t>s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 de </w:t>
      </w:r>
      <w:r w:rsidRPr="003D3D8F">
        <w:rPr>
          <w:rFonts w:ascii="Times New Roman" w:eastAsia="Times New Roman" w:hAnsi="Times New Roman" w:cs="Times New Roman"/>
          <w:color w:val="000000" w:themeColor="text1"/>
          <w:lang w:val="fr-SN"/>
        </w:rPr>
        <w:t>Genèse 6</w:t>
      </w:r>
      <w:r w:rsidR="00894E3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 </w:t>
      </w:r>
      <w:r w:rsidRPr="003D3D8F">
        <w:rPr>
          <w:rFonts w:ascii="Times New Roman" w:eastAsia="Times New Roman" w:hAnsi="Times New Roman" w:cs="Times New Roman"/>
          <w:color w:val="000000" w:themeColor="text1"/>
          <w:lang w:val="fr-SN"/>
        </w:rPr>
        <w:t>:</w:t>
      </w:r>
      <w:r w:rsidR="00894E3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 </w:t>
      </w:r>
      <w:r w:rsidR="008F560E" w:rsidRPr="00993ADD">
        <w:rPr>
          <w:rFonts w:ascii="Times New Roman" w:hAnsi="Times New Roman" w:cs="Times New Roman"/>
          <w:color w:val="000000"/>
          <w:szCs w:val="28"/>
          <w:lang w:val="fr-SN"/>
        </w:rPr>
        <w:t>9-11</w:t>
      </w:r>
      <w:r w:rsidR="00894E3A">
        <w:rPr>
          <w:rFonts w:ascii="Times New Roman" w:hAnsi="Times New Roman" w:cs="Times New Roman"/>
          <w:color w:val="000000"/>
          <w:szCs w:val="28"/>
          <w:lang w:val="fr-SN"/>
        </w:rPr>
        <w:t xml:space="preserve"> </w:t>
      </w:r>
      <w:r w:rsidRPr="003D3D8F">
        <w:rPr>
          <w:rFonts w:ascii="Times New Roman" w:eastAsia="Times New Roman" w:hAnsi="Times New Roman" w:cs="Times New Roman"/>
          <w:color w:val="000000" w:themeColor="text1"/>
          <w:lang w:val="fr-SN"/>
        </w:rPr>
        <w:t>:</w:t>
      </w:r>
      <w:r w:rsidR="00894E3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 </w:t>
      </w:r>
      <w:r w:rsidRPr="003D3D8F">
        <w:rPr>
          <w:rFonts w:ascii="Times New Roman" w:eastAsia="Times New Roman" w:hAnsi="Times New Roman" w:cs="Times New Roman"/>
          <w:color w:val="000000" w:themeColor="text1"/>
          <w:lang w:val="fr-SN"/>
        </w:rPr>
        <w:t>9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 à la lumière de l'inauguration, </w:t>
      </w:r>
      <w:proofErr w:type="gramStart"/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>de</w:t>
      </w:r>
      <w:proofErr w:type="gramEnd"/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 la </w:t>
      </w:r>
      <w:r w:rsidR="003907BA">
        <w:rPr>
          <w:rFonts w:ascii="Times New Roman" w:eastAsia="Times New Roman" w:hAnsi="Times New Roman" w:cs="Times New Roman"/>
          <w:color w:val="000000" w:themeColor="text1"/>
          <w:lang w:val="fr-SN"/>
        </w:rPr>
        <w:t>poursuite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 et d</w:t>
      </w:r>
      <w:r w:rsidR="003907BA">
        <w:rPr>
          <w:rFonts w:ascii="Times New Roman" w:eastAsia="Times New Roman" w:hAnsi="Times New Roman" w:cs="Times New Roman"/>
          <w:color w:val="000000" w:themeColor="text1"/>
          <w:lang w:val="fr-SN"/>
        </w:rPr>
        <w:t>u parachèvement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 du </w:t>
      </w:r>
      <w:r w:rsidR="00894E3A">
        <w:rPr>
          <w:rFonts w:ascii="Times New Roman" w:eastAsia="Times New Roman" w:hAnsi="Times New Roman" w:cs="Times New Roman"/>
          <w:color w:val="000000" w:themeColor="text1"/>
          <w:lang w:val="fr-SN"/>
        </w:rPr>
        <w:t>R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>oyaume.</w:t>
      </w:r>
    </w:p>
    <w:p w14:paraId="0206B98A" w14:textId="77777777" w:rsidR="00046A73" w:rsidRPr="003907BA" w:rsidRDefault="00046A73" w:rsidP="008F560E">
      <w:pPr>
        <w:rPr>
          <w:rFonts w:ascii="Times New Roman" w:eastAsia="Times New Roman" w:hAnsi="Times New Roman" w:cs="Times New Roman"/>
          <w:color w:val="000000" w:themeColor="text1"/>
          <w:lang w:val="fr-SN"/>
        </w:rPr>
      </w:pPr>
    </w:p>
    <w:p w14:paraId="57089DF3" w14:textId="77777777" w:rsidR="00046A73" w:rsidRPr="003907BA" w:rsidRDefault="00046A73" w:rsidP="008F560E">
      <w:pPr>
        <w:rPr>
          <w:rFonts w:ascii="Times New Roman" w:eastAsia="Times New Roman" w:hAnsi="Times New Roman" w:cs="Times New Roman"/>
          <w:color w:val="000000" w:themeColor="text1"/>
          <w:lang w:val="fr-SN"/>
        </w:rPr>
      </w:pPr>
    </w:p>
    <w:p w14:paraId="00A063AD" w14:textId="77777777" w:rsidR="00AF057D" w:rsidRPr="003907BA" w:rsidRDefault="00993AD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val="fr-SN"/>
        </w:rPr>
      </w:pP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>Que signifie pour vous le sacrement du baptême ? Quel rôle joue-t-il dans notre salut ?</w:t>
      </w:r>
    </w:p>
    <w:p w14:paraId="241C99A6" w14:textId="77777777" w:rsidR="00AE76AC" w:rsidRPr="003907BA" w:rsidRDefault="00AE76AC" w:rsidP="003049B7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  <w:lang w:val="fr-SN"/>
        </w:rPr>
      </w:pPr>
    </w:p>
    <w:p w14:paraId="783F38D0" w14:textId="77777777" w:rsidR="00142F9A" w:rsidRPr="003907BA" w:rsidRDefault="00142F9A" w:rsidP="003049B7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  <w:lang w:val="fr-SN"/>
        </w:rPr>
      </w:pPr>
    </w:p>
    <w:p w14:paraId="2C738228" w14:textId="37C77097" w:rsidR="00AF057D" w:rsidRPr="003907BA" w:rsidRDefault="00993AD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val="fr-SN"/>
        </w:rPr>
      </w:pP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Le thème de la délivrance peut être retracé à travers le déluge de Noé, le voyage des Israélites vers la Terre promise et l'inauguration du </w:t>
      </w:r>
      <w:r w:rsidR="00894E3A">
        <w:rPr>
          <w:rFonts w:ascii="Times New Roman" w:eastAsia="Times New Roman" w:hAnsi="Times New Roman" w:cs="Times New Roman"/>
          <w:color w:val="000000" w:themeColor="text1"/>
          <w:lang w:val="fr-SN"/>
        </w:rPr>
        <w:t>R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>oyaume. De quelle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 manière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 Dieu vous a-t-il délivré ? En quoi le thème de la délivrance de Dieu est-il porteur d'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espoir pour vous et pour le monde 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aujourd'hui ? </w:t>
      </w:r>
    </w:p>
    <w:p w14:paraId="6654FAB1" w14:textId="77777777" w:rsidR="00142F9A" w:rsidRPr="003907BA" w:rsidRDefault="00142F9A" w:rsidP="003049B7">
      <w:pPr>
        <w:ind w:left="720" w:hanging="720"/>
        <w:rPr>
          <w:rFonts w:ascii="Times New Roman" w:eastAsia="Times New Roman" w:hAnsi="Times New Roman" w:cs="Times New Roman"/>
          <w:color w:val="000000" w:themeColor="text1"/>
          <w:lang w:val="fr-SN"/>
        </w:rPr>
      </w:pPr>
    </w:p>
    <w:p w14:paraId="6522410C" w14:textId="77777777" w:rsidR="00142F9A" w:rsidRPr="003907BA" w:rsidRDefault="00142F9A" w:rsidP="003049B7">
      <w:pPr>
        <w:ind w:left="720" w:hanging="720"/>
        <w:rPr>
          <w:rFonts w:ascii="Times New Roman" w:eastAsia="Times New Roman" w:hAnsi="Times New Roman" w:cs="Times New Roman"/>
          <w:color w:val="000000" w:themeColor="text1"/>
          <w:lang w:val="fr-SN"/>
        </w:rPr>
      </w:pPr>
    </w:p>
    <w:p w14:paraId="6E266703" w14:textId="79372EF6" w:rsidR="00AF057D" w:rsidRPr="003907BA" w:rsidRDefault="00993AD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val="fr-SN"/>
        </w:rPr>
      </w:pP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Moïse a écrit ces chapitres pour motiver les Israélites à avancer dans la bataille. Comment pouvons-nous appliquer cette même motivation au combat spirituel ? Quelles 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batailles Dieu a-t-il placées devant vous ? </w:t>
      </w:r>
    </w:p>
    <w:p w14:paraId="524ACF61" w14:textId="77777777" w:rsidR="00142F9A" w:rsidRPr="003907BA" w:rsidRDefault="00142F9A" w:rsidP="003049B7">
      <w:pPr>
        <w:ind w:left="720" w:hanging="720"/>
        <w:rPr>
          <w:rFonts w:ascii="Times New Roman" w:eastAsia="Times New Roman" w:hAnsi="Times New Roman" w:cs="Times New Roman"/>
          <w:color w:val="000000" w:themeColor="text1"/>
          <w:lang w:val="fr-SN"/>
        </w:rPr>
      </w:pPr>
    </w:p>
    <w:p w14:paraId="1B02AEA8" w14:textId="77777777" w:rsidR="00142F9A" w:rsidRPr="003907BA" w:rsidRDefault="00142F9A" w:rsidP="003049B7">
      <w:pPr>
        <w:ind w:left="720" w:hanging="720"/>
        <w:rPr>
          <w:rFonts w:ascii="Times New Roman" w:eastAsia="Times New Roman" w:hAnsi="Times New Roman" w:cs="Times New Roman"/>
          <w:color w:val="000000" w:themeColor="text1"/>
          <w:lang w:val="fr-SN"/>
        </w:rPr>
      </w:pPr>
    </w:p>
    <w:p w14:paraId="50F32485" w14:textId="77777777" w:rsidR="00AF057D" w:rsidRPr="003907BA" w:rsidRDefault="00993AD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val="fr-SN"/>
        </w:rPr>
      </w:pP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En quoi le peuple de Babel était-il confus quant aux voies de Dieu ? Donnez un exemple de la manière dont les chrétiens modernes dépendent de leurs propres efforts et de leur sécurité au lieu de s'en remettre </w:t>
      </w:r>
      <w:r w:rsidR="00A95E55"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à 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>Dieu.</w:t>
      </w:r>
    </w:p>
    <w:p w14:paraId="1ACCD2B8" w14:textId="77777777" w:rsidR="00142F9A" w:rsidRPr="003907BA" w:rsidRDefault="00142F9A" w:rsidP="003049B7">
      <w:pPr>
        <w:ind w:left="720" w:hanging="720"/>
        <w:rPr>
          <w:rFonts w:ascii="Times New Roman" w:eastAsia="Times New Roman" w:hAnsi="Times New Roman" w:cs="Times New Roman"/>
          <w:color w:val="000000" w:themeColor="text1"/>
          <w:lang w:val="fr-SN"/>
        </w:rPr>
      </w:pPr>
    </w:p>
    <w:p w14:paraId="3EBC8C80" w14:textId="77777777" w:rsidR="00142F9A" w:rsidRPr="003907BA" w:rsidRDefault="00142F9A" w:rsidP="003049B7">
      <w:pPr>
        <w:ind w:left="720" w:hanging="720"/>
        <w:rPr>
          <w:rFonts w:ascii="Times New Roman" w:eastAsia="Times New Roman" w:hAnsi="Times New Roman" w:cs="Times New Roman"/>
          <w:color w:val="000000" w:themeColor="text1"/>
          <w:lang w:val="fr-SN"/>
        </w:rPr>
      </w:pPr>
    </w:p>
    <w:p w14:paraId="6266D20E" w14:textId="551198F7" w:rsidR="00AF057D" w:rsidRPr="003907BA" w:rsidRDefault="00993AD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val="fr-SN"/>
        </w:rPr>
      </w:pP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>De quelles manières les gens d'aujourd'hui se moquent-ils et doutent-ils du retour du Christ ? Comment le souvenir du déluge de Noé nous rappelle-t-il l'intervention cataclysmique prochaine d</w:t>
      </w:r>
      <w:r w:rsidR="00894E3A">
        <w:rPr>
          <w:rFonts w:ascii="Times New Roman" w:eastAsia="Times New Roman" w:hAnsi="Times New Roman" w:cs="Times New Roman"/>
          <w:color w:val="000000" w:themeColor="text1"/>
          <w:lang w:val="fr-SN"/>
        </w:rPr>
        <w:t>e</w:t>
      </w: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t xml:space="preserve"> Christ ?</w:t>
      </w:r>
    </w:p>
    <w:p w14:paraId="1D954ED6" w14:textId="71D669A9" w:rsidR="00AF057D" w:rsidRPr="003907BA" w:rsidRDefault="00993ADD">
      <w:pPr>
        <w:rPr>
          <w:rFonts w:ascii="Times New Roman" w:hAnsi="Times New Roman" w:cs="Times New Roman"/>
          <w:color w:val="000000" w:themeColor="text1"/>
          <w:lang w:val="fr-SN"/>
        </w:rPr>
      </w:pPr>
      <w:r w:rsidRPr="003907BA">
        <w:rPr>
          <w:rFonts w:ascii="Times New Roman" w:eastAsia="Times New Roman" w:hAnsi="Times New Roman" w:cs="Times New Roman"/>
          <w:color w:val="000000" w:themeColor="text1"/>
          <w:lang w:val="fr-SN"/>
        </w:rPr>
        <w:br w:type="page"/>
      </w:r>
      <w:r w:rsidRPr="003907BA">
        <w:rPr>
          <w:rFonts w:ascii="Times New Roman" w:eastAsia="Times New Roman" w:hAnsi="Times New Roman" w:cs="Times New Roman"/>
          <w:b/>
          <w:bCs/>
          <w:color w:val="000000" w:themeColor="text1"/>
          <w:lang w:val="fr-SN"/>
        </w:rPr>
        <w:lastRenderedPageBreak/>
        <w:t xml:space="preserve">DÉCLARATION DE RÉVISION </w:t>
      </w:r>
      <w:r w:rsidR="003049B7" w:rsidRPr="003907BA">
        <w:rPr>
          <w:rFonts w:ascii="Times New Roman" w:eastAsia="Times New Roman" w:hAnsi="Times New Roman" w:cs="Times New Roman"/>
          <w:b/>
          <w:bCs/>
          <w:color w:val="000000" w:themeColor="text1"/>
          <w:lang w:val="fr-SN"/>
        </w:rPr>
        <w:t>SUR L</w:t>
      </w:r>
      <w:r w:rsidR="00551DD1">
        <w:rPr>
          <w:rFonts w:ascii="Times New Roman" w:eastAsia="Times New Roman" w:hAnsi="Times New Roman" w:cs="Times New Roman"/>
          <w:b/>
          <w:bCs/>
          <w:color w:val="000000" w:themeColor="text1"/>
          <w:lang w:val="fr-SN"/>
        </w:rPr>
        <w:t xml:space="preserve">ES </w:t>
      </w:r>
      <w:r w:rsidR="003049B7" w:rsidRPr="003907BA">
        <w:rPr>
          <w:rFonts w:ascii="Times New Roman" w:eastAsia="Times New Roman" w:hAnsi="Times New Roman" w:cs="Times New Roman"/>
          <w:b/>
          <w:bCs/>
          <w:color w:val="000000" w:themeColor="text1"/>
          <w:lang w:val="fr-SN"/>
        </w:rPr>
        <w:t>APPLICATION</w:t>
      </w:r>
      <w:r w:rsidR="00551DD1">
        <w:rPr>
          <w:rFonts w:ascii="Times New Roman" w:eastAsia="Times New Roman" w:hAnsi="Times New Roman" w:cs="Times New Roman"/>
          <w:b/>
          <w:bCs/>
          <w:color w:val="000000" w:themeColor="text1"/>
          <w:lang w:val="fr-SN"/>
        </w:rPr>
        <w:t>S</w:t>
      </w:r>
      <w:r w:rsidR="003049B7" w:rsidRPr="003907BA">
        <w:rPr>
          <w:rFonts w:ascii="Times New Roman" w:eastAsia="Times New Roman" w:hAnsi="Times New Roman" w:cs="Times New Roman"/>
          <w:b/>
          <w:bCs/>
          <w:color w:val="000000" w:themeColor="text1"/>
          <w:lang w:val="fr-SN"/>
        </w:rPr>
        <w:t xml:space="preserve"> MODERNE</w:t>
      </w:r>
      <w:r w:rsidR="00551DD1">
        <w:rPr>
          <w:rFonts w:ascii="Times New Roman" w:eastAsia="Times New Roman" w:hAnsi="Times New Roman" w:cs="Times New Roman"/>
          <w:b/>
          <w:bCs/>
          <w:color w:val="000000" w:themeColor="text1"/>
          <w:lang w:val="fr-SN"/>
        </w:rPr>
        <w:t>S</w:t>
      </w:r>
      <w:r w:rsidR="003049B7" w:rsidRPr="003907BA">
        <w:rPr>
          <w:rFonts w:ascii="Times New Roman" w:eastAsia="Times New Roman" w:hAnsi="Times New Roman" w:cs="Times New Roman"/>
          <w:b/>
          <w:bCs/>
          <w:color w:val="000000" w:themeColor="text1"/>
          <w:lang w:val="fr-SN"/>
        </w:rPr>
        <w:t xml:space="preserve"> - INAUGURATION </w:t>
      </w:r>
      <w:r w:rsidRPr="003907BA">
        <w:rPr>
          <w:rFonts w:ascii="Times New Roman" w:eastAsia="Times New Roman" w:hAnsi="Times New Roman" w:cs="Times New Roman"/>
          <w:b/>
          <w:bCs/>
          <w:color w:val="000000" w:themeColor="text1"/>
          <w:lang w:val="fr-SN"/>
        </w:rPr>
        <w:t xml:space="preserve">: 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 xml:space="preserve">Par sa mort et sa résurrection, Jésus a vaincu les puissances du mal. </w:t>
      </w:r>
      <w:r w:rsidR="00894E3A">
        <w:rPr>
          <w:rFonts w:ascii="Times New Roman" w:hAnsi="Times New Roman" w:cs="Times New Roman"/>
          <w:color w:val="000000" w:themeColor="text1"/>
          <w:lang w:val="fr-SN"/>
        </w:rPr>
        <w:t xml:space="preserve">Toutefois, 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>le malin court toujours comme un lion rugissant à la recherche de qu</w:t>
      </w:r>
      <w:r w:rsidR="00894E3A">
        <w:rPr>
          <w:rFonts w:ascii="Times New Roman" w:hAnsi="Times New Roman" w:cs="Times New Roman"/>
          <w:color w:val="000000" w:themeColor="text1"/>
          <w:lang w:val="fr-SN"/>
        </w:rPr>
        <w:t xml:space="preserve">i 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>dévorer. Bien que cette bête maléfique ait é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>té vaincue, elle n'a pas encore été mise à genoux. Cela se produira lors de la seconde venue d</w:t>
      </w:r>
      <w:r w:rsidR="00894E3A">
        <w:rPr>
          <w:rFonts w:ascii="Times New Roman" w:hAnsi="Times New Roman" w:cs="Times New Roman"/>
          <w:color w:val="000000" w:themeColor="text1"/>
          <w:lang w:val="fr-SN"/>
        </w:rPr>
        <w:t xml:space="preserve">e 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 xml:space="preserve">Christ. L'une des principales conséquences de cette défaite par la mort et la résurrection </w:t>
      </w:r>
      <w:r w:rsidR="00A95E55" w:rsidRPr="003907BA">
        <w:rPr>
          <w:rFonts w:ascii="Times New Roman" w:hAnsi="Times New Roman" w:cs="Times New Roman"/>
          <w:color w:val="000000" w:themeColor="text1"/>
          <w:lang w:val="fr-SN"/>
        </w:rPr>
        <w:t xml:space="preserve">de 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>Jésus est que, désormais, le malin ne peut plus empêcher l'Évang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>ile d'atteindre tout le monde, partout.</w:t>
      </w:r>
    </w:p>
    <w:p w14:paraId="03FE22DD" w14:textId="77777777" w:rsidR="00142F9A" w:rsidRPr="003907BA" w:rsidRDefault="00142F9A" w:rsidP="003049B7">
      <w:pPr>
        <w:rPr>
          <w:rFonts w:ascii="Times New Roman" w:eastAsia="Times New Roman" w:hAnsi="Times New Roman" w:cs="Times New Roman"/>
          <w:color w:val="000000" w:themeColor="text1"/>
          <w:lang w:val="fr-SN"/>
        </w:rPr>
      </w:pPr>
    </w:p>
    <w:p w14:paraId="478C37D3" w14:textId="036B98E0" w:rsidR="00AF057D" w:rsidRPr="003907BA" w:rsidRDefault="00894E3A">
      <w:pPr>
        <w:pStyle w:val="CaseStudytext"/>
        <w:ind w:left="0"/>
        <w:rPr>
          <w:rFonts w:ascii="Times New Roman" w:hAnsi="Times New Roman" w:cs="Times New Roman"/>
          <w:color w:val="000000" w:themeColor="text1"/>
          <w:szCs w:val="24"/>
          <w:lang w:val="fr-SN"/>
        </w:rPr>
      </w:pPr>
      <w:r>
        <w:rPr>
          <w:rFonts w:ascii="Times New Roman" w:eastAsia="Times New Roman" w:hAnsi="Times New Roman" w:cs="Times New Roman"/>
          <w:b/>
          <w:bCs w:val="0"/>
          <w:color w:val="000000" w:themeColor="text1"/>
          <w:szCs w:val="24"/>
          <w:lang w:val="fr-SN"/>
        </w:rPr>
        <w:t>É</w:t>
      </w:r>
      <w:r w:rsidRPr="003907BA">
        <w:rPr>
          <w:rFonts w:ascii="Times New Roman" w:eastAsia="Times New Roman" w:hAnsi="Times New Roman" w:cs="Times New Roman"/>
          <w:b/>
          <w:bCs w:val="0"/>
          <w:color w:val="000000" w:themeColor="text1"/>
          <w:szCs w:val="24"/>
          <w:lang w:val="fr-SN"/>
        </w:rPr>
        <w:t xml:space="preserve">TUDE DE CAS : </w:t>
      </w:r>
      <w:r w:rsidRPr="00993ADD">
        <w:rPr>
          <w:rFonts w:ascii="Times New Roman" w:eastAsia="Times New Roman" w:hAnsi="Times New Roman" w:cs="Times New Roman"/>
          <w:color w:val="000000" w:themeColor="text1"/>
          <w:szCs w:val="24"/>
          <w:lang w:val="fr-SN"/>
        </w:rPr>
        <w:t>Il</w:t>
      </w:r>
      <w:r w:rsidRPr="003907BA">
        <w:rPr>
          <w:rFonts w:ascii="Times New Roman" w:eastAsia="Times New Roman" w:hAnsi="Times New Roman" w:cs="Times New Roman"/>
          <w:b/>
          <w:bCs w:val="0"/>
          <w:color w:val="000000" w:themeColor="text1"/>
          <w:szCs w:val="24"/>
          <w:lang w:val="fr-SN"/>
        </w:rPr>
        <w:t xml:space="preserve"> </w:t>
      </w:r>
      <w:r w:rsidRPr="003907BA">
        <w:rPr>
          <w:rFonts w:ascii="Times New Roman" w:eastAsia="Times New Roman" w:hAnsi="Times New Roman" w:cs="Times New Roman"/>
          <w:color w:val="000000" w:themeColor="text1"/>
          <w:szCs w:val="24"/>
          <w:lang w:val="fr-SN"/>
        </w:rPr>
        <w:t xml:space="preserve">était une fois </w:t>
      </w:r>
      <w:r w:rsidRPr="003907BA">
        <w:rPr>
          <w:rFonts w:ascii="Times New Roman" w:hAnsi="Times New Roman" w:cs="Times New Roman"/>
          <w:color w:val="000000" w:themeColor="text1"/>
          <w:szCs w:val="24"/>
          <w:lang w:val="fr-SN"/>
        </w:rPr>
        <w:t xml:space="preserve">un jeune missionnaire au Chili qui avait peur de partager l'Evangile. Il n'avait tout simplement </w:t>
      </w:r>
      <w:r w:rsidR="00A95E55" w:rsidRPr="003907BA">
        <w:rPr>
          <w:rFonts w:ascii="Times New Roman" w:hAnsi="Times New Roman" w:cs="Times New Roman"/>
          <w:color w:val="000000" w:themeColor="text1"/>
          <w:szCs w:val="24"/>
          <w:lang w:val="fr-SN"/>
        </w:rPr>
        <w:t xml:space="preserve">pas </w:t>
      </w:r>
      <w:r w:rsidRPr="003907BA">
        <w:rPr>
          <w:rFonts w:ascii="Times New Roman" w:hAnsi="Times New Roman" w:cs="Times New Roman"/>
          <w:color w:val="000000" w:themeColor="text1"/>
          <w:szCs w:val="24"/>
          <w:lang w:val="fr-SN"/>
        </w:rPr>
        <w:t>beaucoup d'expérience dans ce domaine. Le séminaire ne l'avait pas préparé à cela. Il a partagé l'Evangile, mais avec la peur d</w:t>
      </w:r>
      <w:r>
        <w:rPr>
          <w:rFonts w:ascii="Times New Roman" w:hAnsi="Times New Roman" w:cs="Times New Roman"/>
          <w:color w:val="000000" w:themeColor="text1"/>
          <w:szCs w:val="24"/>
          <w:lang w:val="fr-SN"/>
        </w:rPr>
        <w:t>u qu’en dira-</w:t>
      </w:r>
      <w:r w:rsidR="00303B5A">
        <w:rPr>
          <w:rFonts w:ascii="Times New Roman" w:hAnsi="Times New Roman" w:cs="Times New Roman"/>
          <w:color w:val="000000" w:themeColor="text1"/>
          <w:szCs w:val="24"/>
          <w:lang w:val="fr-SN"/>
        </w:rPr>
        <w:t>t-</w:t>
      </w:r>
      <w:r>
        <w:rPr>
          <w:rFonts w:ascii="Times New Roman" w:hAnsi="Times New Roman" w:cs="Times New Roman"/>
          <w:color w:val="000000" w:themeColor="text1"/>
          <w:szCs w:val="24"/>
          <w:lang w:val="fr-SN"/>
        </w:rPr>
        <w:t>on ou de mal s’exprimer</w:t>
      </w:r>
      <w:r w:rsidRPr="003907BA">
        <w:rPr>
          <w:rFonts w:ascii="Times New Roman" w:hAnsi="Times New Roman" w:cs="Times New Roman"/>
          <w:color w:val="000000" w:themeColor="text1"/>
          <w:szCs w:val="24"/>
          <w:lang w:val="fr-SN"/>
        </w:rPr>
        <w:t>. Le Seigneur l'a providentiellement placé dans des situations où il devait partager l'Évangile. Au fur et à mesure qu'il a</w:t>
      </w:r>
      <w:r w:rsidR="00303B5A">
        <w:rPr>
          <w:rFonts w:ascii="Times New Roman" w:hAnsi="Times New Roman" w:cs="Times New Roman"/>
          <w:color w:val="000000" w:themeColor="text1"/>
          <w:szCs w:val="24"/>
          <w:lang w:val="fr-SN"/>
        </w:rPr>
        <w:t>cquérait</w:t>
      </w:r>
      <w:r w:rsidRPr="003907BA">
        <w:rPr>
          <w:rFonts w:ascii="Times New Roman" w:hAnsi="Times New Roman" w:cs="Times New Roman"/>
          <w:color w:val="000000" w:themeColor="text1"/>
          <w:szCs w:val="24"/>
          <w:lang w:val="fr-SN"/>
        </w:rPr>
        <w:t xml:space="preserve"> de l'expérience en parlant avec des non-croyants, c'est devenu quelque chose qu'il attendait avec impatience. Maintenant, c'</w:t>
      </w:r>
      <w:r w:rsidR="00A95E55" w:rsidRPr="003907BA">
        <w:rPr>
          <w:rFonts w:ascii="Times New Roman" w:hAnsi="Times New Roman" w:cs="Times New Roman"/>
          <w:color w:val="000000" w:themeColor="text1"/>
          <w:szCs w:val="24"/>
          <w:lang w:val="fr-SN"/>
        </w:rPr>
        <w:t>est l'</w:t>
      </w:r>
      <w:r w:rsidRPr="003907BA">
        <w:rPr>
          <w:rFonts w:ascii="Times New Roman" w:hAnsi="Times New Roman" w:cs="Times New Roman"/>
          <w:color w:val="000000" w:themeColor="text1"/>
          <w:szCs w:val="24"/>
          <w:lang w:val="fr-SN"/>
        </w:rPr>
        <w:t>une de ses activités préférées.</w:t>
      </w:r>
    </w:p>
    <w:p w14:paraId="694674B0" w14:textId="77777777" w:rsidR="00AF057D" w:rsidRPr="003907BA" w:rsidRDefault="00993ADD">
      <w:pPr>
        <w:pStyle w:val="IndentedMinorHeading"/>
        <w:tabs>
          <w:tab w:val="left" w:pos="5023"/>
        </w:tabs>
        <w:ind w:left="0"/>
        <w:jc w:val="left"/>
        <w:rPr>
          <w:rFonts w:ascii="Times New Roman" w:hAnsi="Times New Roman" w:cs="Times New Roman"/>
          <w:color w:val="000000" w:themeColor="text1"/>
          <w:lang w:val="fr-SN"/>
        </w:rPr>
      </w:pPr>
      <w:r w:rsidRPr="003907BA">
        <w:rPr>
          <w:rFonts w:ascii="Times New Roman" w:hAnsi="Times New Roman" w:cs="Times New Roman"/>
          <w:color w:val="000000" w:themeColor="text1"/>
          <w:lang w:val="fr-SN"/>
        </w:rPr>
        <w:t xml:space="preserve">Questions de réflexion 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ab/>
      </w:r>
    </w:p>
    <w:p w14:paraId="4EF77860" w14:textId="51D47B80" w:rsidR="00AF057D" w:rsidRPr="003907BA" w:rsidRDefault="00993ADD">
      <w:pPr>
        <w:pStyle w:val="ReflectQsList"/>
        <w:numPr>
          <w:ilvl w:val="0"/>
          <w:numId w:val="4"/>
        </w:numPr>
        <w:jc w:val="left"/>
        <w:rPr>
          <w:rFonts w:ascii="Times New Roman" w:hAnsi="Times New Roman" w:cs="Times New Roman"/>
          <w:color w:val="000000" w:themeColor="text1"/>
          <w:lang w:val="fr-SN"/>
        </w:rPr>
      </w:pPr>
      <w:r w:rsidRPr="003907BA">
        <w:rPr>
          <w:rFonts w:ascii="Times New Roman" w:hAnsi="Times New Roman" w:cs="Times New Roman"/>
          <w:color w:val="000000" w:themeColor="text1"/>
          <w:lang w:val="fr-SN"/>
        </w:rPr>
        <w:t xml:space="preserve">Quand avez-vous parlé pour la dernière fois à un </w:t>
      </w:r>
      <w:r w:rsidR="003907BA">
        <w:rPr>
          <w:rFonts w:ascii="Times New Roman" w:hAnsi="Times New Roman" w:cs="Times New Roman"/>
          <w:color w:val="000000" w:themeColor="text1"/>
          <w:lang w:val="fr-SN"/>
        </w:rPr>
        <w:t>non</w:t>
      </w:r>
      <w:r w:rsidR="003907BA" w:rsidRPr="003907BA">
        <w:rPr>
          <w:rFonts w:ascii="Times New Roman" w:hAnsi="Times New Roman" w:cs="Times New Roman"/>
          <w:color w:val="000000" w:themeColor="text1"/>
          <w:lang w:val="fr-SN"/>
        </w:rPr>
        <w:t>-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 xml:space="preserve">croyant de la bonne nouvelle de Jésus-Christ ? Décrivez ce que vous avez dit et comment la personne a réagi. Partagez ces informations avec votre </w:t>
      </w:r>
      <w:r w:rsidR="00303B5A">
        <w:rPr>
          <w:rFonts w:ascii="Times New Roman" w:hAnsi="Times New Roman" w:cs="Times New Roman"/>
          <w:color w:val="000000" w:themeColor="text1"/>
          <w:lang w:val="fr-SN"/>
        </w:rPr>
        <w:t xml:space="preserve">communauté d’apprentissage 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>et demandez-leur de fai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 xml:space="preserve">re de même. </w:t>
      </w:r>
    </w:p>
    <w:p w14:paraId="06D1DF0F" w14:textId="1D8A1402" w:rsidR="00AF057D" w:rsidRPr="003907BA" w:rsidRDefault="00993ADD">
      <w:pPr>
        <w:pStyle w:val="ReflectQsList"/>
        <w:numPr>
          <w:ilvl w:val="0"/>
          <w:numId w:val="4"/>
        </w:numPr>
        <w:jc w:val="left"/>
        <w:rPr>
          <w:rFonts w:ascii="Times New Roman" w:hAnsi="Times New Roman" w:cs="Times New Roman"/>
          <w:color w:val="000000" w:themeColor="text1"/>
          <w:lang w:val="fr-SN"/>
        </w:rPr>
      </w:pPr>
      <w:r w:rsidRPr="003907BA">
        <w:rPr>
          <w:rFonts w:ascii="Times New Roman" w:hAnsi="Times New Roman" w:cs="Times New Roman"/>
          <w:color w:val="000000" w:themeColor="text1"/>
          <w:lang w:val="fr-SN"/>
        </w:rPr>
        <w:t>Parlez de l'état de l'évangélisation dans votre culture et votre église. La défaite de</w:t>
      </w:r>
      <w:r w:rsidR="00303B5A">
        <w:rPr>
          <w:rFonts w:ascii="Times New Roman" w:hAnsi="Times New Roman" w:cs="Times New Roman"/>
          <w:color w:val="000000" w:themeColor="text1"/>
          <w:lang w:val="fr-SN"/>
        </w:rPr>
        <w:t>s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 xml:space="preserve"> puissances maléfiques par Jésus devrait nous donner confiance pour prendre l'initiative d'annoncer la bonne nouvelle aux </w:t>
      </w:r>
      <w:r w:rsidR="003907BA">
        <w:rPr>
          <w:rFonts w:ascii="Times New Roman" w:hAnsi="Times New Roman" w:cs="Times New Roman"/>
          <w:color w:val="000000" w:themeColor="text1"/>
          <w:lang w:val="fr-SN"/>
        </w:rPr>
        <w:t>non</w:t>
      </w:r>
      <w:r w:rsidR="003907BA" w:rsidRPr="003907BA">
        <w:rPr>
          <w:rFonts w:ascii="Times New Roman" w:hAnsi="Times New Roman" w:cs="Times New Roman"/>
          <w:color w:val="000000" w:themeColor="text1"/>
          <w:lang w:val="fr-SN"/>
        </w:rPr>
        <w:t>-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>croyants que le Seigneur a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 xml:space="preserve"> placés sur notre chemin. Comment cela se passe-t-il ? Y a-t-il quelque chose à faire pour améliorer </w:t>
      </w:r>
      <w:r w:rsidR="00303B5A">
        <w:rPr>
          <w:rFonts w:ascii="Times New Roman" w:hAnsi="Times New Roman" w:cs="Times New Roman"/>
          <w:color w:val="000000" w:themeColor="text1"/>
          <w:lang w:val="fr-SN"/>
        </w:rPr>
        <w:t xml:space="preserve">la situation actuelle 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 xml:space="preserve">? </w:t>
      </w:r>
    </w:p>
    <w:p w14:paraId="3C66F04E" w14:textId="552E5835" w:rsidR="00AF057D" w:rsidRPr="003907BA" w:rsidRDefault="00993ADD">
      <w:pPr>
        <w:pStyle w:val="ReflectQsList"/>
        <w:numPr>
          <w:ilvl w:val="0"/>
          <w:numId w:val="4"/>
        </w:numPr>
        <w:jc w:val="left"/>
        <w:rPr>
          <w:rFonts w:ascii="Times New Roman" w:hAnsi="Times New Roman" w:cs="Times New Roman"/>
          <w:color w:val="000000" w:themeColor="text1"/>
          <w:lang w:val="fr-SN"/>
        </w:rPr>
      </w:pPr>
      <w:r w:rsidRPr="003907BA">
        <w:rPr>
          <w:rFonts w:ascii="Times New Roman" w:hAnsi="Times New Roman" w:cs="Times New Roman"/>
          <w:color w:val="000000" w:themeColor="text1"/>
          <w:lang w:val="fr-SN"/>
        </w:rPr>
        <w:t xml:space="preserve">La défaite des puissances maléfiques par Jésus devrait également nous encourager à développer de nouvelles relations avec les </w:t>
      </w:r>
      <w:r w:rsidR="003907BA">
        <w:rPr>
          <w:rFonts w:ascii="Times New Roman" w:hAnsi="Times New Roman" w:cs="Times New Roman"/>
          <w:color w:val="000000" w:themeColor="text1"/>
          <w:lang w:val="fr-SN"/>
        </w:rPr>
        <w:t>non-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>croyants. Combien de non-croyants connaissez-vous assez bien ? Combien d</w:t>
      </w:r>
      <w:r w:rsidR="00551DD1">
        <w:rPr>
          <w:rFonts w:ascii="Times New Roman" w:hAnsi="Times New Roman" w:cs="Times New Roman"/>
          <w:color w:val="000000" w:themeColor="text1"/>
          <w:lang w:val="fr-SN"/>
        </w:rPr>
        <w:t>e non-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>croyants avez-vous appris à connaître au cours d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>es six derniers mois ? Jésus a cherché ceux qui s'éloignaient constamment de Dieu ou qui ne le connaissaient pas du tout parce qu'ils avaient le plus besoin d'aide. Si nous ne connaissons pas les non-croyants, nous ne pouvons pas leur annoncer</w:t>
      </w:r>
      <w:r w:rsidR="00B95149">
        <w:rPr>
          <w:rFonts w:ascii="Times New Roman" w:hAnsi="Times New Roman" w:cs="Times New Roman"/>
          <w:color w:val="000000" w:themeColor="text1"/>
          <w:lang w:val="fr-SN"/>
        </w:rPr>
        <w:t xml:space="preserve"> facilement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 xml:space="preserve"> l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>a bonne nouvelle</w:t>
      </w:r>
      <w:r w:rsidR="00B95149">
        <w:rPr>
          <w:rFonts w:ascii="Times New Roman" w:hAnsi="Times New Roman" w:cs="Times New Roman"/>
          <w:color w:val="000000" w:themeColor="text1"/>
          <w:lang w:val="fr-SN"/>
        </w:rPr>
        <w:t>.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 xml:space="preserve"> </w:t>
      </w:r>
    </w:p>
    <w:p w14:paraId="541DC078" w14:textId="77777777" w:rsidR="00AF057D" w:rsidRDefault="00993ADD">
      <w:pPr>
        <w:pStyle w:val="MinorHeadingTeal"/>
        <w:rPr>
          <w:rFonts w:ascii="Times New Roman" w:hAnsi="Times New Roman" w:cs="Times New Roman"/>
          <w:color w:val="000000" w:themeColor="text1"/>
        </w:rPr>
      </w:pPr>
      <w:r w:rsidRPr="00DC444B">
        <w:rPr>
          <w:rFonts w:ascii="Times New Roman" w:hAnsi="Times New Roman" w:cs="Times New Roman"/>
          <w:color w:val="000000" w:themeColor="text1"/>
        </w:rPr>
        <w:t xml:space="preserve">Assignations </w:t>
      </w:r>
      <w:proofErr w:type="spellStart"/>
      <w:r w:rsidRPr="00DC444B">
        <w:rPr>
          <w:rFonts w:ascii="Times New Roman" w:hAnsi="Times New Roman" w:cs="Times New Roman"/>
          <w:color w:val="000000" w:themeColor="text1"/>
        </w:rPr>
        <w:t>d'actions</w:t>
      </w:r>
      <w:proofErr w:type="spellEnd"/>
    </w:p>
    <w:p w14:paraId="146D9729" w14:textId="32CB88AD" w:rsidR="00AF057D" w:rsidRPr="003907BA" w:rsidRDefault="00993ADD">
      <w:pPr>
        <w:pStyle w:val="BulletsActionAssign"/>
        <w:ind w:left="720"/>
        <w:rPr>
          <w:rFonts w:ascii="Times New Roman" w:hAnsi="Times New Roman" w:cs="Times New Roman"/>
          <w:color w:val="000000" w:themeColor="text1"/>
          <w:lang w:val="fr-SN"/>
        </w:rPr>
      </w:pPr>
      <w:r w:rsidRPr="003907BA">
        <w:rPr>
          <w:rFonts w:ascii="Times New Roman" w:hAnsi="Times New Roman" w:cs="Times New Roman"/>
          <w:color w:val="000000" w:themeColor="text1"/>
          <w:lang w:val="fr-SN"/>
        </w:rPr>
        <w:t xml:space="preserve">Prenez l'engagement d'apprendre à connaître 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 xml:space="preserve">trois non-croyants au cours du </w:t>
      </w:r>
      <w:r w:rsidR="00B95149">
        <w:rPr>
          <w:rFonts w:ascii="Times New Roman" w:hAnsi="Times New Roman" w:cs="Times New Roman"/>
          <w:color w:val="000000" w:themeColor="text1"/>
          <w:lang w:val="fr-SN"/>
        </w:rPr>
        <w:t xml:space="preserve">prochain 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>mois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>. Liez-vous d'amitié avec eux. Montrez-leur un véritable intérêt. Priez pour avoir une bonne occ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 xml:space="preserve">asion de partager l'Évangile avec eux </w:t>
      </w:r>
      <w:r w:rsidR="00B95149">
        <w:rPr>
          <w:rFonts w:ascii="Times New Roman" w:hAnsi="Times New Roman" w:cs="Times New Roman"/>
          <w:color w:val="000000" w:themeColor="text1"/>
          <w:lang w:val="fr-SN"/>
        </w:rPr>
        <w:t>d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 xml:space="preserve">e manière </w:t>
      </w:r>
      <w:r w:rsidRPr="003907BA">
        <w:rPr>
          <w:rFonts w:ascii="Times New Roman" w:hAnsi="Times New Roman" w:cs="Times New Roman"/>
          <w:color w:val="000000" w:themeColor="text1"/>
          <w:lang w:val="fr-SN"/>
        </w:rPr>
        <w:t xml:space="preserve">naturelle. </w:t>
      </w:r>
    </w:p>
    <w:p w14:paraId="4B4CB205" w14:textId="77777777" w:rsidR="00DC444B" w:rsidRPr="003907BA" w:rsidRDefault="00DC444B" w:rsidP="00DC444B">
      <w:pPr>
        <w:rPr>
          <w:rFonts w:ascii="Times New Roman" w:eastAsia="Times New Roman" w:hAnsi="Times New Roman" w:cs="Times New Roman"/>
          <w:color w:val="000000" w:themeColor="text1"/>
          <w:lang w:val="fr-SN"/>
        </w:rPr>
      </w:pPr>
    </w:p>
    <w:sectPr w:rsidR="00DC444B" w:rsidRPr="003907BA" w:rsidSect="002637E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39000146"/>
    <w:multiLevelType w:val="multilevel"/>
    <w:tmpl w:val="09344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" w15:restartNumberingAfterBreak="0">
    <w:nsid w:val="7B0C3C12"/>
    <w:multiLevelType w:val="hybridMultilevel"/>
    <w:tmpl w:val="88860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B1AFC"/>
    <w:multiLevelType w:val="hybridMultilevel"/>
    <w:tmpl w:val="DBEC7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46A73"/>
    <w:rsid w:val="000F26CC"/>
    <w:rsid w:val="00142F9A"/>
    <w:rsid w:val="00303B5A"/>
    <w:rsid w:val="003049B7"/>
    <w:rsid w:val="003907BA"/>
    <w:rsid w:val="003D3D8F"/>
    <w:rsid w:val="003D6404"/>
    <w:rsid w:val="00551DD1"/>
    <w:rsid w:val="006263F8"/>
    <w:rsid w:val="007D26D2"/>
    <w:rsid w:val="00894E3A"/>
    <w:rsid w:val="008F560E"/>
    <w:rsid w:val="00993ADD"/>
    <w:rsid w:val="00A95E55"/>
    <w:rsid w:val="00AE76AC"/>
    <w:rsid w:val="00AF057D"/>
    <w:rsid w:val="00B95149"/>
    <w:rsid w:val="00DC444B"/>
    <w:rsid w:val="00E8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81370"/>
  <w15:chartTrackingRefBased/>
  <w15:docId w15:val="{6CD269BB-70E2-0447-9238-BC064C91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2F9A"/>
    <w:pPr>
      <w:keepNext/>
      <w:spacing w:before="12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637E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37E5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42F9A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DC444B"/>
    <w:pPr>
      <w:ind w:left="720"/>
      <w:contextualSpacing/>
    </w:p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DC444B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DC444B"/>
    <w:rPr>
      <w:rFonts w:ascii="Arial" w:eastAsia="Calibri" w:hAnsi="Arial" w:cs="Arial"/>
      <w:color w:val="2C5376"/>
      <w:szCs w:val="22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DC444B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DC444B"/>
    <w:rPr>
      <w:rFonts w:ascii="Arial" w:eastAsia="Calibri" w:hAnsi="Arial" w:cs="Arial"/>
      <w:b/>
      <w:color w:val="4496A1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DC444B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DC444B"/>
    <w:rPr>
      <w:rFonts w:ascii="Arial" w:eastAsia="Calibri" w:hAnsi="Arial" w:cs="Arial"/>
      <w:b/>
      <w:color w:val="2C5376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DC444B"/>
    <w:pPr>
      <w:tabs>
        <w:tab w:val="left" w:pos="720"/>
      </w:tabs>
      <w:suppressAutoHyphens/>
      <w:spacing w:after="120"/>
      <w:ind w:left="0" w:firstLine="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DC444B"/>
    <w:pPr>
      <w:numPr>
        <w:numId w:val="3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DC444B"/>
    <w:rPr>
      <w:rFonts w:ascii="Arial" w:eastAsia="ヒラギノ角ゴ Pro W3" w:hAnsi="Arial" w:cs="Arial"/>
      <w:color w:val="000000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DC444B"/>
    <w:rPr>
      <w:rFonts w:ascii="Arial" w:eastAsia="ヒラギノ角ゴ Pro W3" w:hAnsi="Arial" w:cs="Arial"/>
      <w:color w:val="000000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DC444B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DC444B"/>
    <w:rPr>
      <w:rFonts w:ascii="Arial" w:eastAsia="Calibri" w:hAnsi="Arial" w:cs="Arial"/>
      <w:bCs/>
      <w:color w:val="535352"/>
      <w:szCs w:val="22"/>
    </w:rPr>
  </w:style>
  <w:style w:type="paragraph" w:styleId="List">
    <w:name w:val="List"/>
    <w:basedOn w:val="Normal"/>
    <w:uiPriority w:val="99"/>
    <w:semiHidden/>
    <w:unhideWhenUsed/>
    <w:rsid w:val="00DC444B"/>
    <w:pPr>
      <w:ind w:left="360" w:hanging="360"/>
      <w:contextualSpacing/>
    </w:pPr>
  </w:style>
  <w:style w:type="paragraph" w:styleId="Revision">
    <w:name w:val="Revision"/>
    <w:hidden/>
    <w:uiPriority w:val="99"/>
    <w:semiHidden/>
    <w:rsid w:val="003D3D8F"/>
  </w:style>
  <w:style w:type="paragraph" w:styleId="BalloonText">
    <w:name w:val="Balloon Text"/>
    <w:basedOn w:val="Normal"/>
    <w:link w:val="BalloonTextChar"/>
    <w:uiPriority w:val="99"/>
    <w:semiHidden/>
    <w:unhideWhenUsed/>
    <w:rsid w:val="00993A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>, docId:1EA4C84D928E4077FAF96AB4096A726D</cp:keywords>
  <dc:description/>
  <cp:lastModifiedBy>Ragan Bartholomew</cp:lastModifiedBy>
  <cp:revision>7</cp:revision>
  <dcterms:created xsi:type="dcterms:W3CDTF">2021-03-22T19:33:00Z</dcterms:created>
  <dcterms:modified xsi:type="dcterms:W3CDTF">2023-03-27T20:44:00Z</dcterms:modified>
</cp:coreProperties>
</file>