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44989D" w14:textId="77777777" w:rsidR="0004708F" w:rsidRPr="00295ABE" w:rsidRDefault="0004708F" w:rsidP="0004708F">
      <w:pPr>
        <w:pStyle w:val="PlainText"/>
        <w:rPr>
          <w:rFonts w:asciiTheme="minorHAnsi" w:hAnsiTheme="minorHAnsi" w:cstheme="minorHAnsi"/>
          <w:b/>
          <w:color w:val="3074B5"/>
          <w:sz w:val="36"/>
          <w:szCs w:val="20"/>
          <w:lang w:val="es-ES"/>
        </w:rPr>
      </w:pPr>
      <w:bookmarkStart w:id="0" w:name="_Hlk130386585"/>
      <w:r w:rsidRPr="00295ABE">
        <w:rPr>
          <w:rFonts w:asciiTheme="minorHAnsi" w:hAnsiTheme="minorHAnsi" w:cstheme="minorHAnsi"/>
          <w:b/>
          <w:color w:val="3074B5"/>
          <w:sz w:val="36"/>
          <w:szCs w:val="20"/>
          <w:lang w:val="es-ES"/>
        </w:rPr>
        <w:t>Guía de Estudio</w:t>
      </w:r>
    </w:p>
    <w:p w14:paraId="3C9F8AF0" w14:textId="77777777" w:rsidR="0004708F" w:rsidRPr="00295ABE" w:rsidRDefault="0004708F" w:rsidP="0004708F">
      <w:pPr>
        <w:pStyle w:val="PlainText"/>
        <w:rPr>
          <w:rFonts w:asciiTheme="minorHAnsi" w:hAnsiTheme="minorHAnsi" w:cstheme="minorHAnsi"/>
          <w:b/>
          <w:color w:val="3074B5"/>
          <w:sz w:val="36"/>
          <w:szCs w:val="20"/>
          <w:lang w:val="es-ES"/>
        </w:rPr>
      </w:pPr>
      <w:r w:rsidRPr="00295ABE">
        <w:rPr>
          <w:rFonts w:asciiTheme="minorHAnsi" w:hAnsiTheme="minorHAnsi" w:cstheme="minorHAnsi"/>
          <w:b/>
          <w:color w:val="3074B5"/>
          <w:sz w:val="36"/>
          <w:szCs w:val="20"/>
          <w:lang w:val="es-ES"/>
        </w:rPr>
        <w:t>Antropología y Escatología</w:t>
      </w:r>
    </w:p>
    <w:p w14:paraId="3D19FA83" w14:textId="0D2E58DD" w:rsidR="00874DF2" w:rsidRPr="00295ABE" w:rsidRDefault="0004708F" w:rsidP="0004708F">
      <w:pPr>
        <w:pStyle w:val="PlainText"/>
        <w:rPr>
          <w:rFonts w:asciiTheme="minorHAnsi" w:hAnsiTheme="minorHAnsi" w:cstheme="minorHAnsi"/>
          <w:b/>
          <w:color w:val="3074B5"/>
          <w:sz w:val="36"/>
          <w:szCs w:val="20"/>
          <w:lang w:val="es-ES"/>
        </w:rPr>
      </w:pPr>
      <w:r w:rsidRPr="00295ABE">
        <w:rPr>
          <w:rFonts w:asciiTheme="minorHAnsi" w:hAnsiTheme="minorHAnsi" w:cstheme="minorHAnsi"/>
          <w:b/>
          <w:color w:val="3074B5"/>
          <w:sz w:val="36"/>
          <w:szCs w:val="20"/>
          <w:lang w:val="es-ES"/>
        </w:rPr>
        <w:t>Módulo Tres –</w:t>
      </w:r>
      <w:r w:rsidR="00874DF2" w:rsidRPr="00295ABE">
        <w:rPr>
          <w:rFonts w:asciiTheme="minorHAnsi" w:hAnsiTheme="minorHAnsi" w:cstheme="minorHAnsi"/>
          <w:b/>
          <w:color w:val="3074B5"/>
          <w:sz w:val="36"/>
          <w:szCs w:val="20"/>
          <w:lang w:val="es-ES"/>
        </w:rPr>
        <w:t xml:space="preserve"> </w:t>
      </w:r>
      <w:r w:rsidR="00DF67A1" w:rsidRPr="00295ABE">
        <w:rPr>
          <w:rFonts w:asciiTheme="minorHAnsi" w:hAnsiTheme="minorHAnsi" w:cstheme="minorHAnsi"/>
          <w:b/>
          <w:color w:val="3074B5"/>
          <w:sz w:val="36"/>
          <w:szCs w:val="20"/>
          <w:lang w:val="es-ES"/>
        </w:rPr>
        <w:t xml:space="preserve">¿Qué es el Hombre?: </w:t>
      </w:r>
      <w:r w:rsidRPr="00295ABE">
        <w:rPr>
          <w:rFonts w:asciiTheme="minorHAnsi" w:hAnsiTheme="minorHAnsi" w:cstheme="minorHAnsi"/>
          <w:b/>
          <w:color w:val="3074B5"/>
          <w:sz w:val="36"/>
          <w:szCs w:val="20"/>
          <w:lang w:val="es-ES"/>
        </w:rPr>
        <w:t>La Maldición del Pecado</w:t>
      </w:r>
    </w:p>
    <w:p w14:paraId="28AC457D" w14:textId="77777777" w:rsidR="00874DF2" w:rsidRPr="00295ABE" w:rsidRDefault="00874DF2" w:rsidP="00874DF2">
      <w:pPr>
        <w:pStyle w:val="PlainText"/>
        <w:rPr>
          <w:rFonts w:asciiTheme="minorHAnsi" w:hAnsiTheme="minorHAnsi" w:cstheme="minorHAnsi"/>
          <w:sz w:val="20"/>
          <w:szCs w:val="20"/>
          <w:lang w:val="es-ES"/>
        </w:rPr>
      </w:pPr>
    </w:p>
    <w:p w14:paraId="30C2CDAB" w14:textId="77777777" w:rsidR="00DF67A1" w:rsidRPr="00295ABE" w:rsidRDefault="00DF67A1" w:rsidP="00DF67A1">
      <w:pPr>
        <w:jc w:val="both"/>
        <w:rPr>
          <w:rFonts w:cs="Calibri"/>
          <w:lang w:val="es-ES"/>
        </w:rPr>
      </w:pPr>
      <w:bookmarkStart w:id="1" w:name="_Hlk130296850"/>
      <w:bookmarkStart w:id="2" w:name="_Hlk130381776"/>
      <w:bookmarkEnd w:id="0"/>
      <w:r w:rsidRPr="00295ABE">
        <w:rPr>
          <w:rFonts w:ascii="Calibri" w:hAnsi="Calibri" w:cs="Calibri"/>
          <w:lang w:val="es-ES"/>
        </w:rPr>
        <w:t xml:space="preserve">Instrucciones: Cada guía de estudio está dividida en secciones que corresponden a las principales categorías cubiertas en cada módulo. Las secciones contienen dos componentes principales: </w:t>
      </w:r>
      <w:r w:rsidRPr="00295ABE">
        <w:rPr>
          <w:rFonts w:ascii="Calibri" w:hAnsi="Calibri" w:cs="Calibri"/>
          <w:b/>
          <w:bCs/>
          <w:lang w:val="es-ES"/>
        </w:rPr>
        <w:t xml:space="preserve">Un Esquema Para Tomar Notas </w:t>
      </w:r>
      <w:r w:rsidRPr="00295ABE">
        <w:rPr>
          <w:rFonts w:ascii="Calibri" w:hAnsi="Calibri" w:cs="Calibri"/>
          <w:lang w:val="es-ES"/>
        </w:rPr>
        <w:t>y</w:t>
      </w:r>
      <w:r w:rsidRPr="00295ABE">
        <w:rPr>
          <w:rFonts w:ascii="Calibri" w:hAnsi="Calibri" w:cs="Calibri"/>
          <w:b/>
          <w:bCs/>
          <w:lang w:val="es-ES"/>
        </w:rPr>
        <w:t xml:space="preserve"> Preguntas De Repaso</w:t>
      </w:r>
      <w:r w:rsidRPr="00295ABE">
        <w:rPr>
          <w:rFonts w:ascii="Calibri" w:hAnsi="Calibri" w:cs="Calibri"/>
          <w:lang w:val="es-ES"/>
        </w:rPr>
        <w:t xml:space="preserve">. Usted deberá utilizar el </w:t>
      </w:r>
      <w:r w:rsidRPr="00295ABE">
        <w:rPr>
          <w:rFonts w:ascii="Calibri" w:hAnsi="Calibri" w:cs="Calibri"/>
          <w:b/>
          <w:bCs/>
          <w:lang w:val="es-ES"/>
        </w:rPr>
        <w:t>Esquema Para Tomar Notas</w:t>
      </w:r>
      <w:r w:rsidRPr="00295ABE">
        <w:rPr>
          <w:rFonts w:ascii="Calibri" w:hAnsi="Calibri" w:cs="Calibri"/>
          <w:lang w:val="es-ES"/>
        </w:rPr>
        <w:t xml:space="preserve"> mientras ve las conferencias en video y después contestará las </w:t>
      </w:r>
      <w:r w:rsidRPr="00295ABE">
        <w:rPr>
          <w:rFonts w:ascii="Calibri" w:hAnsi="Calibri" w:cs="Calibri"/>
          <w:b/>
          <w:bCs/>
          <w:lang w:val="es-ES"/>
        </w:rPr>
        <w:t>Preguntas De Repaso</w:t>
      </w:r>
      <w:r w:rsidRPr="00295ABE">
        <w:rPr>
          <w:rFonts w:ascii="Calibri" w:hAnsi="Calibri" w:cs="Calibri"/>
          <w:lang w:val="es-ES"/>
        </w:rPr>
        <w:t xml:space="preserve"> en preparación para la prueba del módulo. Para más información acerca de las mejores maneras de utilizar las guías de estudio, diríjase al manual de orientación del estudiante. Además, asegúrese de guardar las guías de estudio ya que serán un excelente recurso para prepararse para el examen final de este curso.</w:t>
      </w:r>
    </w:p>
    <w:p w14:paraId="41437089" w14:textId="77777777" w:rsidR="0004708F" w:rsidRPr="00295ABE" w:rsidRDefault="0004708F" w:rsidP="0004708F">
      <w:pPr>
        <w:autoSpaceDE w:val="0"/>
        <w:autoSpaceDN w:val="0"/>
        <w:adjustRightInd w:val="0"/>
        <w:rPr>
          <w:rFonts w:cs="Calibri"/>
          <w:lang w:val="es-ES"/>
        </w:rPr>
      </w:pPr>
    </w:p>
    <w:p w14:paraId="5341101C" w14:textId="77777777" w:rsidR="0004708F" w:rsidRPr="00295ABE" w:rsidRDefault="0004708F" w:rsidP="0004708F">
      <w:pPr>
        <w:autoSpaceDE w:val="0"/>
        <w:autoSpaceDN w:val="0"/>
        <w:adjustRightInd w:val="0"/>
        <w:rPr>
          <w:rFonts w:ascii="Times New Roman" w:hAnsi="Times New Roman"/>
          <w:lang w:val="es-ES"/>
        </w:rPr>
      </w:pPr>
      <w:r w:rsidRPr="00295ABE">
        <w:rPr>
          <w:rFonts w:ascii="Times New Roman" w:hAnsi="Times New Roman"/>
          <w:lang w:val="es-ES"/>
        </w:rPr>
        <w:t>**********************************</w:t>
      </w:r>
    </w:p>
    <w:bookmarkEnd w:id="1"/>
    <w:bookmarkEnd w:id="2"/>
    <w:p w14:paraId="0213E1EF" w14:textId="77777777" w:rsidR="0004708F" w:rsidRPr="00295ABE" w:rsidRDefault="0004708F" w:rsidP="0004708F">
      <w:pPr>
        <w:autoSpaceDE w:val="0"/>
        <w:autoSpaceDN w:val="0"/>
        <w:adjustRightInd w:val="0"/>
        <w:rPr>
          <w:rFonts w:ascii="Times New Roman" w:hAnsi="Times New Roman"/>
          <w:lang w:val="es-ES"/>
        </w:rPr>
      </w:pPr>
    </w:p>
    <w:p w14:paraId="45676340" w14:textId="4FCF468B" w:rsidR="008A0D4C" w:rsidRPr="00295ABE" w:rsidRDefault="0004708F" w:rsidP="0004708F">
      <w:pPr>
        <w:pStyle w:val="PlainText"/>
        <w:rPr>
          <w:rFonts w:asciiTheme="minorHAnsi" w:hAnsiTheme="minorHAnsi" w:cstheme="minorHAnsi"/>
          <w:b/>
          <w:lang w:val="es-ES"/>
        </w:rPr>
      </w:pPr>
      <w:r w:rsidRPr="00295ABE">
        <w:rPr>
          <w:rStyle w:val="Ninguno"/>
          <w:rFonts w:asciiTheme="minorHAnsi" w:hAnsiTheme="minorHAnsi" w:cstheme="minorHAnsi"/>
          <w:b/>
          <w:bCs/>
          <w:lang w:val="es-ES"/>
        </w:rPr>
        <w:t>ESQUEMA PARA TOMAR NOTAS</w:t>
      </w:r>
    </w:p>
    <w:p w14:paraId="45676341" w14:textId="77777777" w:rsidR="008A0D4C" w:rsidRPr="00295ABE" w:rsidRDefault="008A0D4C" w:rsidP="008A0D4C">
      <w:pPr>
        <w:pStyle w:val="PlainText"/>
        <w:rPr>
          <w:rFonts w:asciiTheme="minorHAnsi" w:hAnsiTheme="minorHAnsi" w:cstheme="minorHAnsi"/>
          <w:lang w:val="es-ES"/>
        </w:rPr>
      </w:pPr>
    </w:p>
    <w:p w14:paraId="45676342" w14:textId="11E28B6B" w:rsidR="008A0D4C" w:rsidRPr="00295ABE" w:rsidRDefault="008A0D4C" w:rsidP="008A0D4C">
      <w:pPr>
        <w:pStyle w:val="PlainText"/>
        <w:rPr>
          <w:rFonts w:asciiTheme="minorHAnsi" w:hAnsiTheme="minorHAnsi" w:cstheme="minorHAnsi"/>
          <w:lang w:val="es-ES"/>
        </w:rPr>
      </w:pPr>
      <w:r w:rsidRPr="00295ABE">
        <w:rPr>
          <w:rFonts w:asciiTheme="minorHAnsi" w:hAnsiTheme="minorHAnsi" w:cstheme="minorHAnsi"/>
          <w:lang w:val="es-ES"/>
        </w:rPr>
        <w:t>Introduc</w:t>
      </w:r>
      <w:r w:rsidR="0004708F" w:rsidRPr="00295ABE">
        <w:rPr>
          <w:rFonts w:asciiTheme="minorHAnsi" w:hAnsiTheme="minorHAnsi" w:cstheme="minorHAnsi"/>
          <w:lang w:val="es-ES"/>
        </w:rPr>
        <w:t>ció</w:t>
      </w:r>
      <w:r w:rsidRPr="00295ABE">
        <w:rPr>
          <w:rFonts w:asciiTheme="minorHAnsi" w:hAnsiTheme="minorHAnsi" w:cstheme="minorHAnsi"/>
          <w:lang w:val="es-ES"/>
        </w:rPr>
        <w:t>n</w:t>
      </w:r>
    </w:p>
    <w:p w14:paraId="45676343" w14:textId="77777777" w:rsidR="008A0D4C" w:rsidRPr="00295ABE" w:rsidRDefault="008A0D4C" w:rsidP="008A0D4C">
      <w:pPr>
        <w:pStyle w:val="PlainText"/>
        <w:rPr>
          <w:rFonts w:asciiTheme="minorHAnsi" w:hAnsiTheme="minorHAnsi" w:cstheme="minorHAnsi"/>
          <w:lang w:val="es-ES"/>
        </w:rPr>
      </w:pPr>
    </w:p>
    <w:p w14:paraId="45676344" w14:textId="3A692610" w:rsidR="008A0D4C" w:rsidRPr="00295ABE" w:rsidRDefault="008A0D4C" w:rsidP="008A0D4C">
      <w:pPr>
        <w:pStyle w:val="PlainText"/>
        <w:rPr>
          <w:rFonts w:asciiTheme="minorHAnsi" w:hAnsiTheme="minorHAnsi" w:cstheme="minorHAnsi"/>
          <w:lang w:val="es-ES"/>
        </w:rPr>
      </w:pPr>
      <w:r w:rsidRPr="00295ABE">
        <w:rPr>
          <w:rFonts w:asciiTheme="minorHAnsi" w:hAnsiTheme="minorHAnsi" w:cstheme="minorHAnsi"/>
          <w:lang w:val="es-ES"/>
        </w:rPr>
        <w:t>I. Orig</w:t>
      </w:r>
      <w:r w:rsidR="0004708F" w:rsidRPr="00295ABE">
        <w:rPr>
          <w:rFonts w:asciiTheme="minorHAnsi" w:hAnsiTheme="minorHAnsi" w:cstheme="minorHAnsi"/>
          <w:lang w:val="es-ES"/>
        </w:rPr>
        <w:t>e</w:t>
      </w:r>
      <w:r w:rsidRPr="00295ABE">
        <w:rPr>
          <w:rFonts w:asciiTheme="minorHAnsi" w:hAnsiTheme="minorHAnsi" w:cstheme="minorHAnsi"/>
          <w:lang w:val="es-ES"/>
        </w:rPr>
        <w:t>n</w:t>
      </w:r>
    </w:p>
    <w:p w14:paraId="45676345" w14:textId="75D1E4E0" w:rsidR="008A0D4C" w:rsidRPr="00295ABE" w:rsidRDefault="008A0D4C" w:rsidP="008A0D4C">
      <w:pPr>
        <w:pStyle w:val="PlainText"/>
        <w:rPr>
          <w:rFonts w:asciiTheme="minorHAnsi" w:hAnsiTheme="minorHAnsi" w:cstheme="minorHAnsi"/>
          <w:lang w:val="es-ES"/>
        </w:rPr>
      </w:pPr>
    </w:p>
    <w:p w14:paraId="45676346" w14:textId="6390C230" w:rsidR="008A0D4C" w:rsidRPr="00295ABE" w:rsidRDefault="00F87072" w:rsidP="00F87072">
      <w:pPr>
        <w:tabs>
          <w:tab w:val="left" w:pos="432"/>
        </w:tabs>
        <w:ind w:left="432" w:hanging="432"/>
        <w:rPr>
          <w:rFonts w:eastAsia="Times New Roman" w:cs="Times New Roman"/>
          <w:sz w:val="20"/>
          <w:lang w:val="es-ES"/>
        </w:rPr>
      </w:pPr>
      <w:r w:rsidRPr="00295ABE">
        <w:rPr>
          <w:rFonts w:eastAsia="Times New Roman" w:cs="Times New Roman"/>
          <w:sz w:val="20"/>
          <w:lang w:val="es-ES"/>
        </w:rPr>
        <w:tab/>
      </w:r>
      <w:r w:rsidR="008A0D4C" w:rsidRPr="00295ABE">
        <w:rPr>
          <w:rFonts w:eastAsia="Times New Roman" w:cs="Times New Roman"/>
          <w:sz w:val="20"/>
          <w:lang w:val="es-ES"/>
        </w:rPr>
        <w:t xml:space="preserve">A. </w:t>
      </w:r>
      <w:r w:rsidR="0004708F" w:rsidRPr="00295ABE">
        <w:rPr>
          <w:rFonts w:eastAsia="Times New Roman" w:cs="Times New Roman"/>
          <w:sz w:val="20"/>
          <w:lang w:val="es-ES"/>
        </w:rPr>
        <w:t xml:space="preserve">Raza </w:t>
      </w:r>
      <w:r w:rsidR="008A0D4C" w:rsidRPr="00295ABE">
        <w:rPr>
          <w:rFonts w:eastAsia="Times New Roman" w:cs="Times New Roman"/>
          <w:sz w:val="20"/>
          <w:lang w:val="es-ES"/>
        </w:rPr>
        <w:t>Human</w:t>
      </w:r>
      <w:r w:rsidR="0004708F" w:rsidRPr="00295ABE">
        <w:rPr>
          <w:rFonts w:eastAsia="Times New Roman" w:cs="Times New Roman"/>
          <w:sz w:val="20"/>
          <w:lang w:val="es-ES"/>
        </w:rPr>
        <w:t>a</w:t>
      </w:r>
    </w:p>
    <w:p w14:paraId="327CB8FF" w14:textId="77777777" w:rsidR="006E08E9" w:rsidRPr="00295ABE" w:rsidRDefault="006E08E9" w:rsidP="008A0D4C">
      <w:pPr>
        <w:pStyle w:val="PlainText"/>
        <w:rPr>
          <w:rFonts w:asciiTheme="minorHAnsi" w:hAnsiTheme="minorHAnsi" w:cstheme="minorHAnsi"/>
          <w:lang w:val="es-ES"/>
        </w:rPr>
      </w:pPr>
    </w:p>
    <w:p w14:paraId="45676348" w14:textId="7333F61E" w:rsidR="008A0D4C" w:rsidRPr="00295ABE" w:rsidRDefault="00F87072" w:rsidP="00F87072">
      <w:pPr>
        <w:tabs>
          <w:tab w:val="left" w:pos="432"/>
        </w:tabs>
        <w:ind w:left="432" w:hanging="432"/>
        <w:rPr>
          <w:rFonts w:eastAsia="Times New Roman" w:cs="Times New Roman"/>
          <w:sz w:val="20"/>
          <w:lang w:val="es-ES"/>
        </w:rPr>
      </w:pPr>
      <w:r w:rsidRPr="00295ABE">
        <w:rPr>
          <w:rFonts w:eastAsia="Times New Roman" w:cs="Times New Roman"/>
          <w:sz w:val="20"/>
          <w:lang w:val="es-ES"/>
        </w:rPr>
        <w:tab/>
      </w:r>
      <w:r w:rsidR="008A0D4C" w:rsidRPr="00295ABE">
        <w:rPr>
          <w:rFonts w:eastAsia="Times New Roman" w:cs="Times New Roman"/>
          <w:sz w:val="20"/>
          <w:lang w:val="es-ES"/>
        </w:rPr>
        <w:t>B. Individu</w:t>
      </w:r>
      <w:r w:rsidR="0004708F" w:rsidRPr="00295ABE">
        <w:rPr>
          <w:rFonts w:eastAsia="Times New Roman" w:cs="Times New Roman"/>
          <w:sz w:val="20"/>
          <w:lang w:val="es-ES"/>
        </w:rPr>
        <w:t>o</w:t>
      </w:r>
      <w:r w:rsidR="008A0D4C" w:rsidRPr="00295ABE">
        <w:rPr>
          <w:rFonts w:eastAsia="Times New Roman" w:cs="Times New Roman"/>
          <w:sz w:val="20"/>
          <w:lang w:val="es-ES"/>
        </w:rPr>
        <w:t>s</w:t>
      </w:r>
    </w:p>
    <w:p w14:paraId="2623E3A2" w14:textId="77777777" w:rsidR="006E08E9" w:rsidRPr="00295ABE" w:rsidRDefault="006E08E9" w:rsidP="00F87072">
      <w:pPr>
        <w:tabs>
          <w:tab w:val="left" w:pos="432"/>
        </w:tabs>
        <w:ind w:left="432" w:hanging="432"/>
        <w:rPr>
          <w:rFonts w:eastAsia="Times New Roman" w:cs="Times New Roman"/>
          <w:sz w:val="20"/>
          <w:lang w:val="es-ES"/>
        </w:rPr>
      </w:pPr>
    </w:p>
    <w:p w14:paraId="4567634A" w14:textId="07DBA0AB" w:rsidR="008A0D4C" w:rsidRPr="00295ABE" w:rsidRDefault="00F87072" w:rsidP="00F87072">
      <w:pPr>
        <w:tabs>
          <w:tab w:val="left" w:pos="432"/>
        </w:tabs>
        <w:ind w:left="432" w:hanging="432"/>
        <w:rPr>
          <w:rFonts w:eastAsia="Times New Roman" w:cs="Times New Roman"/>
          <w:sz w:val="20"/>
          <w:lang w:val="es-ES"/>
        </w:rPr>
      </w:pPr>
      <w:r w:rsidRPr="00295ABE">
        <w:rPr>
          <w:rFonts w:eastAsia="Times New Roman" w:cs="Times New Roman"/>
          <w:sz w:val="20"/>
          <w:lang w:val="es-ES"/>
        </w:rPr>
        <w:tab/>
      </w:r>
      <w:r w:rsidR="008A0D4C" w:rsidRPr="00295ABE">
        <w:rPr>
          <w:rFonts w:eastAsia="Times New Roman" w:cs="Times New Roman"/>
          <w:sz w:val="20"/>
          <w:lang w:val="es-ES"/>
        </w:rPr>
        <w:t>C. Autor</w:t>
      </w:r>
      <w:r w:rsidR="0004708F" w:rsidRPr="00295ABE">
        <w:rPr>
          <w:rFonts w:eastAsia="Times New Roman" w:cs="Times New Roman"/>
          <w:sz w:val="20"/>
          <w:lang w:val="es-ES"/>
        </w:rPr>
        <w:t>ía</w:t>
      </w:r>
    </w:p>
    <w:p w14:paraId="58FF997A" w14:textId="77777777" w:rsidR="00F87072" w:rsidRPr="00295ABE" w:rsidRDefault="00F87072" w:rsidP="00F87072">
      <w:pPr>
        <w:tabs>
          <w:tab w:val="left" w:pos="432"/>
        </w:tabs>
        <w:ind w:left="432" w:hanging="432"/>
        <w:rPr>
          <w:rFonts w:eastAsia="Times New Roman" w:cs="Times New Roman"/>
          <w:sz w:val="20"/>
          <w:lang w:val="es-ES"/>
        </w:rPr>
      </w:pPr>
    </w:p>
    <w:p w14:paraId="3C9E9267" w14:textId="77777777" w:rsidR="00F24158" w:rsidRPr="00295ABE" w:rsidRDefault="00F24158" w:rsidP="008A0D4C">
      <w:pPr>
        <w:pStyle w:val="PlainText"/>
        <w:rPr>
          <w:rFonts w:asciiTheme="minorHAnsi" w:hAnsiTheme="minorHAnsi" w:cstheme="minorHAnsi"/>
          <w:b/>
          <w:lang w:val="es-ES"/>
        </w:rPr>
      </w:pPr>
    </w:p>
    <w:p w14:paraId="4567634D" w14:textId="18E73CAB" w:rsidR="008A0D4C" w:rsidRPr="00295ABE" w:rsidRDefault="0004708F" w:rsidP="008A0D4C">
      <w:pPr>
        <w:pStyle w:val="PlainText"/>
        <w:rPr>
          <w:rFonts w:asciiTheme="minorHAnsi" w:hAnsiTheme="minorHAnsi" w:cstheme="minorHAnsi"/>
          <w:b/>
          <w:lang w:val="es-ES"/>
        </w:rPr>
      </w:pPr>
      <w:r w:rsidRPr="00295ABE">
        <w:rPr>
          <w:rFonts w:asciiTheme="minorHAnsi" w:hAnsiTheme="minorHAnsi" w:cstheme="minorHAnsi"/>
          <w:b/>
          <w:sz w:val="20"/>
          <w:szCs w:val="20"/>
          <w:lang w:val="es-ES"/>
        </w:rPr>
        <w:t>PREGUNTAS DE REPASO</w:t>
      </w:r>
    </w:p>
    <w:p w14:paraId="4567634E" w14:textId="77777777" w:rsidR="008A0D4C" w:rsidRPr="00295ABE" w:rsidRDefault="008A0D4C" w:rsidP="008A0D4C">
      <w:pPr>
        <w:pStyle w:val="PlainText"/>
        <w:rPr>
          <w:rFonts w:asciiTheme="minorHAnsi" w:hAnsiTheme="minorHAnsi" w:cstheme="minorHAnsi"/>
          <w:lang w:val="es-ES"/>
        </w:rPr>
      </w:pPr>
    </w:p>
    <w:p w14:paraId="42FF9358" w14:textId="77777777" w:rsidR="0004708F" w:rsidRPr="00295ABE" w:rsidRDefault="0004708F" w:rsidP="0004708F">
      <w:pPr>
        <w:pStyle w:val="PlainText"/>
        <w:rPr>
          <w:rFonts w:asciiTheme="minorHAnsi" w:hAnsiTheme="minorHAnsi" w:cstheme="minorHAnsi"/>
          <w:lang w:val="es-ES"/>
        </w:rPr>
      </w:pPr>
      <w:r w:rsidRPr="00295ABE">
        <w:rPr>
          <w:rFonts w:asciiTheme="minorHAnsi" w:hAnsiTheme="minorHAnsi" w:cstheme="minorHAnsi"/>
          <w:lang w:val="es-ES"/>
        </w:rPr>
        <w:t xml:space="preserve">1. ¿Cómo define el pecado el Catecismo Menor de Westminster? </w:t>
      </w:r>
    </w:p>
    <w:p w14:paraId="61C46262" w14:textId="77777777" w:rsidR="0004708F" w:rsidRPr="00295ABE" w:rsidRDefault="0004708F" w:rsidP="0004708F">
      <w:pPr>
        <w:pStyle w:val="PlainText"/>
        <w:rPr>
          <w:rFonts w:asciiTheme="minorHAnsi" w:hAnsiTheme="minorHAnsi" w:cstheme="minorHAnsi"/>
          <w:lang w:val="es-ES"/>
        </w:rPr>
      </w:pPr>
    </w:p>
    <w:p w14:paraId="45FF2FCE" w14:textId="77777777" w:rsidR="0004708F" w:rsidRPr="00295ABE" w:rsidRDefault="0004708F" w:rsidP="0004708F">
      <w:pPr>
        <w:pStyle w:val="PlainText"/>
        <w:rPr>
          <w:rFonts w:asciiTheme="minorHAnsi" w:hAnsiTheme="minorHAnsi" w:cstheme="minorHAnsi"/>
          <w:lang w:val="es-ES"/>
        </w:rPr>
      </w:pPr>
      <w:r w:rsidRPr="00295ABE">
        <w:rPr>
          <w:rFonts w:asciiTheme="minorHAnsi" w:hAnsiTheme="minorHAnsi" w:cstheme="minorHAnsi"/>
          <w:lang w:val="es-ES"/>
        </w:rPr>
        <w:t xml:space="preserve">2. ¿Cómo fue introducido por primera vez el pecado en la raza humana? </w:t>
      </w:r>
    </w:p>
    <w:p w14:paraId="69D9C262" w14:textId="77777777" w:rsidR="0004708F" w:rsidRPr="00295ABE" w:rsidRDefault="0004708F" w:rsidP="0004708F">
      <w:pPr>
        <w:pStyle w:val="PlainText"/>
        <w:rPr>
          <w:rFonts w:asciiTheme="minorHAnsi" w:hAnsiTheme="minorHAnsi" w:cstheme="minorHAnsi"/>
          <w:lang w:val="es-ES"/>
        </w:rPr>
      </w:pPr>
    </w:p>
    <w:p w14:paraId="62030D8E" w14:textId="77777777" w:rsidR="0004708F" w:rsidRPr="00295ABE" w:rsidRDefault="0004708F" w:rsidP="0004708F">
      <w:pPr>
        <w:pStyle w:val="PlainText"/>
        <w:rPr>
          <w:rFonts w:asciiTheme="minorHAnsi" w:hAnsiTheme="minorHAnsi" w:cstheme="minorHAnsi"/>
          <w:lang w:val="es-ES"/>
        </w:rPr>
      </w:pPr>
      <w:r w:rsidRPr="00295ABE">
        <w:rPr>
          <w:rFonts w:asciiTheme="minorHAnsi" w:hAnsiTheme="minorHAnsi" w:cstheme="minorHAnsi"/>
          <w:lang w:val="es-ES"/>
        </w:rPr>
        <w:t xml:space="preserve">3. ¿Cuál es el nombre teológico dado a los eventos que incluyen la tentación de Adán y Eva, su pecado y el juicio que siguió? </w:t>
      </w:r>
    </w:p>
    <w:p w14:paraId="2A2BE644" w14:textId="77777777" w:rsidR="0004708F" w:rsidRPr="00295ABE" w:rsidRDefault="0004708F" w:rsidP="0004708F">
      <w:pPr>
        <w:pStyle w:val="PlainText"/>
        <w:rPr>
          <w:rFonts w:asciiTheme="minorHAnsi" w:hAnsiTheme="minorHAnsi" w:cstheme="minorHAnsi"/>
          <w:lang w:val="es-ES"/>
        </w:rPr>
      </w:pPr>
    </w:p>
    <w:p w14:paraId="712D84D5" w14:textId="77777777" w:rsidR="0004708F" w:rsidRPr="00295ABE" w:rsidRDefault="0004708F" w:rsidP="0004708F">
      <w:pPr>
        <w:pStyle w:val="PlainText"/>
        <w:rPr>
          <w:rFonts w:asciiTheme="minorHAnsi" w:hAnsiTheme="minorHAnsi" w:cstheme="minorHAnsi"/>
          <w:lang w:val="es-ES"/>
        </w:rPr>
      </w:pPr>
      <w:r w:rsidRPr="00295ABE">
        <w:rPr>
          <w:rFonts w:asciiTheme="minorHAnsi" w:hAnsiTheme="minorHAnsi" w:cstheme="minorHAnsi"/>
          <w:lang w:val="es-ES"/>
        </w:rPr>
        <w:t>4. ¿Cuáles fueron las consecuencias del pecado de Adán y Eva?</w:t>
      </w:r>
    </w:p>
    <w:p w14:paraId="7A4DE02D" w14:textId="77777777" w:rsidR="0004708F" w:rsidRPr="00295ABE" w:rsidRDefault="0004708F" w:rsidP="0004708F">
      <w:pPr>
        <w:pStyle w:val="PlainText"/>
        <w:rPr>
          <w:rFonts w:asciiTheme="minorHAnsi" w:hAnsiTheme="minorHAnsi" w:cstheme="minorHAnsi"/>
          <w:lang w:val="es-ES"/>
        </w:rPr>
      </w:pPr>
    </w:p>
    <w:p w14:paraId="189E27D8" w14:textId="77777777" w:rsidR="0004708F" w:rsidRPr="00295ABE" w:rsidRDefault="0004708F" w:rsidP="0004708F">
      <w:pPr>
        <w:pStyle w:val="PlainText"/>
        <w:rPr>
          <w:rFonts w:asciiTheme="minorHAnsi" w:hAnsiTheme="minorHAnsi" w:cstheme="minorHAnsi"/>
          <w:lang w:val="es-ES"/>
        </w:rPr>
      </w:pPr>
      <w:r w:rsidRPr="00295ABE">
        <w:rPr>
          <w:rFonts w:asciiTheme="minorHAnsi" w:hAnsiTheme="minorHAnsi" w:cstheme="minorHAnsi"/>
          <w:lang w:val="es-ES"/>
        </w:rPr>
        <w:t xml:space="preserve">5. ¿Cómo entra el pecado en los individuos nacidos después de la Caída? </w:t>
      </w:r>
    </w:p>
    <w:p w14:paraId="066B48F0" w14:textId="77777777" w:rsidR="0004708F" w:rsidRPr="00295ABE" w:rsidRDefault="0004708F" w:rsidP="0004708F">
      <w:pPr>
        <w:pStyle w:val="PlainText"/>
        <w:rPr>
          <w:rFonts w:asciiTheme="minorHAnsi" w:hAnsiTheme="minorHAnsi" w:cstheme="minorHAnsi"/>
          <w:lang w:val="es-ES"/>
        </w:rPr>
      </w:pPr>
    </w:p>
    <w:p w14:paraId="5CD9CCE4" w14:textId="77777777" w:rsidR="0004708F" w:rsidRPr="00295ABE" w:rsidRDefault="0004708F" w:rsidP="0004708F">
      <w:pPr>
        <w:pStyle w:val="PlainText"/>
        <w:rPr>
          <w:rFonts w:asciiTheme="minorHAnsi" w:hAnsiTheme="minorHAnsi" w:cstheme="minorHAnsi"/>
          <w:lang w:val="es-ES"/>
        </w:rPr>
      </w:pPr>
      <w:r w:rsidRPr="00295ABE">
        <w:rPr>
          <w:rFonts w:asciiTheme="minorHAnsi" w:hAnsiTheme="minorHAnsi" w:cstheme="minorHAnsi"/>
          <w:lang w:val="es-ES"/>
        </w:rPr>
        <w:t>6. Familiarícese con Romanos 5:12.</w:t>
      </w:r>
    </w:p>
    <w:p w14:paraId="2A963F64" w14:textId="77777777" w:rsidR="0004708F" w:rsidRPr="00295ABE" w:rsidRDefault="0004708F" w:rsidP="0004708F">
      <w:pPr>
        <w:pStyle w:val="PlainText"/>
        <w:rPr>
          <w:rFonts w:asciiTheme="minorHAnsi" w:hAnsiTheme="minorHAnsi" w:cstheme="minorHAnsi"/>
          <w:lang w:val="es-ES"/>
        </w:rPr>
      </w:pPr>
      <w:r w:rsidRPr="00295ABE">
        <w:rPr>
          <w:rFonts w:asciiTheme="minorHAnsi" w:hAnsiTheme="minorHAnsi" w:cstheme="minorHAnsi"/>
          <w:lang w:val="es-ES"/>
        </w:rPr>
        <w:t xml:space="preserve"> </w:t>
      </w:r>
    </w:p>
    <w:p w14:paraId="610A9CC5" w14:textId="5B69D74F" w:rsidR="0004708F" w:rsidRPr="00295ABE" w:rsidRDefault="0004708F" w:rsidP="0004708F">
      <w:pPr>
        <w:pStyle w:val="PlainText"/>
        <w:rPr>
          <w:rFonts w:asciiTheme="minorHAnsi" w:hAnsiTheme="minorHAnsi" w:cstheme="minorHAnsi"/>
          <w:lang w:val="es-ES"/>
        </w:rPr>
      </w:pPr>
      <w:r w:rsidRPr="00295ABE">
        <w:rPr>
          <w:rFonts w:asciiTheme="minorHAnsi" w:hAnsiTheme="minorHAnsi" w:cstheme="minorHAnsi"/>
          <w:lang w:val="es-ES"/>
        </w:rPr>
        <w:t xml:space="preserve">7. ¿De qué manera era Adán la </w:t>
      </w:r>
      <w:r w:rsidR="00C1667A" w:rsidRPr="00295ABE">
        <w:rPr>
          <w:rFonts w:asciiTheme="minorHAnsi" w:hAnsiTheme="minorHAnsi" w:cstheme="minorHAnsi"/>
          <w:lang w:val="es-ES"/>
        </w:rPr>
        <w:t>“</w:t>
      </w:r>
      <w:r w:rsidRPr="00295ABE">
        <w:rPr>
          <w:rFonts w:asciiTheme="minorHAnsi" w:hAnsiTheme="minorHAnsi" w:cstheme="minorHAnsi"/>
          <w:lang w:val="es-ES"/>
        </w:rPr>
        <w:t>cabeza federal</w:t>
      </w:r>
      <w:r w:rsidR="00C1667A" w:rsidRPr="00295ABE">
        <w:rPr>
          <w:rFonts w:asciiTheme="minorHAnsi" w:hAnsiTheme="minorHAnsi" w:cstheme="minorHAnsi"/>
          <w:lang w:val="es-ES"/>
        </w:rPr>
        <w:t>”</w:t>
      </w:r>
      <w:r w:rsidRPr="00295ABE">
        <w:rPr>
          <w:rFonts w:asciiTheme="minorHAnsi" w:hAnsiTheme="minorHAnsi" w:cstheme="minorHAnsi"/>
          <w:lang w:val="es-ES"/>
        </w:rPr>
        <w:t xml:space="preserve"> de la raza humana? </w:t>
      </w:r>
    </w:p>
    <w:p w14:paraId="6F2D094E" w14:textId="77777777" w:rsidR="0004708F" w:rsidRPr="00295ABE" w:rsidRDefault="0004708F" w:rsidP="0004708F">
      <w:pPr>
        <w:pStyle w:val="PlainText"/>
        <w:rPr>
          <w:rFonts w:asciiTheme="minorHAnsi" w:hAnsiTheme="minorHAnsi" w:cstheme="minorHAnsi"/>
          <w:lang w:val="es-ES"/>
        </w:rPr>
      </w:pPr>
    </w:p>
    <w:p w14:paraId="4567635D" w14:textId="063D6820" w:rsidR="008A0D4C" w:rsidRPr="00295ABE" w:rsidRDefault="0004708F" w:rsidP="0004708F">
      <w:pPr>
        <w:pStyle w:val="PlainText"/>
        <w:rPr>
          <w:rFonts w:asciiTheme="minorHAnsi" w:hAnsiTheme="minorHAnsi" w:cstheme="minorHAnsi"/>
          <w:lang w:val="es-ES"/>
        </w:rPr>
      </w:pPr>
      <w:r w:rsidRPr="00295ABE">
        <w:rPr>
          <w:rFonts w:asciiTheme="minorHAnsi" w:hAnsiTheme="minorHAnsi" w:cstheme="minorHAnsi"/>
          <w:lang w:val="es-ES"/>
        </w:rPr>
        <w:t xml:space="preserve">8. ¿De qué manera es Cristo la </w:t>
      </w:r>
      <w:r w:rsidR="00C1667A" w:rsidRPr="00295ABE">
        <w:rPr>
          <w:rFonts w:asciiTheme="minorHAnsi" w:hAnsiTheme="minorHAnsi" w:cstheme="minorHAnsi"/>
          <w:lang w:val="es-ES"/>
        </w:rPr>
        <w:t>“</w:t>
      </w:r>
      <w:r w:rsidRPr="00295ABE">
        <w:rPr>
          <w:rFonts w:asciiTheme="minorHAnsi" w:hAnsiTheme="minorHAnsi" w:cstheme="minorHAnsi"/>
          <w:lang w:val="es-ES"/>
        </w:rPr>
        <w:t>cabeza federal</w:t>
      </w:r>
      <w:r w:rsidR="00C1667A" w:rsidRPr="00295ABE">
        <w:rPr>
          <w:rFonts w:asciiTheme="minorHAnsi" w:hAnsiTheme="minorHAnsi" w:cstheme="minorHAnsi"/>
          <w:lang w:val="es-ES"/>
        </w:rPr>
        <w:t>”</w:t>
      </w:r>
      <w:r w:rsidRPr="00295ABE">
        <w:rPr>
          <w:rFonts w:asciiTheme="minorHAnsi" w:hAnsiTheme="minorHAnsi" w:cstheme="minorHAnsi"/>
          <w:lang w:val="es-ES"/>
        </w:rPr>
        <w:t xml:space="preserve"> de Su pueblo?</w:t>
      </w:r>
    </w:p>
    <w:p w14:paraId="4567635E" w14:textId="77777777" w:rsidR="008A0D4C" w:rsidRPr="00295ABE" w:rsidRDefault="008A0D4C" w:rsidP="008A0D4C">
      <w:pPr>
        <w:pStyle w:val="PlainText"/>
        <w:rPr>
          <w:rFonts w:asciiTheme="minorHAnsi" w:hAnsiTheme="minorHAnsi" w:cstheme="minorHAnsi"/>
          <w:lang w:val="es-ES"/>
        </w:rPr>
      </w:pPr>
    </w:p>
    <w:p w14:paraId="5FB7B94B" w14:textId="77777777" w:rsidR="0004708F" w:rsidRPr="00295ABE" w:rsidRDefault="0004708F" w:rsidP="0004708F">
      <w:pPr>
        <w:pStyle w:val="PlainText"/>
        <w:rPr>
          <w:rFonts w:asciiTheme="minorHAnsi" w:hAnsiTheme="minorHAnsi" w:cstheme="minorHAnsi"/>
          <w:lang w:val="es-ES"/>
        </w:rPr>
      </w:pPr>
      <w:r w:rsidRPr="00295ABE">
        <w:rPr>
          <w:rFonts w:asciiTheme="minorHAnsi" w:hAnsiTheme="minorHAnsi" w:cstheme="minorHAnsi"/>
          <w:lang w:val="es-ES"/>
        </w:rPr>
        <w:lastRenderedPageBreak/>
        <w:t xml:space="preserve">9. Según la lección, ¿por qué fue realmente bondadoso que Dios permitiera que la humanidad fuera juzgada en Adán? </w:t>
      </w:r>
    </w:p>
    <w:p w14:paraId="264C547B" w14:textId="77777777" w:rsidR="0004708F" w:rsidRPr="00295ABE" w:rsidRDefault="0004708F" w:rsidP="0004708F">
      <w:pPr>
        <w:pStyle w:val="PlainText"/>
        <w:rPr>
          <w:rFonts w:asciiTheme="minorHAnsi" w:hAnsiTheme="minorHAnsi" w:cstheme="minorHAnsi"/>
          <w:lang w:val="es-ES"/>
        </w:rPr>
      </w:pPr>
    </w:p>
    <w:p w14:paraId="5951AB2E" w14:textId="77777777" w:rsidR="0004708F" w:rsidRPr="00295ABE" w:rsidRDefault="0004708F" w:rsidP="0004708F">
      <w:pPr>
        <w:pStyle w:val="PlainText"/>
        <w:rPr>
          <w:rFonts w:asciiTheme="minorHAnsi" w:hAnsiTheme="minorHAnsi" w:cstheme="minorHAnsi"/>
          <w:lang w:val="es-ES"/>
        </w:rPr>
      </w:pPr>
      <w:r w:rsidRPr="00295ABE">
        <w:rPr>
          <w:rFonts w:asciiTheme="minorHAnsi" w:hAnsiTheme="minorHAnsi" w:cstheme="minorHAnsi"/>
          <w:lang w:val="es-ES"/>
        </w:rPr>
        <w:t xml:space="preserve">10. ¿Cuáles son dos formas comunes en que los teólogos explican cómo el pecado corrompe y mora en los individuos? </w:t>
      </w:r>
    </w:p>
    <w:p w14:paraId="2D20DBE7" w14:textId="77777777" w:rsidR="0004708F" w:rsidRPr="00295ABE" w:rsidRDefault="0004708F" w:rsidP="0004708F">
      <w:pPr>
        <w:pStyle w:val="PlainText"/>
        <w:rPr>
          <w:rFonts w:asciiTheme="minorHAnsi" w:hAnsiTheme="minorHAnsi" w:cstheme="minorHAnsi"/>
          <w:lang w:val="es-ES"/>
        </w:rPr>
      </w:pPr>
    </w:p>
    <w:p w14:paraId="60A0FEBD" w14:textId="5A7A7832" w:rsidR="0004708F" w:rsidRPr="00295ABE" w:rsidRDefault="0004708F" w:rsidP="0004708F">
      <w:pPr>
        <w:pStyle w:val="PlainText"/>
        <w:rPr>
          <w:rFonts w:asciiTheme="minorHAnsi" w:hAnsiTheme="minorHAnsi" w:cstheme="minorHAnsi"/>
          <w:lang w:val="es-ES"/>
        </w:rPr>
      </w:pPr>
      <w:r w:rsidRPr="00295ABE">
        <w:rPr>
          <w:rFonts w:asciiTheme="minorHAnsi" w:hAnsiTheme="minorHAnsi" w:cstheme="minorHAnsi"/>
          <w:lang w:val="es-ES"/>
        </w:rPr>
        <w:t xml:space="preserve">11. </w:t>
      </w:r>
      <w:r w:rsidR="00C1667A" w:rsidRPr="00295ABE">
        <w:rPr>
          <w:rFonts w:asciiTheme="minorHAnsi" w:hAnsiTheme="minorHAnsi" w:cstheme="minorHAnsi"/>
          <w:lang w:val="es-ES"/>
        </w:rPr>
        <w:t>“</w:t>
      </w:r>
      <w:r w:rsidRPr="00295ABE">
        <w:rPr>
          <w:rFonts w:asciiTheme="minorHAnsi" w:hAnsiTheme="minorHAnsi" w:cstheme="minorHAnsi"/>
          <w:lang w:val="es-ES"/>
        </w:rPr>
        <w:t>...El pecado corrompe a todo ser humano desde el momento de nuestra ______</w:t>
      </w:r>
      <w:r w:rsidR="00C1667A" w:rsidRPr="00295ABE">
        <w:rPr>
          <w:rFonts w:asciiTheme="minorHAnsi" w:hAnsiTheme="minorHAnsi" w:cstheme="minorHAnsi"/>
          <w:lang w:val="es-ES"/>
        </w:rPr>
        <w:t>”</w:t>
      </w:r>
      <w:r w:rsidRPr="00295ABE">
        <w:rPr>
          <w:rFonts w:asciiTheme="minorHAnsi" w:hAnsiTheme="minorHAnsi" w:cstheme="minorHAnsi"/>
          <w:lang w:val="es-ES"/>
        </w:rPr>
        <w:t xml:space="preserve">. </w:t>
      </w:r>
    </w:p>
    <w:p w14:paraId="1B597FFD" w14:textId="77777777" w:rsidR="0004708F" w:rsidRPr="00295ABE" w:rsidRDefault="0004708F" w:rsidP="0004708F">
      <w:pPr>
        <w:pStyle w:val="PlainText"/>
        <w:rPr>
          <w:rFonts w:asciiTheme="minorHAnsi" w:hAnsiTheme="minorHAnsi" w:cstheme="minorHAnsi"/>
          <w:lang w:val="es-ES"/>
        </w:rPr>
      </w:pPr>
    </w:p>
    <w:p w14:paraId="538FD2E4" w14:textId="7CE5E31A" w:rsidR="0004708F" w:rsidRPr="00295ABE" w:rsidRDefault="0004708F" w:rsidP="0004708F">
      <w:pPr>
        <w:pStyle w:val="PlainText"/>
        <w:rPr>
          <w:rFonts w:asciiTheme="minorHAnsi" w:hAnsiTheme="minorHAnsi" w:cstheme="minorHAnsi"/>
          <w:lang w:val="es-ES"/>
        </w:rPr>
      </w:pPr>
      <w:r w:rsidRPr="00295ABE">
        <w:rPr>
          <w:rFonts w:asciiTheme="minorHAnsi" w:hAnsiTheme="minorHAnsi" w:cstheme="minorHAnsi"/>
          <w:lang w:val="es-ES"/>
        </w:rPr>
        <w:t xml:space="preserve">12. ¿Cómo explica la lección quién fue el </w:t>
      </w:r>
      <w:r w:rsidR="00C1667A" w:rsidRPr="00295ABE">
        <w:rPr>
          <w:rFonts w:asciiTheme="minorHAnsi" w:hAnsiTheme="minorHAnsi" w:cstheme="minorHAnsi"/>
          <w:lang w:val="es-ES"/>
        </w:rPr>
        <w:t>“</w:t>
      </w:r>
      <w:r w:rsidRPr="00295ABE">
        <w:rPr>
          <w:rFonts w:asciiTheme="minorHAnsi" w:hAnsiTheme="minorHAnsi" w:cstheme="minorHAnsi"/>
          <w:lang w:val="es-ES"/>
        </w:rPr>
        <w:t>autor</w:t>
      </w:r>
      <w:r w:rsidR="00C1667A" w:rsidRPr="00295ABE">
        <w:rPr>
          <w:rFonts w:asciiTheme="minorHAnsi" w:hAnsiTheme="minorHAnsi" w:cstheme="minorHAnsi"/>
          <w:lang w:val="es-ES"/>
        </w:rPr>
        <w:t>”</w:t>
      </w:r>
      <w:r w:rsidRPr="00295ABE">
        <w:rPr>
          <w:rFonts w:asciiTheme="minorHAnsi" w:hAnsiTheme="minorHAnsi" w:cstheme="minorHAnsi"/>
          <w:lang w:val="es-ES"/>
        </w:rPr>
        <w:t xml:space="preserve"> del primer pecado de Adán y Eva en el Jardín del Edén? </w:t>
      </w:r>
    </w:p>
    <w:p w14:paraId="4F9A67B1" w14:textId="77777777" w:rsidR="0004708F" w:rsidRPr="00295ABE" w:rsidRDefault="0004708F" w:rsidP="0004708F">
      <w:pPr>
        <w:pStyle w:val="PlainText"/>
        <w:rPr>
          <w:rFonts w:asciiTheme="minorHAnsi" w:hAnsiTheme="minorHAnsi" w:cstheme="minorHAnsi"/>
          <w:lang w:val="es-ES"/>
        </w:rPr>
      </w:pPr>
    </w:p>
    <w:p w14:paraId="7188DC98" w14:textId="77777777" w:rsidR="0004708F" w:rsidRPr="00295ABE" w:rsidRDefault="0004708F" w:rsidP="0004708F">
      <w:pPr>
        <w:pStyle w:val="PlainText"/>
        <w:rPr>
          <w:rFonts w:asciiTheme="minorHAnsi" w:hAnsiTheme="minorHAnsi" w:cstheme="minorHAnsi"/>
          <w:lang w:val="es-ES"/>
        </w:rPr>
      </w:pPr>
      <w:r w:rsidRPr="00295ABE">
        <w:rPr>
          <w:rFonts w:asciiTheme="minorHAnsi" w:hAnsiTheme="minorHAnsi" w:cstheme="minorHAnsi"/>
          <w:lang w:val="es-ES"/>
        </w:rPr>
        <w:t>13. ¿Enseña la Biblia que Dios es culpable de pecado o de obligar a alguien a pecar?</w:t>
      </w:r>
    </w:p>
    <w:p w14:paraId="2A83B79E" w14:textId="77777777" w:rsidR="0004708F" w:rsidRPr="00295ABE" w:rsidRDefault="0004708F" w:rsidP="0004708F">
      <w:pPr>
        <w:pStyle w:val="PlainText"/>
        <w:rPr>
          <w:rFonts w:asciiTheme="minorHAnsi" w:hAnsiTheme="minorHAnsi" w:cstheme="minorHAnsi"/>
          <w:lang w:val="es-ES"/>
        </w:rPr>
      </w:pPr>
    </w:p>
    <w:p w14:paraId="1A2800BE" w14:textId="77777777" w:rsidR="0004708F" w:rsidRPr="00295ABE" w:rsidRDefault="0004708F" w:rsidP="0004708F">
      <w:pPr>
        <w:pStyle w:val="PlainText"/>
        <w:rPr>
          <w:rFonts w:asciiTheme="minorHAnsi" w:hAnsiTheme="minorHAnsi" w:cstheme="minorHAnsi"/>
          <w:lang w:val="es-ES"/>
        </w:rPr>
      </w:pPr>
      <w:r w:rsidRPr="00295ABE">
        <w:rPr>
          <w:rFonts w:asciiTheme="minorHAnsi" w:hAnsiTheme="minorHAnsi" w:cstheme="minorHAnsi"/>
          <w:lang w:val="es-ES"/>
        </w:rPr>
        <w:t xml:space="preserve">14. ¿Cuál es la respuesta dada en la lección a la pregunta de cómo un Dios bueno y todopoderoso pudo diseñar una creación que llevaría al pecado? </w:t>
      </w:r>
    </w:p>
    <w:p w14:paraId="0BB1326C" w14:textId="77777777" w:rsidR="0004708F" w:rsidRPr="00295ABE" w:rsidRDefault="0004708F" w:rsidP="0004708F">
      <w:pPr>
        <w:pStyle w:val="PlainText"/>
        <w:rPr>
          <w:rFonts w:asciiTheme="minorHAnsi" w:hAnsiTheme="minorHAnsi" w:cstheme="minorHAnsi"/>
          <w:lang w:val="es-ES"/>
        </w:rPr>
      </w:pPr>
    </w:p>
    <w:p w14:paraId="27E811F5" w14:textId="77777777" w:rsidR="0004708F" w:rsidRPr="00295ABE" w:rsidRDefault="0004708F" w:rsidP="0004708F">
      <w:pPr>
        <w:pStyle w:val="PlainText"/>
        <w:rPr>
          <w:rFonts w:asciiTheme="minorHAnsi" w:hAnsiTheme="minorHAnsi" w:cstheme="minorHAnsi"/>
          <w:lang w:val="es-ES"/>
        </w:rPr>
      </w:pPr>
      <w:r w:rsidRPr="00295ABE">
        <w:rPr>
          <w:rFonts w:asciiTheme="minorHAnsi" w:hAnsiTheme="minorHAnsi" w:cstheme="minorHAnsi"/>
          <w:lang w:val="es-ES"/>
        </w:rPr>
        <w:t xml:space="preserve">15. ¿Qué criaturas fueron las primeras en pecar? </w:t>
      </w:r>
    </w:p>
    <w:p w14:paraId="0D05AABD" w14:textId="77777777" w:rsidR="0004708F" w:rsidRPr="00295ABE" w:rsidRDefault="0004708F" w:rsidP="0004708F">
      <w:pPr>
        <w:pStyle w:val="PlainText"/>
        <w:rPr>
          <w:rFonts w:asciiTheme="minorHAnsi" w:hAnsiTheme="minorHAnsi" w:cstheme="minorHAnsi"/>
          <w:lang w:val="es-ES"/>
        </w:rPr>
      </w:pPr>
    </w:p>
    <w:p w14:paraId="2D73DA1F" w14:textId="326FC6A7" w:rsidR="0004708F" w:rsidRPr="00295ABE" w:rsidRDefault="0004708F" w:rsidP="0004708F">
      <w:pPr>
        <w:pStyle w:val="PlainText"/>
        <w:rPr>
          <w:rFonts w:asciiTheme="minorHAnsi" w:hAnsiTheme="minorHAnsi" w:cstheme="minorHAnsi"/>
          <w:lang w:val="es-ES"/>
        </w:rPr>
      </w:pPr>
      <w:r w:rsidRPr="00295ABE">
        <w:rPr>
          <w:rFonts w:asciiTheme="minorHAnsi" w:hAnsiTheme="minorHAnsi" w:cstheme="minorHAnsi"/>
          <w:lang w:val="es-ES"/>
        </w:rPr>
        <w:t>16. Familiarí</w:t>
      </w:r>
      <w:r w:rsidR="00960744" w:rsidRPr="00295ABE">
        <w:rPr>
          <w:rFonts w:asciiTheme="minorHAnsi" w:hAnsiTheme="minorHAnsi" w:cstheme="minorHAnsi"/>
          <w:lang w:val="es-ES"/>
        </w:rPr>
        <w:t>cese</w:t>
      </w:r>
      <w:r w:rsidRPr="00295ABE">
        <w:rPr>
          <w:rFonts w:asciiTheme="minorHAnsi" w:hAnsiTheme="minorHAnsi" w:cstheme="minorHAnsi"/>
          <w:lang w:val="es-ES"/>
        </w:rPr>
        <w:t xml:space="preserve"> con Judas 6.</w:t>
      </w:r>
    </w:p>
    <w:p w14:paraId="50839959" w14:textId="77777777" w:rsidR="0004708F" w:rsidRPr="00295ABE" w:rsidRDefault="0004708F" w:rsidP="0004708F">
      <w:pPr>
        <w:pStyle w:val="PlainText"/>
        <w:rPr>
          <w:rFonts w:asciiTheme="minorHAnsi" w:hAnsiTheme="minorHAnsi" w:cstheme="minorHAnsi"/>
          <w:lang w:val="es-ES"/>
        </w:rPr>
      </w:pPr>
      <w:r w:rsidRPr="00295ABE">
        <w:rPr>
          <w:rFonts w:asciiTheme="minorHAnsi" w:hAnsiTheme="minorHAnsi" w:cstheme="minorHAnsi"/>
          <w:lang w:val="es-ES"/>
        </w:rPr>
        <w:t xml:space="preserve"> </w:t>
      </w:r>
    </w:p>
    <w:p w14:paraId="639ECD1D" w14:textId="3671E605" w:rsidR="0004708F" w:rsidRPr="00295ABE" w:rsidRDefault="0004708F" w:rsidP="0004708F">
      <w:pPr>
        <w:pStyle w:val="PlainText"/>
        <w:rPr>
          <w:rFonts w:asciiTheme="minorHAnsi" w:hAnsiTheme="minorHAnsi" w:cstheme="minorHAnsi"/>
          <w:lang w:val="es-ES"/>
        </w:rPr>
      </w:pPr>
      <w:r w:rsidRPr="00295ABE">
        <w:rPr>
          <w:rFonts w:asciiTheme="minorHAnsi" w:hAnsiTheme="minorHAnsi" w:cstheme="minorHAnsi"/>
          <w:lang w:val="es-ES"/>
        </w:rPr>
        <w:t xml:space="preserve">17. </w:t>
      </w:r>
      <w:r w:rsidR="00C1667A" w:rsidRPr="00295ABE">
        <w:rPr>
          <w:rFonts w:asciiTheme="minorHAnsi" w:hAnsiTheme="minorHAnsi" w:cstheme="minorHAnsi"/>
          <w:lang w:val="es-ES"/>
        </w:rPr>
        <w:t>¿Fueron creados los seres humanos con suficiente libertad de voluntad tanto para pecar como para no pecar, como los ángeles?</w:t>
      </w:r>
    </w:p>
    <w:p w14:paraId="5E2FACF2" w14:textId="77777777" w:rsidR="0004708F" w:rsidRPr="00295ABE" w:rsidRDefault="0004708F" w:rsidP="0004708F">
      <w:pPr>
        <w:pStyle w:val="PlainText"/>
        <w:rPr>
          <w:rFonts w:asciiTheme="minorHAnsi" w:hAnsiTheme="minorHAnsi" w:cstheme="minorHAnsi"/>
          <w:lang w:val="es-ES"/>
        </w:rPr>
      </w:pPr>
    </w:p>
    <w:p w14:paraId="660AB0D4" w14:textId="00A52354" w:rsidR="0004708F" w:rsidRPr="00295ABE" w:rsidRDefault="0004708F" w:rsidP="0004708F">
      <w:pPr>
        <w:pStyle w:val="PlainText"/>
        <w:rPr>
          <w:rFonts w:asciiTheme="minorHAnsi" w:hAnsiTheme="minorHAnsi" w:cstheme="minorHAnsi"/>
          <w:lang w:val="es-ES"/>
        </w:rPr>
      </w:pPr>
      <w:r w:rsidRPr="00295ABE">
        <w:rPr>
          <w:rFonts w:asciiTheme="minorHAnsi" w:hAnsiTheme="minorHAnsi" w:cstheme="minorHAnsi"/>
          <w:lang w:val="es-ES"/>
        </w:rPr>
        <w:t xml:space="preserve">18. ¿Qué significa </w:t>
      </w:r>
      <w:r w:rsidR="00C1667A" w:rsidRPr="00295ABE">
        <w:rPr>
          <w:rFonts w:asciiTheme="minorHAnsi" w:hAnsiTheme="minorHAnsi" w:cstheme="minorHAnsi"/>
          <w:lang w:val="es-ES"/>
        </w:rPr>
        <w:t>“</w:t>
      </w:r>
      <w:r w:rsidRPr="00295ABE">
        <w:rPr>
          <w:rFonts w:asciiTheme="minorHAnsi" w:hAnsiTheme="minorHAnsi" w:cstheme="minorHAnsi"/>
          <w:lang w:val="es-ES"/>
        </w:rPr>
        <w:t>posse non peccare</w:t>
      </w:r>
      <w:r w:rsidR="00C1667A" w:rsidRPr="00295ABE">
        <w:rPr>
          <w:rFonts w:asciiTheme="minorHAnsi" w:hAnsiTheme="minorHAnsi" w:cstheme="minorHAnsi"/>
          <w:lang w:val="es-ES"/>
        </w:rPr>
        <w:t>”</w:t>
      </w:r>
      <w:r w:rsidRPr="00295ABE">
        <w:rPr>
          <w:rFonts w:asciiTheme="minorHAnsi" w:hAnsiTheme="minorHAnsi" w:cstheme="minorHAnsi"/>
          <w:lang w:val="es-ES"/>
        </w:rPr>
        <w:t xml:space="preserve">, la frase latina utilizada por Agustín? </w:t>
      </w:r>
    </w:p>
    <w:p w14:paraId="432EAAF4" w14:textId="77777777" w:rsidR="0004708F" w:rsidRPr="00295ABE" w:rsidRDefault="0004708F" w:rsidP="0004708F">
      <w:pPr>
        <w:pStyle w:val="PlainText"/>
        <w:rPr>
          <w:rFonts w:asciiTheme="minorHAnsi" w:hAnsiTheme="minorHAnsi" w:cstheme="minorHAnsi"/>
          <w:lang w:val="es-ES"/>
        </w:rPr>
      </w:pPr>
    </w:p>
    <w:p w14:paraId="706128BB" w14:textId="77777777" w:rsidR="0004708F" w:rsidRPr="00295ABE" w:rsidRDefault="0004708F" w:rsidP="0004708F">
      <w:pPr>
        <w:pStyle w:val="PlainText"/>
        <w:rPr>
          <w:rFonts w:asciiTheme="minorHAnsi" w:hAnsiTheme="minorHAnsi" w:cstheme="minorHAnsi"/>
          <w:lang w:val="es-ES"/>
        </w:rPr>
      </w:pPr>
      <w:r w:rsidRPr="00295ABE">
        <w:rPr>
          <w:rFonts w:asciiTheme="minorHAnsi" w:hAnsiTheme="minorHAnsi" w:cstheme="minorHAnsi"/>
          <w:lang w:val="es-ES"/>
        </w:rPr>
        <w:t>19. ¿Pecaron Adán y Eva obligados por poderes internos o externos?</w:t>
      </w:r>
    </w:p>
    <w:p w14:paraId="5A6482D2" w14:textId="77777777" w:rsidR="0004708F" w:rsidRPr="00295ABE" w:rsidRDefault="0004708F" w:rsidP="0004708F">
      <w:pPr>
        <w:pStyle w:val="PlainText"/>
        <w:rPr>
          <w:rFonts w:asciiTheme="minorHAnsi" w:hAnsiTheme="minorHAnsi" w:cstheme="minorHAnsi"/>
          <w:lang w:val="es-ES"/>
        </w:rPr>
      </w:pPr>
    </w:p>
    <w:p w14:paraId="5CFB99EA" w14:textId="29445DD9" w:rsidR="0004708F" w:rsidRPr="00295ABE" w:rsidRDefault="0004708F" w:rsidP="0004708F">
      <w:pPr>
        <w:pStyle w:val="PlainText"/>
        <w:rPr>
          <w:rFonts w:asciiTheme="minorHAnsi" w:hAnsiTheme="minorHAnsi" w:cstheme="minorHAnsi"/>
          <w:lang w:val="es-ES"/>
        </w:rPr>
      </w:pPr>
      <w:r w:rsidRPr="00295ABE">
        <w:rPr>
          <w:rFonts w:asciiTheme="minorHAnsi" w:hAnsiTheme="minorHAnsi" w:cstheme="minorHAnsi"/>
          <w:lang w:val="es-ES"/>
        </w:rPr>
        <w:t xml:space="preserve">20. ¿Cómo responde la lección a la pregunta de por qué Dios </w:t>
      </w:r>
      <w:r w:rsidR="00C1667A" w:rsidRPr="00295ABE">
        <w:rPr>
          <w:rFonts w:asciiTheme="minorHAnsi" w:hAnsiTheme="minorHAnsi" w:cstheme="minorHAnsi"/>
          <w:lang w:val="es-ES"/>
        </w:rPr>
        <w:t>“</w:t>
      </w:r>
      <w:r w:rsidRPr="00295ABE">
        <w:rPr>
          <w:rFonts w:asciiTheme="minorHAnsi" w:hAnsiTheme="minorHAnsi" w:cstheme="minorHAnsi"/>
          <w:lang w:val="es-ES"/>
        </w:rPr>
        <w:t>permitió</w:t>
      </w:r>
      <w:r w:rsidR="00C1667A" w:rsidRPr="00295ABE">
        <w:rPr>
          <w:rFonts w:asciiTheme="minorHAnsi" w:hAnsiTheme="minorHAnsi" w:cstheme="minorHAnsi"/>
          <w:lang w:val="es-ES"/>
        </w:rPr>
        <w:t>”</w:t>
      </w:r>
      <w:r w:rsidRPr="00295ABE">
        <w:rPr>
          <w:rFonts w:asciiTheme="minorHAnsi" w:hAnsiTheme="minorHAnsi" w:cstheme="minorHAnsi"/>
          <w:lang w:val="es-ES"/>
        </w:rPr>
        <w:t xml:space="preserve"> que Adán y Eva pecaran? </w:t>
      </w:r>
    </w:p>
    <w:p w14:paraId="3B4C87DD" w14:textId="77777777" w:rsidR="0004708F" w:rsidRPr="00295ABE" w:rsidRDefault="0004708F" w:rsidP="0004708F">
      <w:pPr>
        <w:pStyle w:val="PlainText"/>
        <w:rPr>
          <w:rFonts w:asciiTheme="minorHAnsi" w:hAnsiTheme="minorHAnsi" w:cstheme="minorHAnsi"/>
          <w:lang w:val="es-ES"/>
        </w:rPr>
      </w:pPr>
    </w:p>
    <w:p w14:paraId="02050BAC" w14:textId="77777777" w:rsidR="0004708F" w:rsidRPr="00295ABE" w:rsidRDefault="0004708F" w:rsidP="0004708F">
      <w:pPr>
        <w:pStyle w:val="PlainText"/>
        <w:rPr>
          <w:rFonts w:asciiTheme="minorHAnsi" w:hAnsiTheme="minorHAnsi" w:cstheme="minorHAnsi"/>
          <w:lang w:val="es-ES"/>
        </w:rPr>
      </w:pPr>
      <w:r w:rsidRPr="00295ABE">
        <w:rPr>
          <w:rFonts w:asciiTheme="minorHAnsi" w:hAnsiTheme="minorHAnsi" w:cstheme="minorHAnsi"/>
          <w:lang w:val="es-ES"/>
        </w:rPr>
        <w:t>21. Familiarícese con Efesios 1:11.</w:t>
      </w:r>
    </w:p>
    <w:p w14:paraId="169D658E" w14:textId="77777777" w:rsidR="0004708F" w:rsidRPr="00295ABE" w:rsidRDefault="0004708F" w:rsidP="0004708F">
      <w:pPr>
        <w:pStyle w:val="PlainText"/>
        <w:rPr>
          <w:rFonts w:asciiTheme="minorHAnsi" w:hAnsiTheme="minorHAnsi" w:cstheme="minorHAnsi"/>
          <w:lang w:val="es-ES"/>
        </w:rPr>
      </w:pPr>
      <w:r w:rsidRPr="00295ABE">
        <w:rPr>
          <w:rFonts w:asciiTheme="minorHAnsi" w:hAnsiTheme="minorHAnsi" w:cstheme="minorHAnsi"/>
          <w:lang w:val="es-ES"/>
        </w:rPr>
        <w:t xml:space="preserve"> </w:t>
      </w:r>
    </w:p>
    <w:p w14:paraId="5CE7D6A1" w14:textId="4CFDCA6A" w:rsidR="000730D8" w:rsidRPr="00295ABE" w:rsidRDefault="00D97528" w:rsidP="0004708F">
      <w:pPr>
        <w:pStyle w:val="PlainText"/>
        <w:rPr>
          <w:rFonts w:asciiTheme="minorHAnsi" w:hAnsiTheme="minorHAnsi" w:cstheme="minorHAnsi"/>
          <w:lang w:val="es-ES"/>
        </w:rPr>
      </w:pPr>
      <w:r w:rsidRPr="00295ABE">
        <w:rPr>
          <w:rFonts w:asciiTheme="minorHAnsi" w:hAnsiTheme="minorHAnsi" w:cstheme="minorHAnsi"/>
          <w:lang w:val="es-ES"/>
        </w:rPr>
        <w:t>22. ¿</w:t>
      </w:r>
      <w:r w:rsidR="000730D8" w:rsidRPr="00295ABE">
        <w:rPr>
          <w:rFonts w:asciiTheme="minorHAnsi" w:hAnsiTheme="minorHAnsi" w:cstheme="minorHAnsi"/>
          <w:lang w:val="es-ES"/>
        </w:rPr>
        <w:t>La lección enseña que Dios es glorificado al tratar con nuestro pecado y que este le da la oportunidad de manifestar muchos de Sus atributos que, de otro modo, permanecerían ocultos?</w:t>
      </w:r>
    </w:p>
    <w:p w14:paraId="56131958" w14:textId="77777777" w:rsidR="0004708F" w:rsidRPr="00295ABE" w:rsidRDefault="0004708F" w:rsidP="0004708F">
      <w:pPr>
        <w:pStyle w:val="PlainText"/>
        <w:rPr>
          <w:rFonts w:asciiTheme="minorHAnsi" w:hAnsiTheme="minorHAnsi" w:cstheme="minorHAnsi"/>
          <w:lang w:val="es-ES"/>
        </w:rPr>
      </w:pPr>
    </w:p>
    <w:p w14:paraId="4709FC99" w14:textId="2D9A57B3" w:rsidR="000730D8" w:rsidRPr="00295ABE" w:rsidRDefault="0004708F" w:rsidP="0004708F">
      <w:pPr>
        <w:pStyle w:val="PlainText"/>
        <w:rPr>
          <w:rFonts w:asciiTheme="minorHAnsi" w:hAnsiTheme="minorHAnsi" w:cstheme="minorHAnsi"/>
          <w:lang w:val="es-ES"/>
        </w:rPr>
      </w:pPr>
      <w:r w:rsidRPr="00295ABE">
        <w:rPr>
          <w:rFonts w:asciiTheme="minorHAnsi" w:hAnsiTheme="minorHAnsi" w:cstheme="minorHAnsi"/>
          <w:lang w:val="es-ES"/>
        </w:rPr>
        <w:t xml:space="preserve">23. </w:t>
      </w:r>
      <w:r w:rsidR="000730D8" w:rsidRPr="00295ABE">
        <w:rPr>
          <w:rFonts w:asciiTheme="minorHAnsi" w:hAnsiTheme="minorHAnsi" w:cstheme="minorHAnsi"/>
          <w:lang w:val="es-ES"/>
        </w:rPr>
        <w:t>¿También enseña que, en última instancia, incluso el pecado puede obrar en beneficio de los creyentes, formando parte del plan divino para bendecirnos?</w:t>
      </w:r>
    </w:p>
    <w:p w14:paraId="26062166" w14:textId="77777777" w:rsidR="0004708F" w:rsidRPr="00295ABE" w:rsidRDefault="0004708F" w:rsidP="0004708F">
      <w:pPr>
        <w:pStyle w:val="PlainText"/>
        <w:rPr>
          <w:rFonts w:asciiTheme="minorHAnsi" w:hAnsiTheme="minorHAnsi" w:cstheme="minorHAnsi"/>
          <w:lang w:val="es-ES"/>
        </w:rPr>
      </w:pPr>
    </w:p>
    <w:p w14:paraId="4567637E" w14:textId="543C163A" w:rsidR="008A0D4C" w:rsidRPr="00295ABE" w:rsidRDefault="0004708F" w:rsidP="0004708F">
      <w:pPr>
        <w:pStyle w:val="PlainText"/>
        <w:rPr>
          <w:rFonts w:asciiTheme="minorHAnsi" w:hAnsiTheme="minorHAnsi" w:cstheme="minorHAnsi"/>
          <w:lang w:val="es-ES"/>
        </w:rPr>
      </w:pPr>
      <w:r w:rsidRPr="00295ABE">
        <w:rPr>
          <w:rFonts w:asciiTheme="minorHAnsi" w:hAnsiTheme="minorHAnsi" w:cstheme="minorHAnsi"/>
          <w:lang w:val="es-ES"/>
        </w:rPr>
        <w:t>24. Familiarícese con Romanos 8:28.</w:t>
      </w:r>
    </w:p>
    <w:p w14:paraId="4C70B542" w14:textId="77777777" w:rsidR="006E08E9" w:rsidRPr="00295ABE" w:rsidRDefault="006E08E9">
      <w:pPr>
        <w:rPr>
          <w:rFonts w:cstheme="minorHAnsi"/>
          <w:sz w:val="21"/>
          <w:szCs w:val="21"/>
          <w:lang w:val="es-ES"/>
        </w:rPr>
      </w:pPr>
      <w:r w:rsidRPr="00295ABE">
        <w:rPr>
          <w:rFonts w:cstheme="minorHAnsi"/>
          <w:lang w:val="es-ES"/>
        </w:rPr>
        <w:br w:type="page"/>
      </w:r>
    </w:p>
    <w:p w14:paraId="45676398" w14:textId="42A45B62" w:rsidR="008A0D4C" w:rsidRPr="00295ABE" w:rsidRDefault="0004708F" w:rsidP="008A0D4C">
      <w:pPr>
        <w:pStyle w:val="PlainText"/>
        <w:rPr>
          <w:rFonts w:asciiTheme="minorHAnsi" w:hAnsiTheme="minorHAnsi" w:cstheme="minorHAnsi"/>
          <w:b/>
          <w:lang w:val="es-ES"/>
        </w:rPr>
      </w:pPr>
      <w:r w:rsidRPr="00295ABE">
        <w:rPr>
          <w:rStyle w:val="Ninguno"/>
          <w:rFonts w:asciiTheme="minorHAnsi" w:hAnsiTheme="minorHAnsi" w:cstheme="minorHAnsi"/>
          <w:b/>
          <w:bCs/>
          <w:lang w:val="es-ES"/>
        </w:rPr>
        <w:lastRenderedPageBreak/>
        <w:t>ESQUEMA PARA TOMAR NOTAS</w:t>
      </w:r>
    </w:p>
    <w:p w14:paraId="45676399" w14:textId="77777777" w:rsidR="008A0D4C" w:rsidRPr="00295ABE" w:rsidRDefault="008A0D4C" w:rsidP="008A0D4C">
      <w:pPr>
        <w:pStyle w:val="PlainText"/>
        <w:rPr>
          <w:rFonts w:asciiTheme="minorHAnsi" w:hAnsiTheme="minorHAnsi" w:cstheme="minorHAnsi"/>
          <w:lang w:val="es-ES"/>
        </w:rPr>
      </w:pPr>
    </w:p>
    <w:p w14:paraId="4567639A" w14:textId="4FC802DC" w:rsidR="008A0D4C" w:rsidRPr="00295ABE" w:rsidRDefault="008A0D4C" w:rsidP="008A0D4C">
      <w:pPr>
        <w:pStyle w:val="PlainText"/>
        <w:rPr>
          <w:rFonts w:asciiTheme="minorHAnsi" w:hAnsiTheme="minorHAnsi" w:cstheme="minorHAnsi"/>
          <w:lang w:val="es-ES"/>
        </w:rPr>
      </w:pPr>
      <w:r w:rsidRPr="00295ABE">
        <w:rPr>
          <w:rFonts w:asciiTheme="minorHAnsi" w:hAnsiTheme="minorHAnsi" w:cstheme="minorHAnsi"/>
          <w:lang w:val="es-ES"/>
        </w:rPr>
        <w:t>II. Car</w:t>
      </w:r>
      <w:r w:rsidR="00784BDA" w:rsidRPr="00295ABE">
        <w:rPr>
          <w:rFonts w:asciiTheme="minorHAnsi" w:hAnsiTheme="minorHAnsi" w:cstheme="minorHAnsi"/>
          <w:lang w:val="es-ES"/>
        </w:rPr>
        <w:t>á</w:t>
      </w:r>
      <w:r w:rsidRPr="00295ABE">
        <w:rPr>
          <w:rFonts w:asciiTheme="minorHAnsi" w:hAnsiTheme="minorHAnsi" w:cstheme="minorHAnsi"/>
          <w:lang w:val="es-ES"/>
        </w:rPr>
        <w:t>cter</w:t>
      </w:r>
    </w:p>
    <w:p w14:paraId="4567639B" w14:textId="46B7A1F8" w:rsidR="008A0D4C" w:rsidRPr="00295ABE" w:rsidRDefault="008A0D4C" w:rsidP="00743F12">
      <w:pPr>
        <w:pStyle w:val="PlainText"/>
        <w:rPr>
          <w:rFonts w:asciiTheme="minorHAnsi" w:hAnsiTheme="minorHAnsi" w:cstheme="minorHAnsi"/>
          <w:lang w:val="es-ES"/>
        </w:rPr>
      </w:pPr>
    </w:p>
    <w:p w14:paraId="4567639C" w14:textId="4A3CF408" w:rsidR="008A0D4C" w:rsidRPr="00295ABE" w:rsidRDefault="00F87072" w:rsidP="00F87072">
      <w:pPr>
        <w:tabs>
          <w:tab w:val="left" w:pos="432"/>
        </w:tabs>
        <w:ind w:left="432" w:hanging="432"/>
        <w:rPr>
          <w:rFonts w:eastAsia="Times New Roman" w:cs="Times New Roman"/>
          <w:sz w:val="20"/>
          <w:lang w:val="es-ES"/>
        </w:rPr>
      </w:pPr>
      <w:r w:rsidRPr="00295ABE">
        <w:rPr>
          <w:rFonts w:eastAsia="Times New Roman" w:cs="Times New Roman"/>
          <w:sz w:val="20"/>
          <w:lang w:val="es-ES"/>
        </w:rPr>
        <w:tab/>
      </w:r>
      <w:r w:rsidR="008A0D4C" w:rsidRPr="00295ABE">
        <w:rPr>
          <w:rFonts w:eastAsia="Times New Roman" w:cs="Times New Roman"/>
          <w:sz w:val="20"/>
          <w:lang w:val="es-ES"/>
        </w:rPr>
        <w:t xml:space="preserve">A. </w:t>
      </w:r>
      <w:r w:rsidR="00784BDA" w:rsidRPr="00295ABE">
        <w:rPr>
          <w:rFonts w:eastAsia="Times New Roman" w:cs="Times New Roman"/>
          <w:sz w:val="20"/>
          <w:lang w:val="es-ES"/>
        </w:rPr>
        <w:t>Sin Ley</w:t>
      </w:r>
    </w:p>
    <w:p w14:paraId="4567639D" w14:textId="25893D29" w:rsidR="008A0D4C" w:rsidRPr="00295ABE" w:rsidRDefault="008A0D4C" w:rsidP="00F87072">
      <w:pPr>
        <w:tabs>
          <w:tab w:val="left" w:pos="432"/>
        </w:tabs>
        <w:ind w:left="432" w:hanging="432"/>
        <w:rPr>
          <w:rFonts w:eastAsia="Times New Roman" w:cs="Times New Roman"/>
          <w:sz w:val="20"/>
          <w:lang w:val="es-ES"/>
        </w:rPr>
      </w:pPr>
    </w:p>
    <w:p w14:paraId="4567639E" w14:textId="7556A2DC" w:rsidR="008A0D4C" w:rsidRPr="00295ABE" w:rsidRDefault="00F87072" w:rsidP="00F87072">
      <w:pPr>
        <w:tabs>
          <w:tab w:val="left" w:pos="432"/>
        </w:tabs>
        <w:ind w:left="432" w:hanging="432"/>
        <w:rPr>
          <w:rFonts w:eastAsia="Times New Roman" w:cs="Times New Roman"/>
          <w:sz w:val="20"/>
          <w:lang w:val="es-ES"/>
        </w:rPr>
      </w:pPr>
      <w:r w:rsidRPr="00295ABE">
        <w:rPr>
          <w:rFonts w:eastAsia="Times New Roman" w:cs="Times New Roman"/>
          <w:sz w:val="20"/>
          <w:lang w:val="es-ES"/>
        </w:rPr>
        <w:tab/>
      </w:r>
      <w:r w:rsidR="008A0D4C" w:rsidRPr="00295ABE">
        <w:rPr>
          <w:rFonts w:eastAsia="Times New Roman" w:cs="Times New Roman"/>
          <w:sz w:val="20"/>
          <w:lang w:val="es-ES"/>
        </w:rPr>
        <w:t xml:space="preserve">B. </w:t>
      </w:r>
      <w:r w:rsidR="00784BDA" w:rsidRPr="00295ABE">
        <w:rPr>
          <w:rFonts w:eastAsia="Times New Roman" w:cs="Times New Roman"/>
          <w:sz w:val="20"/>
          <w:lang w:val="es-ES"/>
        </w:rPr>
        <w:t>Sin Amor</w:t>
      </w:r>
    </w:p>
    <w:p w14:paraId="4567639F" w14:textId="77777777" w:rsidR="008A0D4C" w:rsidRPr="00295ABE" w:rsidRDefault="008A0D4C" w:rsidP="00743F12">
      <w:pPr>
        <w:pStyle w:val="PlainText"/>
        <w:rPr>
          <w:rFonts w:asciiTheme="minorHAnsi" w:hAnsiTheme="minorHAnsi" w:cstheme="minorHAnsi"/>
          <w:lang w:val="es-ES"/>
        </w:rPr>
      </w:pPr>
    </w:p>
    <w:p w14:paraId="40D3ED42" w14:textId="77777777" w:rsidR="00F24158" w:rsidRPr="00295ABE" w:rsidRDefault="00F24158" w:rsidP="008A0D4C">
      <w:pPr>
        <w:pStyle w:val="PlainText"/>
        <w:rPr>
          <w:rFonts w:asciiTheme="minorHAnsi" w:hAnsiTheme="minorHAnsi" w:cstheme="minorHAnsi"/>
          <w:b/>
          <w:lang w:val="es-ES"/>
        </w:rPr>
      </w:pPr>
    </w:p>
    <w:p w14:paraId="456763A1" w14:textId="434ADF51" w:rsidR="008A0D4C" w:rsidRPr="00295ABE" w:rsidRDefault="0004708F" w:rsidP="008A0D4C">
      <w:pPr>
        <w:pStyle w:val="PlainText"/>
        <w:rPr>
          <w:rFonts w:asciiTheme="minorHAnsi" w:hAnsiTheme="minorHAnsi" w:cstheme="minorHAnsi"/>
          <w:b/>
          <w:lang w:val="es-ES"/>
        </w:rPr>
      </w:pPr>
      <w:r w:rsidRPr="00295ABE">
        <w:rPr>
          <w:rFonts w:asciiTheme="minorHAnsi" w:hAnsiTheme="minorHAnsi" w:cstheme="minorHAnsi"/>
          <w:b/>
          <w:sz w:val="20"/>
          <w:szCs w:val="20"/>
          <w:lang w:val="es-ES"/>
        </w:rPr>
        <w:t>PREGUNTAS DE REPASO</w:t>
      </w:r>
    </w:p>
    <w:p w14:paraId="456763A2" w14:textId="77777777" w:rsidR="008A0D4C" w:rsidRPr="00295ABE" w:rsidRDefault="008A0D4C" w:rsidP="008A0D4C">
      <w:pPr>
        <w:pStyle w:val="PlainText"/>
        <w:rPr>
          <w:rFonts w:asciiTheme="minorHAnsi" w:hAnsiTheme="minorHAnsi" w:cstheme="minorHAnsi"/>
          <w:lang w:val="es-ES"/>
        </w:rPr>
      </w:pPr>
    </w:p>
    <w:p w14:paraId="514D606D" w14:textId="77777777" w:rsidR="00784BDA" w:rsidRPr="00295ABE" w:rsidRDefault="00784BDA" w:rsidP="00784BDA">
      <w:pPr>
        <w:pStyle w:val="PlainText"/>
        <w:rPr>
          <w:rFonts w:asciiTheme="minorHAnsi" w:hAnsiTheme="minorHAnsi" w:cstheme="minorHAnsi"/>
          <w:lang w:val="es-ES"/>
        </w:rPr>
      </w:pPr>
      <w:r w:rsidRPr="00295ABE">
        <w:rPr>
          <w:rFonts w:asciiTheme="minorHAnsi" w:hAnsiTheme="minorHAnsi" w:cstheme="minorHAnsi"/>
          <w:lang w:val="es-ES"/>
        </w:rPr>
        <w:t xml:space="preserve">1. ¿Cuáles son los dos términos principales utilizados para describir el carácter del pecado en la Lección 3? </w:t>
      </w:r>
    </w:p>
    <w:p w14:paraId="20791F53" w14:textId="77777777" w:rsidR="00784BDA" w:rsidRPr="00295ABE" w:rsidRDefault="00784BDA" w:rsidP="00784BDA">
      <w:pPr>
        <w:pStyle w:val="PlainText"/>
        <w:rPr>
          <w:rFonts w:asciiTheme="minorHAnsi" w:hAnsiTheme="minorHAnsi" w:cstheme="minorHAnsi"/>
          <w:lang w:val="es-ES"/>
        </w:rPr>
      </w:pPr>
    </w:p>
    <w:p w14:paraId="61B371F1" w14:textId="140F4E9D" w:rsidR="00784BDA" w:rsidRPr="00295ABE" w:rsidRDefault="00784BDA" w:rsidP="00784BDA">
      <w:pPr>
        <w:pStyle w:val="PlainText"/>
        <w:rPr>
          <w:rFonts w:asciiTheme="minorHAnsi" w:hAnsiTheme="minorHAnsi" w:cstheme="minorHAnsi"/>
          <w:lang w:val="es-ES"/>
        </w:rPr>
      </w:pPr>
      <w:r w:rsidRPr="00295ABE">
        <w:rPr>
          <w:rFonts w:asciiTheme="minorHAnsi" w:hAnsiTheme="minorHAnsi" w:cstheme="minorHAnsi"/>
          <w:lang w:val="es-ES"/>
        </w:rPr>
        <w:t xml:space="preserve">2. </w:t>
      </w:r>
      <w:r w:rsidR="0006334F" w:rsidRPr="00295ABE">
        <w:rPr>
          <w:rFonts w:asciiTheme="minorHAnsi" w:hAnsiTheme="minorHAnsi" w:cstheme="minorHAnsi"/>
          <w:lang w:val="es-ES"/>
        </w:rPr>
        <w:t>¿</w:t>
      </w:r>
      <w:r w:rsidRPr="00295ABE">
        <w:rPr>
          <w:rFonts w:asciiTheme="minorHAnsi" w:hAnsiTheme="minorHAnsi" w:cstheme="minorHAnsi"/>
          <w:lang w:val="es-ES"/>
        </w:rPr>
        <w:t xml:space="preserve">Cómo describe la lección el papel de la ley de Dios? </w:t>
      </w:r>
    </w:p>
    <w:p w14:paraId="3C270CA2" w14:textId="77777777" w:rsidR="00784BDA" w:rsidRPr="00295ABE" w:rsidRDefault="00784BDA" w:rsidP="00784BDA">
      <w:pPr>
        <w:pStyle w:val="PlainText"/>
        <w:rPr>
          <w:rFonts w:asciiTheme="minorHAnsi" w:hAnsiTheme="minorHAnsi" w:cstheme="minorHAnsi"/>
          <w:lang w:val="es-ES"/>
        </w:rPr>
      </w:pPr>
    </w:p>
    <w:p w14:paraId="411C73C6" w14:textId="77777777" w:rsidR="00784BDA" w:rsidRPr="00295ABE" w:rsidRDefault="00784BDA" w:rsidP="00784BDA">
      <w:pPr>
        <w:pStyle w:val="PlainText"/>
        <w:rPr>
          <w:rFonts w:asciiTheme="minorHAnsi" w:hAnsiTheme="minorHAnsi" w:cstheme="minorHAnsi"/>
          <w:lang w:val="es-ES"/>
        </w:rPr>
      </w:pPr>
      <w:r w:rsidRPr="00295ABE">
        <w:rPr>
          <w:rFonts w:asciiTheme="minorHAnsi" w:hAnsiTheme="minorHAnsi" w:cstheme="minorHAnsi"/>
          <w:lang w:val="es-ES"/>
        </w:rPr>
        <w:t>3. Según la lección, todo lo que hacemos es en obediencia o desobediencia ¿a qué?</w:t>
      </w:r>
    </w:p>
    <w:p w14:paraId="7B92535C" w14:textId="77777777" w:rsidR="00784BDA" w:rsidRPr="00295ABE" w:rsidRDefault="00784BDA" w:rsidP="00784BDA">
      <w:pPr>
        <w:pStyle w:val="PlainText"/>
        <w:rPr>
          <w:rFonts w:asciiTheme="minorHAnsi" w:hAnsiTheme="minorHAnsi" w:cstheme="minorHAnsi"/>
          <w:lang w:val="es-ES"/>
        </w:rPr>
      </w:pPr>
    </w:p>
    <w:p w14:paraId="3794E7DC" w14:textId="17AD6F04" w:rsidR="00784BDA" w:rsidRPr="00295ABE" w:rsidRDefault="00784BDA" w:rsidP="00784BDA">
      <w:pPr>
        <w:pStyle w:val="PlainText"/>
        <w:rPr>
          <w:rFonts w:asciiTheme="minorHAnsi" w:hAnsiTheme="minorHAnsi" w:cstheme="minorHAnsi"/>
          <w:lang w:val="es-ES"/>
        </w:rPr>
      </w:pPr>
      <w:r w:rsidRPr="00295ABE">
        <w:rPr>
          <w:rFonts w:asciiTheme="minorHAnsi" w:hAnsiTheme="minorHAnsi" w:cstheme="minorHAnsi"/>
          <w:lang w:val="es-ES"/>
        </w:rPr>
        <w:t xml:space="preserve">4. </w:t>
      </w:r>
      <w:r w:rsidR="00C1667A" w:rsidRPr="00295ABE">
        <w:rPr>
          <w:rFonts w:asciiTheme="minorHAnsi" w:hAnsiTheme="minorHAnsi" w:cstheme="minorHAnsi"/>
          <w:lang w:val="es-ES"/>
        </w:rPr>
        <w:t>Juan creyó que la ley en las Escrituras no se limitaba a un número de cosas que “deben” o "no deben" hacerse. Más bien, resume</w:t>
      </w:r>
      <w:r w:rsidRPr="00295ABE">
        <w:rPr>
          <w:rFonts w:asciiTheme="minorHAnsi" w:hAnsiTheme="minorHAnsi" w:cstheme="minorHAnsi"/>
          <w:lang w:val="es-ES"/>
        </w:rPr>
        <w:t xml:space="preserve"> _______</w:t>
      </w:r>
      <w:r w:rsidR="0006334F" w:rsidRPr="00295ABE">
        <w:rPr>
          <w:rFonts w:asciiTheme="minorHAnsi" w:hAnsiTheme="minorHAnsi" w:cstheme="minorHAnsi"/>
          <w:lang w:val="es-ES"/>
        </w:rPr>
        <w:t>__________________</w:t>
      </w:r>
      <w:r w:rsidRPr="00295ABE">
        <w:rPr>
          <w:rFonts w:asciiTheme="minorHAnsi" w:hAnsiTheme="minorHAnsi" w:cstheme="minorHAnsi"/>
          <w:lang w:val="es-ES"/>
        </w:rPr>
        <w:t xml:space="preserve">. </w:t>
      </w:r>
    </w:p>
    <w:p w14:paraId="668FAB13" w14:textId="77777777" w:rsidR="00784BDA" w:rsidRPr="00295ABE" w:rsidRDefault="00784BDA" w:rsidP="00784BDA">
      <w:pPr>
        <w:pStyle w:val="PlainText"/>
        <w:rPr>
          <w:rFonts w:asciiTheme="minorHAnsi" w:hAnsiTheme="minorHAnsi" w:cstheme="minorHAnsi"/>
          <w:lang w:val="es-ES"/>
        </w:rPr>
      </w:pPr>
    </w:p>
    <w:p w14:paraId="30A2F509" w14:textId="721465B6" w:rsidR="00784BDA" w:rsidRPr="00295ABE" w:rsidRDefault="00784BDA" w:rsidP="00784BDA">
      <w:pPr>
        <w:pStyle w:val="PlainText"/>
        <w:rPr>
          <w:rFonts w:asciiTheme="minorHAnsi" w:hAnsiTheme="minorHAnsi" w:cstheme="minorHAnsi"/>
          <w:lang w:val="es-ES"/>
        </w:rPr>
      </w:pPr>
      <w:r w:rsidRPr="00295ABE">
        <w:rPr>
          <w:rFonts w:asciiTheme="minorHAnsi" w:hAnsiTheme="minorHAnsi" w:cstheme="minorHAnsi"/>
          <w:lang w:val="es-ES"/>
        </w:rPr>
        <w:t xml:space="preserve">5. </w:t>
      </w:r>
      <w:r w:rsidR="0072032D" w:rsidRPr="00295ABE">
        <w:rPr>
          <w:rFonts w:asciiTheme="minorHAnsi" w:hAnsiTheme="minorHAnsi" w:cstheme="minorHAnsi"/>
          <w:lang w:val="es-ES"/>
        </w:rPr>
        <w:t>¿</w:t>
      </w:r>
      <w:r w:rsidRPr="00295ABE">
        <w:rPr>
          <w:rFonts w:asciiTheme="minorHAnsi" w:hAnsiTheme="minorHAnsi" w:cstheme="minorHAnsi"/>
          <w:lang w:val="es-ES"/>
        </w:rPr>
        <w:t xml:space="preserve">Por qué motivo quiere Dios que su pueblo le obedezca? </w:t>
      </w:r>
    </w:p>
    <w:p w14:paraId="769F1AC8" w14:textId="77777777" w:rsidR="00784BDA" w:rsidRPr="00295ABE" w:rsidRDefault="00784BDA" w:rsidP="00784BDA">
      <w:pPr>
        <w:pStyle w:val="PlainText"/>
        <w:rPr>
          <w:rFonts w:asciiTheme="minorHAnsi" w:hAnsiTheme="minorHAnsi" w:cstheme="minorHAnsi"/>
          <w:lang w:val="es-ES"/>
        </w:rPr>
      </w:pPr>
    </w:p>
    <w:p w14:paraId="50D3538E" w14:textId="77777777" w:rsidR="00784BDA" w:rsidRPr="00295ABE" w:rsidRDefault="00784BDA" w:rsidP="00784BDA">
      <w:pPr>
        <w:pStyle w:val="PlainText"/>
        <w:rPr>
          <w:rFonts w:asciiTheme="minorHAnsi" w:hAnsiTheme="minorHAnsi" w:cstheme="minorHAnsi"/>
          <w:lang w:val="es-ES"/>
        </w:rPr>
      </w:pPr>
      <w:r w:rsidRPr="00295ABE">
        <w:rPr>
          <w:rFonts w:asciiTheme="minorHAnsi" w:hAnsiTheme="minorHAnsi" w:cstheme="minorHAnsi"/>
          <w:lang w:val="es-ES"/>
        </w:rPr>
        <w:t xml:space="preserve">6. ¿Cómo respondió Jesús cuando un fariseo le preguntó cuál era el mayor mandamiento? </w:t>
      </w:r>
    </w:p>
    <w:p w14:paraId="563953D0" w14:textId="77777777" w:rsidR="00784BDA" w:rsidRPr="00295ABE" w:rsidRDefault="00784BDA" w:rsidP="00784BDA">
      <w:pPr>
        <w:pStyle w:val="PlainText"/>
        <w:rPr>
          <w:rFonts w:asciiTheme="minorHAnsi" w:hAnsiTheme="minorHAnsi" w:cstheme="minorHAnsi"/>
          <w:lang w:val="es-ES"/>
        </w:rPr>
      </w:pPr>
    </w:p>
    <w:p w14:paraId="70513B9C" w14:textId="77777777" w:rsidR="00784BDA" w:rsidRPr="00295ABE" w:rsidRDefault="00784BDA" w:rsidP="00784BDA">
      <w:pPr>
        <w:pStyle w:val="PlainText"/>
        <w:rPr>
          <w:rFonts w:asciiTheme="minorHAnsi" w:hAnsiTheme="minorHAnsi" w:cstheme="minorHAnsi"/>
          <w:lang w:val="es-ES"/>
        </w:rPr>
      </w:pPr>
      <w:r w:rsidRPr="00295ABE">
        <w:rPr>
          <w:rFonts w:asciiTheme="minorHAnsi" w:hAnsiTheme="minorHAnsi" w:cstheme="minorHAnsi"/>
          <w:lang w:val="es-ES"/>
        </w:rPr>
        <w:t xml:space="preserve">7. El pecado se centra fundamentalmente ¿en quién? </w:t>
      </w:r>
    </w:p>
    <w:p w14:paraId="7768C2D5" w14:textId="77777777" w:rsidR="00784BDA" w:rsidRPr="00295ABE" w:rsidRDefault="00784BDA" w:rsidP="00784BDA">
      <w:pPr>
        <w:pStyle w:val="PlainText"/>
        <w:rPr>
          <w:rFonts w:asciiTheme="minorHAnsi" w:hAnsiTheme="minorHAnsi" w:cstheme="minorHAnsi"/>
          <w:lang w:val="es-ES"/>
        </w:rPr>
      </w:pPr>
    </w:p>
    <w:p w14:paraId="456763BC" w14:textId="09076CA1" w:rsidR="008A0D4C" w:rsidRPr="00295ABE" w:rsidRDefault="00784BDA" w:rsidP="00784BDA">
      <w:pPr>
        <w:pStyle w:val="PlainText"/>
        <w:rPr>
          <w:rFonts w:asciiTheme="minorHAnsi" w:hAnsiTheme="minorHAnsi" w:cstheme="minorHAnsi"/>
          <w:lang w:val="es-ES"/>
        </w:rPr>
      </w:pPr>
      <w:r w:rsidRPr="00295ABE">
        <w:rPr>
          <w:rFonts w:asciiTheme="minorHAnsi" w:hAnsiTheme="minorHAnsi" w:cstheme="minorHAnsi"/>
          <w:lang w:val="es-ES"/>
        </w:rPr>
        <w:t>8. ¿Es permisible quebrantar la ley de Dios siempre que uno esté motivado por el amor?</w:t>
      </w:r>
    </w:p>
    <w:p w14:paraId="2E3BE77C" w14:textId="77777777" w:rsidR="006E08E9" w:rsidRPr="00295ABE" w:rsidRDefault="006E08E9">
      <w:pPr>
        <w:rPr>
          <w:rFonts w:cstheme="minorHAnsi"/>
          <w:sz w:val="21"/>
          <w:szCs w:val="21"/>
          <w:lang w:val="es-ES"/>
        </w:rPr>
      </w:pPr>
      <w:r w:rsidRPr="00295ABE">
        <w:rPr>
          <w:rFonts w:cstheme="minorHAnsi"/>
          <w:lang w:val="es-ES"/>
        </w:rPr>
        <w:br w:type="page"/>
      </w:r>
    </w:p>
    <w:p w14:paraId="456763C6" w14:textId="0D725077" w:rsidR="008A0D4C" w:rsidRPr="00295ABE" w:rsidRDefault="0004708F" w:rsidP="008A0D4C">
      <w:pPr>
        <w:pStyle w:val="PlainText"/>
        <w:rPr>
          <w:rFonts w:asciiTheme="minorHAnsi" w:hAnsiTheme="minorHAnsi" w:cstheme="minorHAnsi"/>
          <w:b/>
          <w:lang w:val="es-ES"/>
        </w:rPr>
      </w:pPr>
      <w:r w:rsidRPr="00295ABE">
        <w:rPr>
          <w:rStyle w:val="Ninguno"/>
          <w:rFonts w:asciiTheme="minorHAnsi" w:hAnsiTheme="minorHAnsi" w:cstheme="minorHAnsi"/>
          <w:b/>
          <w:bCs/>
          <w:lang w:val="es-ES"/>
        </w:rPr>
        <w:lastRenderedPageBreak/>
        <w:t>ESQUEMA PARA TOMAR NOTAS</w:t>
      </w:r>
    </w:p>
    <w:p w14:paraId="456763C7" w14:textId="77777777" w:rsidR="008A0D4C" w:rsidRPr="00295ABE" w:rsidRDefault="008A0D4C" w:rsidP="008A0D4C">
      <w:pPr>
        <w:pStyle w:val="PlainText"/>
        <w:rPr>
          <w:rFonts w:asciiTheme="minorHAnsi" w:hAnsiTheme="minorHAnsi" w:cstheme="minorHAnsi"/>
          <w:lang w:val="es-ES"/>
        </w:rPr>
      </w:pPr>
    </w:p>
    <w:p w14:paraId="456763C8" w14:textId="4C612070" w:rsidR="008A0D4C" w:rsidRPr="00295ABE" w:rsidRDefault="008A0D4C" w:rsidP="008A0D4C">
      <w:pPr>
        <w:pStyle w:val="PlainText"/>
        <w:rPr>
          <w:rFonts w:asciiTheme="minorHAnsi" w:hAnsiTheme="minorHAnsi" w:cstheme="minorHAnsi"/>
          <w:lang w:val="es-ES"/>
        </w:rPr>
      </w:pPr>
      <w:r w:rsidRPr="00295ABE">
        <w:rPr>
          <w:rFonts w:asciiTheme="minorHAnsi" w:hAnsiTheme="minorHAnsi" w:cstheme="minorHAnsi"/>
          <w:lang w:val="es-ES"/>
        </w:rPr>
        <w:t>III. Conse</w:t>
      </w:r>
      <w:r w:rsidR="00784BDA" w:rsidRPr="00295ABE">
        <w:rPr>
          <w:rFonts w:asciiTheme="minorHAnsi" w:hAnsiTheme="minorHAnsi" w:cstheme="minorHAnsi"/>
          <w:lang w:val="es-ES"/>
        </w:rPr>
        <w:t>c</w:t>
      </w:r>
      <w:r w:rsidRPr="00295ABE">
        <w:rPr>
          <w:rFonts w:asciiTheme="minorHAnsi" w:hAnsiTheme="minorHAnsi" w:cstheme="minorHAnsi"/>
          <w:lang w:val="es-ES"/>
        </w:rPr>
        <w:t>uenc</w:t>
      </w:r>
      <w:r w:rsidR="00784BDA" w:rsidRPr="00295ABE">
        <w:rPr>
          <w:rFonts w:asciiTheme="minorHAnsi" w:hAnsiTheme="minorHAnsi" w:cstheme="minorHAnsi"/>
          <w:lang w:val="es-ES"/>
        </w:rPr>
        <w:t>ia</w:t>
      </w:r>
      <w:r w:rsidRPr="00295ABE">
        <w:rPr>
          <w:rFonts w:asciiTheme="minorHAnsi" w:hAnsiTheme="minorHAnsi" w:cstheme="minorHAnsi"/>
          <w:lang w:val="es-ES"/>
        </w:rPr>
        <w:t>s</w:t>
      </w:r>
    </w:p>
    <w:p w14:paraId="2D52E135" w14:textId="77777777" w:rsidR="006E08E9" w:rsidRPr="00295ABE" w:rsidRDefault="006E08E9" w:rsidP="00F87072">
      <w:pPr>
        <w:tabs>
          <w:tab w:val="left" w:pos="432"/>
        </w:tabs>
        <w:ind w:left="432" w:hanging="432"/>
        <w:rPr>
          <w:rFonts w:eastAsia="Times New Roman" w:cs="Times New Roman"/>
          <w:sz w:val="20"/>
          <w:lang w:val="es-ES"/>
        </w:rPr>
      </w:pPr>
    </w:p>
    <w:p w14:paraId="456763CA" w14:textId="6F3D6BF6" w:rsidR="008A0D4C" w:rsidRPr="00295ABE" w:rsidRDefault="00F87072" w:rsidP="00F87072">
      <w:pPr>
        <w:tabs>
          <w:tab w:val="left" w:pos="432"/>
        </w:tabs>
        <w:ind w:left="432" w:hanging="432"/>
        <w:rPr>
          <w:rFonts w:eastAsia="Times New Roman" w:cs="Times New Roman"/>
          <w:sz w:val="20"/>
          <w:lang w:val="es-ES"/>
        </w:rPr>
      </w:pPr>
      <w:r w:rsidRPr="00295ABE">
        <w:rPr>
          <w:rFonts w:eastAsia="Times New Roman" w:cs="Times New Roman"/>
          <w:sz w:val="20"/>
          <w:lang w:val="es-ES"/>
        </w:rPr>
        <w:tab/>
      </w:r>
      <w:r w:rsidR="008A0D4C" w:rsidRPr="00295ABE">
        <w:rPr>
          <w:rFonts w:eastAsia="Times New Roman" w:cs="Times New Roman"/>
          <w:sz w:val="20"/>
          <w:lang w:val="es-ES"/>
        </w:rPr>
        <w:t>A. Corrup</w:t>
      </w:r>
      <w:r w:rsidR="00784BDA" w:rsidRPr="00295ABE">
        <w:rPr>
          <w:rFonts w:eastAsia="Times New Roman" w:cs="Times New Roman"/>
          <w:sz w:val="20"/>
          <w:lang w:val="es-ES"/>
        </w:rPr>
        <w:t>ció</w:t>
      </w:r>
      <w:r w:rsidR="008A0D4C" w:rsidRPr="00295ABE">
        <w:rPr>
          <w:rFonts w:eastAsia="Times New Roman" w:cs="Times New Roman"/>
          <w:sz w:val="20"/>
          <w:lang w:val="es-ES"/>
        </w:rPr>
        <w:t>n</w:t>
      </w:r>
    </w:p>
    <w:p w14:paraId="456763CB" w14:textId="4616D1D5" w:rsidR="008A0D4C" w:rsidRPr="00295ABE" w:rsidRDefault="008A0D4C" w:rsidP="00F87072">
      <w:pPr>
        <w:tabs>
          <w:tab w:val="left" w:pos="432"/>
        </w:tabs>
        <w:ind w:left="432" w:hanging="432"/>
        <w:rPr>
          <w:rFonts w:eastAsia="Times New Roman" w:cs="Times New Roman"/>
          <w:sz w:val="20"/>
          <w:lang w:val="es-ES"/>
        </w:rPr>
      </w:pPr>
    </w:p>
    <w:p w14:paraId="456763CC" w14:textId="2263BCB9" w:rsidR="008A0D4C" w:rsidRPr="00295ABE" w:rsidRDefault="008A0D4C" w:rsidP="00F87072">
      <w:pPr>
        <w:tabs>
          <w:tab w:val="left" w:pos="432"/>
        </w:tabs>
        <w:ind w:left="432" w:hanging="432"/>
        <w:rPr>
          <w:rFonts w:eastAsia="Times New Roman" w:cs="Times New Roman"/>
          <w:sz w:val="20"/>
          <w:lang w:val="es-ES"/>
        </w:rPr>
      </w:pPr>
      <w:r w:rsidRPr="00295ABE">
        <w:rPr>
          <w:rFonts w:eastAsia="Times New Roman" w:cs="Times New Roman"/>
          <w:sz w:val="20"/>
          <w:lang w:val="es-ES"/>
        </w:rPr>
        <w:t xml:space="preserve">  </w:t>
      </w:r>
      <w:r w:rsidR="00874DF2" w:rsidRPr="00295ABE">
        <w:rPr>
          <w:rFonts w:eastAsia="Times New Roman" w:cs="Times New Roman"/>
          <w:sz w:val="20"/>
          <w:lang w:val="es-ES"/>
        </w:rPr>
        <w:tab/>
      </w:r>
      <w:r w:rsidR="00F87072" w:rsidRPr="00295ABE">
        <w:rPr>
          <w:rFonts w:eastAsia="Times New Roman" w:cs="Times New Roman"/>
          <w:sz w:val="20"/>
          <w:lang w:val="es-ES"/>
        </w:rPr>
        <w:tab/>
      </w:r>
      <w:r w:rsidRPr="00295ABE">
        <w:rPr>
          <w:rFonts w:eastAsia="Times New Roman" w:cs="Times New Roman"/>
          <w:sz w:val="20"/>
          <w:lang w:val="es-ES"/>
        </w:rPr>
        <w:t>1. Concept</w:t>
      </w:r>
      <w:r w:rsidR="00784BDA" w:rsidRPr="00295ABE">
        <w:rPr>
          <w:rFonts w:eastAsia="Times New Roman" w:cs="Times New Roman"/>
          <w:sz w:val="20"/>
          <w:lang w:val="es-ES"/>
        </w:rPr>
        <w:t>o</w:t>
      </w:r>
      <w:r w:rsidRPr="00295ABE">
        <w:rPr>
          <w:rFonts w:eastAsia="Times New Roman" w:cs="Times New Roman"/>
          <w:sz w:val="20"/>
          <w:lang w:val="es-ES"/>
        </w:rPr>
        <w:t>s</w:t>
      </w:r>
    </w:p>
    <w:p w14:paraId="2A101588" w14:textId="77777777" w:rsidR="006E08E9" w:rsidRPr="00295ABE" w:rsidRDefault="006E08E9" w:rsidP="00F87072">
      <w:pPr>
        <w:tabs>
          <w:tab w:val="left" w:pos="432"/>
        </w:tabs>
        <w:ind w:left="432" w:hanging="432"/>
        <w:rPr>
          <w:rFonts w:eastAsia="Times New Roman" w:cs="Times New Roman"/>
          <w:sz w:val="20"/>
          <w:lang w:val="es-ES"/>
        </w:rPr>
      </w:pPr>
    </w:p>
    <w:p w14:paraId="456763CE" w14:textId="4C22D23B" w:rsidR="008A0D4C" w:rsidRPr="00295ABE" w:rsidRDefault="008A0D4C" w:rsidP="00F87072">
      <w:pPr>
        <w:tabs>
          <w:tab w:val="left" w:pos="432"/>
        </w:tabs>
        <w:ind w:left="432" w:hanging="432"/>
        <w:rPr>
          <w:rFonts w:eastAsia="Times New Roman" w:cs="Times New Roman"/>
          <w:sz w:val="20"/>
          <w:lang w:val="es-ES"/>
        </w:rPr>
      </w:pPr>
      <w:r w:rsidRPr="00295ABE">
        <w:rPr>
          <w:rFonts w:eastAsia="Times New Roman" w:cs="Times New Roman"/>
          <w:sz w:val="20"/>
          <w:lang w:val="es-ES"/>
        </w:rPr>
        <w:t xml:space="preserve">  </w:t>
      </w:r>
      <w:r w:rsidR="00874DF2" w:rsidRPr="00295ABE">
        <w:rPr>
          <w:rFonts w:eastAsia="Times New Roman" w:cs="Times New Roman"/>
          <w:sz w:val="20"/>
          <w:lang w:val="es-ES"/>
        </w:rPr>
        <w:tab/>
      </w:r>
      <w:r w:rsidR="00F87072" w:rsidRPr="00295ABE">
        <w:rPr>
          <w:rFonts w:eastAsia="Times New Roman" w:cs="Times New Roman"/>
          <w:sz w:val="20"/>
          <w:lang w:val="es-ES"/>
        </w:rPr>
        <w:tab/>
      </w:r>
      <w:r w:rsidRPr="00295ABE">
        <w:rPr>
          <w:rFonts w:eastAsia="Times New Roman" w:cs="Times New Roman"/>
          <w:sz w:val="20"/>
          <w:lang w:val="es-ES"/>
        </w:rPr>
        <w:t xml:space="preserve">2. </w:t>
      </w:r>
      <w:r w:rsidR="00784BDA" w:rsidRPr="00295ABE">
        <w:rPr>
          <w:rFonts w:eastAsia="Times New Roman" w:cs="Times New Roman"/>
          <w:sz w:val="20"/>
          <w:lang w:val="es-ES"/>
        </w:rPr>
        <w:t>Comportamientos</w:t>
      </w:r>
    </w:p>
    <w:p w14:paraId="6F70C010" w14:textId="77777777" w:rsidR="006E08E9" w:rsidRPr="00295ABE" w:rsidRDefault="006E08E9" w:rsidP="00F87072">
      <w:pPr>
        <w:tabs>
          <w:tab w:val="left" w:pos="432"/>
        </w:tabs>
        <w:ind w:left="432" w:hanging="432"/>
        <w:rPr>
          <w:rFonts w:eastAsia="Times New Roman" w:cs="Times New Roman"/>
          <w:sz w:val="20"/>
          <w:lang w:val="es-ES"/>
        </w:rPr>
      </w:pPr>
    </w:p>
    <w:p w14:paraId="456763D0" w14:textId="1B9A3A8C" w:rsidR="008A0D4C" w:rsidRPr="00295ABE" w:rsidRDefault="008A0D4C" w:rsidP="00F87072">
      <w:pPr>
        <w:tabs>
          <w:tab w:val="left" w:pos="432"/>
        </w:tabs>
        <w:ind w:left="432" w:hanging="432"/>
        <w:rPr>
          <w:rFonts w:eastAsia="Times New Roman" w:cs="Times New Roman"/>
          <w:sz w:val="20"/>
          <w:lang w:val="es-ES"/>
        </w:rPr>
      </w:pPr>
      <w:r w:rsidRPr="00295ABE">
        <w:rPr>
          <w:rFonts w:eastAsia="Times New Roman" w:cs="Times New Roman"/>
          <w:sz w:val="20"/>
          <w:lang w:val="es-ES"/>
        </w:rPr>
        <w:t xml:space="preserve">  </w:t>
      </w:r>
      <w:r w:rsidR="00874DF2" w:rsidRPr="00295ABE">
        <w:rPr>
          <w:rFonts w:eastAsia="Times New Roman" w:cs="Times New Roman"/>
          <w:sz w:val="20"/>
          <w:lang w:val="es-ES"/>
        </w:rPr>
        <w:tab/>
      </w:r>
      <w:r w:rsidR="00F87072" w:rsidRPr="00295ABE">
        <w:rPr>
          <w:rFonts w:eastAsia="Times New Roman" w:cs="Times New Roman"/>
          <w:sz w:val="20"/>
          <w:lang w:val="es-ES"/>
        </w:rPr>
        <w:tab/>
      </w:r>
      <w:r w:rsidRPr="00295ABE">
        <w:rPr>
          <w:rFonts w:eastAsia="Times New Roman" w:cs="Times New Roman"/>
          <w:sz w:val="20"/>
          <w:lang w:val="es-ES"/>
        </w:rPr>
        <w:t>3. Emo</w:t>
      </w:r>
      <w:r w:rsidR="00784BDA" w:rsidRPr="00295ABE">
        <w:rPr>
          <w:rFonts w:eastAsia="Times New Roman" w:cs="Times New Roman"/>
          <w:sz w:val="20"/>
          <w:lang w:val="es-ES"/>
        </w:rPr>
        <w:t>c</w:t>
      </w:r>
      <w:r w:rsidRPr="00295ABE">
        <w:rPr>
          <w:rFonts w:eastAsia="Times New Roman" w:cs="Times New Roman"/>
          <w:sz w:val="20"/>
          <w:lang w:val="es-ES"/>
        </w:rPr>
        <w:t>ion</w:t>
      </w:r>
      <w:r w:rsidR="00784BDA" w:rsidRPr="00295ABE">
        <w:rPr>
          <w:rFonts w:eastAsia="Times New Roman" w:cs="Times New Roman"/>
          <w:sz w:val="20"/>
          <w:lang w:val="es-ES"/>
        </w:rPr>
        <w:t>e</w:t>
      </w:r>
      <w:r w:rsidRPr="00295ABE">
        <w:rPr>
          <w:rFonts w:eastAsia="Times New Roman" w:cs="Times New Roman"/>
          <w:sz w:val="20"/>
          <w:lang w:val="es-ES"/>
        </w:rPr>
        <w:t>s</w:t>
      </w:r>
    </w:p>
    <w:p w14:paraId="44A4452C" w14:textId="77777777" w:rsidR="006E08E9" w:rsidRPr="00295ABE" w:rsidRDefault="006E08E9" w:rsidP="00F87072">
      <w:pPr>
        <w:tabs>
          <w:tab w:val="left" w:pos="432"/>
        </w:tabs>
        <w:ind w:left="432" w:hanging="432"/>
        <w:rPr>
          <w:rFonts w:eastAsia="Times New Roman" w:cs="Times New Roman"/>
          <w:sz w:val="20"/>
          <w:lang w:val="es-ES"/>
        </w:rPr>
      </w:pPr>
    </w:p>
    <w:p w14:paraId="456763D2" w14:textId="5A4B3A8E" w:rsidR="008A0D4C" w:rsidRPr="00295ABE" w:rsidRDefault="00F87072" w:rsidP="00F87072">
      <w:pPr>
        <w:tabs>
          <w:tab w:val="left" w:pos="432"/>
        </w:tabs>
        <w:ind w:left="432" w:hanging="432"/>
        <w:rPr>
          <w:rFonts w:eastAsia="Times New Roman" w:cs="Times New Roman"/>
          <w:sz w:val="20"/>
          <w:lang w:val="es-ES"/>
        </w:rPr>
      </w:pPr>
      <w:r w:rsidRPr="00295ABE">
        <w:rPr>
          <w:rFonts w:eastAsia="Times New Roman" w:cs="Times New Roman"/>
          <w:sz w:val="20"/>
          <w:lang w:val="es-ES"/>
        </w:rPr>
        <w:tab/>
      </w:r>
      <w:r w:rsidR="008A0D4C" w:rsidRPr="00295ABE">
        <w:rPr>
          <w:rFonts w:eastAsia="Times New Roman" w:cs="Times New Roman"/>
          <w:sz w:val="20"/>
          <w:lang w:val="es-ES"/>
        </w:rPr>
        <w:t>B. Ale</w:t>
      </w:r>
      <w:r w:rsidR="00784BDA" w:rsidRPr="00295ABE">
        <w:rPr>
          <w:rFonts w:eastAsia="Times New Roman" w:cs="Times New Roman"/>
          <w:sz w:val="20"/>
          <w:lang w:val="es-ES"/>
        </w:rPr>
        <w:t>jamiento</w:t>
      </w:r>
    </w:p>
    <w:p w14:paraId="456763D3" w14:textId="57F53D08" w:rsidR="008A0D4C" w:rsidRPr="00295ABE" w:rsidRDefault="008A0D4C" w:rsidP="00F87072">
      <w:pPr>
        <w:tabs>
          <w:tab w:val="left" w:pos="432"/>
        </w:tabs>
        <w:ind w:left="432" w:hanging="432"/>
        <w:rPr>
          <w:rFonts w:eastAsia="Times New Roman" w:cs="Times New Roman"/>
          <w:sz w:val="20"/>
          <w:lang w:val="es-ES"/>
        </w:rPr>
      </w:pPr>
    </w:p>
    <w:p w14:paraId="456763D4" w14:textId="1F51C6A7" w:rsidR="008A0D4C" w:rsidRPr="00295ABE" w:rsidRDefault="00F87072" w:rsidP="00F87072">
      <w:pPr>
        <w:tabs>
          <w:tab w:val="left" w:pos="432"/>
        </w:tabs>
        <w:ind w:left="432" w:hanging="432"/>
        <w:rPr>
          <w:rFonts w:eastAsia="Times New Roman" w:cs="Times New Roman"/>
          <w:sz w:val="20"/>
          <w:lang w:val="es-ES"/>
        </w:rPr>
      </w:pPr>
      <w:r w:rsidRPr="00295ABE">
        <w:rPr>
          <w:rFonts w:eastAsia="Times New Roman" w:cs="Times New Roman"/>
          <w:sz w:val="20"/>
          <w:lang w:val="es-ES"/>
        </w:rPr>
        <w:tab/>
      </w:r>
      <w:r w:rsidR="008A0D4C" w:rsidRPr="00295ABE">
        <w:rPr>
          <w:rFonts w:eastAsia="Times New Roman" w:cs="Times New Roman"/>
          <w:sz w:val="20"/>
          <w:lang w:val="es-ES"/>
        </w:rPr>
        <w:t xml:space="preserve">C. </w:t>
      </w:r>
      <w:r w:rsidR="00784BDA" w:rsidRPr="00295ABE">
        <w:rPr>
          <w:rFonts w:eastAsia="Times New Roman" w:cs="Times New Roman"/>
          <w:sz w:val="20"/>
          <w:lang w:val="es-ES"/>
        </w:rPr>
        <w:t>Muerte</w:t>
      </w:r>
      <w:r w:rsidR="008A0D4C" w:rsidRPr="00295ABE">
        <w:rPr>
          <w:rFonts w:eastAsia="Times New Roman" w:cs="Times New Roman"/>
          <w:sz w:val="20"/>
          <w:lang w:val="es-ES"/>
        </w:rPr>
        <w:tab/>
      </w:r>
    </w:p>
    <w:p w14:paraId="456763D5" w14:textId="0543F8F4" w:rsidR="008A0D4C" w:rsidRPr="00295ABE" w:rsidRDefault="008A0D4C" w:rsidP="00F87072">
      <w:pPr>
        <w:tabs>
          <w:tab w:val="left" w:pos="432"/>
        </w:tabs>
        <w:ind w:left="432" w:hanging="432"/>
        <w:rPr>
          <w:rFonts w:eastAsia="Times New Roman" w:cs="Times New Roman"/>
          <w:sz w:val="20"/>
          <w:lang w:val="es-ES"/>
        </w:rPr>
      </w:pPr>
    </w:p>
    <w:p w14:paraId="456763D6" w14:textId="276E69FC" w:rsidR="008A0D4C" w:rsidRPr="00295ABE" w:rsidRDefault="008A0D4C" w:rsidP="00F87072">
      <w:pPr>
        <w:tabs>
          <w:tab w:val="left" w:pos="432"/>
        </w:tabs>
        <w:ind w:left="432" w:hanging="432"/>
        <w:rPr>
          <w:rFonts w:eastAsia="Times New Roman" w:cs="Times New Roman"/>
          <w:sz w:val="20"/>
          <w:lang w:val="es-ES"/>
        </w:rPr>
      </w:pPr>
      <w:r w:rsidRPr="00295ABE">
        <w:rPr>
          <w:rFonts w:eastAsia="Times New Roman" w:cs="Times New Roman"/>
          <w:sz w:val="20"/>
          <w:lang w:val="es-ES"/>
        </w:rPr>
        <w:t>Conclusi</w:t>
      </w:r>
      <w:r w:rsidR="00784BDA" w:rsidRPr="00295ABE">
        <w:rPr>
          <w:rFonts w:eastAsia="Times New Roman" w:cs="Times New Roman"/>
          <w:sz w:val="20"/>
          <w:lang w:val="es-ES"/>
        </w:rPr>
        <w:t>ó</w:t>
      </w:r>
      <w:r w:rsidRPr="00295ABE">
        <w:rPr>
          <w:rFonts w:eastAsia="Times New Roman" w:cs="Times New Roman"/>
          <w:sz w:val="20"/>
          <w:lang w:val="es-ES"/>
        </w:rPr>
        <w:t>n</w:t>
      </w:r>
    </w:p>
    <w:p w14:paraId="456763D8" w14:textId="77777777" w:rsidR="008A0D4C" w:rsidRPr="00295ABE" w:rsidRDefault="008A0D4C" w:rsidP="008A0D4C">
      <w:pPr>
        <w:pStyle w:val="PlainText"/>
        <w:rPr>
          <w:rFonts w:asciiTheme="minorHAnsi" w:hAnsiTheme="minorHAnsi" w:cstheme="minorHAnsi"/>
          <w:lang w:val="es-ES"/>
        </w:rPr>
      </w:pPr>
    </w:p>
    <w:p w14:paraId="0308B406" w14:textId="77777777" w:rsidR="00F24158" w:rsidRPr="00295ABE" w:rsidRDefault="00F24158" w:rsidP="008A0D4C">
      <w:pPr>
        <w:pStyle w:val="PlainText"/>
        <w:rPr>
          <w:rFonts w:asciiTheme="minorHAnsi" w:hAnsiTheme="minorHAnsi" w:cstheme="minorHAnsi"/>
          <w:b/>
          <w:lang w:val="es-ES"/>
        </w:rPr>
      </w:pPr>
    </w:p>
    <w:p w14:paraId="456763D9" w14:textId="50DE0D8E" w:rsidR="008A0D4C" w:rsidRPr="00295ABE" w:rsidRDefault="0004708F" w:rsidP="008A0D4C">
      <w:pPr>
        <w:pStyle w:val="PlainText"/>
        <w:rPr>
          <w:rFonts w:asciiTheme="minorHAnsi" w:hAnsiTheme="minorHAnsi" w:cstheme="minorHAnsi"/>
          <w:b/>
          <w:lang w:val="es-ES"/>
        </w:rPr>
      </w:pPr>
      <w:r w:rsidRPr="00295ABE">
        <w:rPr>
          <w:rFonts w:asciiTheme="minorHAnsi" w:hAnsiTheme="minorHAnsi" w:cstheme="minorHAnsi"/>
          <w:b/>
          <w:sz w:val="20"/>
          <w:szCs w:val="20"/>
          <w:lang w:val="es-ES"/>
        </w:rPr>
        <w:t>PREGUNTAS DE REPASO</w:t>
      </w:r>
    </w:p>
    <w:p w14:paraId="456763DA" w14:textId="77777777" w:rsidR="008A0D4C" w:rsidRPr="00295ABE" w:rsidRDefault="008A0D4C" w:rsidP="008A0D4C">
      <w:pPr>
        <w:pStyle w:val="PlainText"/>
        <w:rPr>
          <w:rFonts w:asciiTheme="minorHAnsi" w:hAnsiTheme="minorHAnsi" w:cstheme="minorHAnsi"/>
          <w:lang w:val="es-ES"/>
        </w:rPr>
      </w:pPr>
    </w:p>
    <w:p w14:paraId="2BBFF9FA" w14:textId="77777777" w:rsidR="00CF593A" w:rsidRPr="00295ABE" w:rsidRDefault="00CF593A" w:rsidP="00CF593A">
      <w:pPr>
        <w:pStyle w:val="PlainText"/>
        <w:rPr>
          <w:rFonts w:asciiTheme="minorHAnsi" w:hAnsiTheme="minorHAnsi" w:cstheme="minorHAnsi"/>
          <w:lang w:val="es-ES"/>
        </w:rPr>
      </w:pPr>
      <w:r w:rsidRPr="00295ABE">
        <w:rPr>
          <w:rFonts w:asciiTheme="minorHAnsi" w:hAnsiTheme="minorHAnsi" w:cstheme="minorHAnsi"/>
          <w:lang w:val="es-ES"/>
        </w:rPr>
        <w:t xml:space="preserve">1. ¿Cuál es el término utilizado en teología sistemática para referirse a las consecuencias del primer pecado de la humanidad? </w:t>
      </w:r>
    </w:p>
    <w:p w14:paraId="7EE5B3AC" w14:textId="77777777" w:rsidR="00CF593A" w:rsidRPr="00295ABE" w:rsidRDefault="00CF593A" w:rsidP="00CF593A">
      <w:pPr>
        <w:pStyle w:val="PlainText"/>
        <w:rPr>
          <w:rFonts w:asciiTheme="minorHAnsi" w:hAnsiTheme="minorHAnsi" w:cstheme="minorHAnsi"/>
          <w:lang w:val="es-ES"/>
        </w:rPr>
      </w:pPr>
    </w:p>
    <w:p w14:paraId="4D2AD51B" w14:textId="1F30CF5A" w:rsidR="00CF593A" w:rsidRPr="00295ABE" w:rsidRDefault="00CF593A" w:rsidP="00CF593A">
      <w:pPr>
        <w:pStyle w:val="PlainText"/>
        <w:rPr>
          <w:rFonts w:asciiTheme="minorHAnsi" w:hAnsiTheme="minorHAnsi" w:cstheme="minorHAnsi"/>
          <w:lang w:val="es-ES"/>
        </w:rPr>
      </w:pPr>
      <w:r w:rsidRPr="00295ABE">
        <w:rPr>
          <w:rFonts w:asciiTheme="minorHAnsi" w:hAnsiTheme="minorHAnsi" w:cstheme="minorHAnsi"/>
          <w:lang w:val="es-ES"/>
        </w:rPr>
        <w:t xml:space="preserve">2. </w:t>
      </w:r>
      <w:r w:rsidR="0072032D" w:rsidRPr="00295ABE">
        <w:rPr>
          <w:rFonts w:asciiTheme="minorHAnsi" w:hAnsiTheme="minorHAnsi" w:cstheme="minorHAnsi"/>
          <w:lang w:val="es-ES"/>
        </w:rPr>
        <w:t>¿</w:t>
      </w:r>
      <w:r w:rsidRPr="00295ABE">
        <w:rPr>
          <w:rFonts w:asciiTheme="minorHAnsi" w:hAnsiTheme="minorHAnsi" w:cstheme="minorHAnsi"/>
          <w:lang w:val="es-ES"/>
        </w:rPr>
        <w:t xml:space="preserve">Cuáles son las tres consecuencias de la caída de la humanidad en el pecado en las que se centra la Lección 3? </w:t>
      </w:r>
    </w:p>
    <w:p w14:paraId="7F3E3DF4" w14:textId="77777777" w:rsidR="00CF593A" w:rsidRPr="00295ABE" w:rsidRDefault="00CF593A" w:rsidP="00CF593A">
      <w:pPr>
        <w:pStyle w:val="PlainText"/>
        <w:rPr>
          <w:rFonts w:asciiTheme="minorHAnsi" w:hAnsiTheme="minorHAnsi" w:cstheme="minorHAnsi"/>
          <w:lang w:val="es-ES"/>
        </w:rPr>
      </w:pPr>
    </w:p>
    <w:p w14:paraId="11DBAEFB" w14:textId="77777777" w:rsidR="00CF593A" w:rsidRPr="00295ABE" w:rsidRDefault="00CF593A" w:rsidP="00CF593A">
      <w:pPr>
        <w:pStyle w:val="PlainText"/>
        <w:rPr>
          <w:rFonts w:asciiTheme="minorHAnsi" w:hAnsiTheme="minorHAnsi" w:cstheme="minorHAnsi"/>
          <w:lang w:val="es-ES"/>
        </w:rPr>
      </w:pPr>
      <w:r w:rsidRPr="00295ABE">
        <w:rPr>
          <w:rFonts w:asciiTheme="minorHAnsi" w:hAnsiTheme="minorHAnsi" w:cstheme="minorHAnsi"/>
          <w:lang w:val="es-ES"/>
        </w:rPr>
        <w:t>3. Después de la Caída, ¿tiene el hombre la capacidad de agradar a Dios y evitar el pecado?</w:t>
      </w:r>
    </w:p>
    <w:p w14:paraId="33D4980B" w14:textId="77777777" w:rsidR="00CF593A" w:rsidRPr="00295ABE" w:rsidRDefault="00CF593A" w:rsidP="00CF593A">
      <w:pPr>
        <w:pStyle w:val="PlainText"/>
        <w:rPr>
          <w:rFonts w:asciiTheme="minorHAnsi" w:hAnsiTheme="minorHAnsi" w:cstheme="minorHAnsi"/>
          <w:lang w:val="es-ES"/>
        </w:rPr>
      </w:pPr>
    </w:p>
    <w:p w14:paraId="7DD9B50F" w14:textId="0E8A64EE" w:rsidR="00CF593A" w:rsidRPr="00295ABE" w:rsidRDefault="00CF593A" w:rsidP="00CF593A">
      <w:pPr>
        <w:pStyle w:val="PlainText"/>
        <w:rPr>
          <w:rFonts w:asciiTheme="minorHAnsi" w:hAnsiTheme="minorHAnsi" w:cstheme="minorHAnsi"/>
          <w:lang w:val="es-ES"/>
        </w:rPr>
      </w:pPr>
      <w:r w:rsidRPr="00295ABE">
        <w:rPr>
          <w:rFonts w:asciiTheme="minorHAnsi" w:hAnsiTheme="minorHAnsi" w:cstheme="minorHAnsi"/>
          <w:lang w:val="es-ES"/>
        </w:rPr>
        <w:t xml:space="preserve">4. ¿Qué significa </w:t>
      </w:r>
      <w:r w:rsidR="00C1667A" w:rsidRPr="00295ABE">
        <w:rPr>
          <w:rFonts w:asciiTheme="minorHAnsi" w:hAnsiTheme="minorHAnsi" w:cstheme="minorHAnsi"/>
          <w:lang w:val="es-ES"/>
        </w:rPr>
        <w:t>“</w:t>
      </w:r>
      <w:r w:rsidRPr="00295ABE">
        <w:rPr>
          <w:rFonts w:asciiTheme="minorHAnsi" w:hAnsiTheme="minorHAnsi" w:cstheme="minorHAnsi"/>
          <w:lang w:val="es-ES"/>
        </w:rPr>
        <w:t>non posse non peccare</w:t>
      </w:r>
      <w:r w:rsidR="00C1667A" w:rsidRPr="00295ABE">
        <w:rPr>
          <w:rFonts w:asciiTheme="minorHAnsi" w:hAnsiTheme="minorHAnsi" w:cstheme="minorHAnsi"/>
          <w:lang w:val="es-ES"/>
        </w:rPr>
        <w:t>”</w:t>
      </w:r>
      <w:r w:rsidRPr="00295ABE">
        <w:rPr>
          <w:rFonts w:asciiTheme="minorHAnsi" w:hAnsiTheme="minorHAnsi" w:cstheme="minorHAnsi"/>
          <w:lang w:val="es-ES"/>
        </w:rPr>
        <w:t>, la frase latina utilizada por Agustín?</w:t>
      </w:r>
    </w:p>
    <w:p w14:paraId="24040333" w14:textId="77777777" w:rsidR="00CF593A" w:rsidRPr="00295ABE" w:rsidRDefault="00CF593A" w:rsidP="00CF593A">
      <w:pPr>
        <w:pStyle w:val="PlainText"/>
        <w:rPr>
          <w:rFonts w:asciiTheme="minorHAnsi" w:hAnsiTheme="minorHAnsi" w:cstheme="minorHAnsi"/>
          <w:lang w:val="es-ES"/>
        </w:rPr>
      </w:pPr>
    </w:p>
    <w:p w14:paraId="48FB9404" w14:textId="63982ED6" w:rsidR="00CF593A" w:rsidRPr="00295ABE" w:rsidRDefault="00CF593A" w:rsidP="00CF593A">
      <w:pPr>
        <w:pStyle w:val="PlainText"/>
        <w:rPr>
          <w:rFonts w:asciiTheme="minorHAnsi" w:hAnsiTheme="minorHAnsi" w:cstheme="minorHAnsi"/>
          <w:lang w:val="es-ES"/>
        </w:rPr>
      </w:pPr>
      <w:r w:rsidRPr="00295ABE">
        <w:rPr>
          <w:rFonts w:asciiTheme="minorHAnsi" w:hAnsiTheme="minorHAnsi" w:cstheme="minorHAnsi"/>
          <w:lang w:val="es-ES"/>
        </w:rPr>
        <w:t>5. Según la lección, ¿confesaron Adán y Eva su pecado?</w:t>
      </w:r>
    </w:p>
    <w:p w14:paraId="766A4B25" w14:textId="77777777" w:rsidR="00CF593A" w:rsidRPr="00295ABE" w:rsidRDefault="00CF593A" w:rsidP="00CF593A">
      <w:pPr>
        <w:pStyle w:val="PlainText"/>
        <w:rPr>
          <w:rFonts w:asciiTheme="minorHAnsi" w:hAnsiTheme="minorHAnsi" w:cstheme="minorHAnsi"/>
          <w:lang w:val="es-ES"/>
        </w:rPr>
      </w:pPr>
    </w:p>
    <w:p w14:paraId="66D1C7A5" w14:textId="12782958" w:rsidR="00CF593A" w:rsidRPr="00295ABE" w:rsidRDefault="00CF593A" w:rsidP="00CF593A">
      <w:pPr>
        <w:pStyle w:val="PlainText"/>
        <w:rPr>
          <w:rFonts w:asciiTheme="minorHAnsi" w:hAnsiTheme="minorHAnsi" w:cstheme="minorHAnsi"/>
          <w:lang w:val="es-ES"/>
        </w:rPr>
      </w:pPr>
      <w:r w:rsidRPr="00295ABE">
        <w:rPr>
          <w:rFonts w:asciiTheme="minorHAnsi" w:hAnsiTheme="minorHAnsi" w:cstheme="minorHAnsi"/>
          <w:lang w:val="es-ES"/>
        </w:rPr>
        <w:t xml:space="preserve">6. </w:t>
      </w:r>
      <w:r w:rsidR="00317CFB" w:rsidRPr="00295ABE">
        <w:rPr>
          <w:rFonts w:asciiTheme="minorHAnsi" w:hAnsiTheme="minorHAnsi" w:cstheme="minorHAnsi"/>
          <w:lang w:val="es-ES"/>
        </w:rPr>
        <w:t xml:space="preserve">De acuerdo con </w:t>
      </w:r>
      <w:r w:rsidRPr="00295ABE">
        <w:rPr>
          <w:rFonts w:asciiTheme="minorHAnsi" w:hAnsiTheme="minorHAnsi" w:cstheme="minorHAnsi"/>
          <w:lang w:val="es-ES"/>
        </w:rPr>
        <w:t xml:space="preserve">la lección, </w:t>
      </w:r>
      <w:r w:rsidR="00D97528" w:rsidRPr="00295ABE">
        <w:rPr>
          <w:rFonts w:asciiTheme="minorHAnsi" w:hAnsiTheme="minorHAnsi" w:cstheme="minorHAnsi"/>
          <w:lang w:val="es-ES"/>
        </w:rPr>
        <w:t>¿Adán</w:t>
      </w:r>
      <w:r w:rsidRPr="00295ABE">
        <w:rPr>
          <w:rFonts w:asciiTheme="minorHAnsi" w:hAnsiTheme="minorHAnsi" w:cstheme="minorHAnsi"/>
          <w:lang w:val="es-ES"/>
        </w:rPr>
        <w:t xml:space="preserve"> y Eva</w:t>
      </w:r>
      <w:r w:rsidR="0072032D" w:rsidRPr="00295ABE">
        <w:rPr>
          <w:rFonts w:asciiTheme="minorHAnsi" w:hAnsiTheme="minorHAnsi" w:cstheme="minorHAnsi"/>
          <w:lang w:val="es-ES"/>
        </w:rPr>
        <w:t>,</w:t>
      </w:r>
      <w:r w:rsidRPr="00295ABE">
        <w:rPr>
          <w:rFonts w:asciiTheme="minorHAnsi" w:hAnsiTheme="minorHAnsi" w:cstheme="minorHAnsi"/>
          <w:lang w:val="es-ES"/>
        </w:rPr>
        <w:t xml:space="preserve"> </w:t>
      </w:r>
      <w:r w:rsidR="00317CFB" w:rsidRPr="00295ABE">
        <w:rPr>
          <w:rFonts w:asciiTheme="minorHAnsi" w:hAnsiTheme="minorHAnsi" w:cstheme="minorHAnsi"/>
          <w:lang w:val="es-ES"/>
        </w:rPr>
        <w:t xml:space="preserve">expresaron </w:t>
      </w:r>
      <w:r w:rsidRPr="00295ABE">
        <w:rPr>
          <w:rFonts w:asciiTheme="minorHAnsi" w:hAnsiTheme="minorHAnsi" w:cstheme="minorHAnsi"/>
          <w:lang w:val="es-ES"/>
        </w:rPr>
        <w:t xml:space="preserve">fe y arrepentimiento, y </w:t>
      </w:r>
      <w:r w:rsidR="00317CFB" w:rsidRPr="00295ABE">
        <w:rPr>
          <w:rFonts w:asciiTheme="minorHAnsi" w:hAnsiTheme="minorHAnsi" w:cstheme="minorHAnsi"/>
          <w:lang w:val="es-ES"/>
        </w:rPr>
        <w:t xml:space="preserve">Dios </w:t>
      </w:r>
      <w:r w:rsidRPr="00295ABE">
        <w:rPr>
          <w:rFonts w:asciiTheme="minorHAnsi" w:hAnsiTheme="minorHAnsi" w:cstheme="minorHAnsi"/>
          <w:lang w:val="es-ES"/>
        </w:rPr>
        <w:t>renovó sus espíritus y restauró su capacidad de evitar el pecado?</w:t>
      </w:r>
    </w:p>
    <w:p w14:paraId="18E4F2DD" w14:textId="77777777" w:rsidR="00CF593A" w:rsidRPr="00295ABE" w:rsidRDefault="00CF593A" w:rsidP="00CF593A">
      <w:pPr>
        <w:pStyle w:val="PlainText"/>
        <w:rPr>
          <w:rFonts w:asciiTheme="minorHAnsi" w:hAnsiTheme="minorHAnsi" w:cstheme="minorHAnsi"/>
          <w:lang w:val="es-ES"/>
        </w:rPr>
      </w:pPr>
    </w:p>
    <w:p w14:paraId="2245CDAC" w14:textId="77777777" w:rsidR="00CF593A" w:rsidRPr="00295ABE" w:rsidRDefault="00CF593A" w:rsidP="00CF593A">
      <w:pPr>
        <w:pStyle w:val="PlainText"/>
        <w:rPr>
          <w:rFonts w:asciiTheme="minorHAnsi" w:hAnsiTheme="minorHAnsi" w:cstheme="minorHAnsi"/>
          <w:lang w:val="es-ES"/>
        </w:rPr>
      </w:pPr>
      <w:r w:rsidRPr="00295ABE">
        <w:rPr>
          <w:rFonts w:asciiTheme="minorHAnsi" w:hAnsiTheme="minorHAnsi" w:cstheme="minorHAnsi"/>
          <w:lang w:val="es-ES"/>
        </w:rPr>
        <w:t>7. ¿Se extendió la restauración personal de Adán y Eva a sus descendientes?</w:t>
      </w:r>
    </w:p>
    <w:p w14:paraId="6AEFFA9A" w14:textId="77777777" w:rsidR="00CF593A" w:rsidRPr="00295ABE" w:rsidRDefault="00CF593A" w:rsidP="00CF593A">
      <w:pPr>
        <w:pStyle w:val="PlainText"/>
        <w:rPr>
          <w:rFonts w:asciiTheme="minorHAnsi" w:hAnsiTheme="minorHAnsi" w:cstheme="minorHAnsi"/>
          <w:lang w:val="es-ES"/>
        </w:rPr>
      </w:pPr>
    </w:p>
    <w:p w14:paraId="136DCBDA" w14:textId="77777777" w:rsidR="00CF593A" w:rsidRPr="00295ABE" w:rsidRDefault="00CF593A" w:rsidP="00CF593A">
      <w:pPr>
        <w:pStyle w:val="PlainText"/>
        <w:rPr>
          <w:rFonts w:asciiTheme="minorHAnsi" w:hAnsiTheme="minorHAnsi" w:cstheme="minorHAnsi"/>
          <w:lang w:val="es-ES"/>
        </w:rPr>
      </w:pPr>
      <w:r w:rsidRPr="00295ABE">
        <w:rPr>
          <w:rFonts w:asciiTheme="minorHAnsi" w:hAnsiTheme="minorHAnsi" w:cstheme="minorHAnsi"/>
          <w:lang w:val="es-ES"/>
        </w:rPr>
        <w:t xml:space="preserve">8. ¿Cuál es la enseñanza de la lección respecto a la corrupción del pecado original en las personas que aún no se han salvado? ¿Cómo ha afectado su capacidad de hacer el bien y agradar a Dios?  </w:t>
      </w:r>
    </w:p>
    <w:p w14:paraId="76321EDE" w14:textId="77777777" w:rsidR="00CF593A" w:rsidRPr="00295ABE" w:rsidRDefault="00CF593A" w:rsidP="00CF593A">
      <w:pPr>
        <w:pStyle w:val="PlainText"/>
        <w:rPr>
          <w:rFonts w:asciiTheme="minorHAnsi" w:hAnsiTheme="minorHAnsi" w:cstheme="minorHAnsi"/>
          <w:lang w:val="es-ES"/>
        </w:rPr>
      </w:pPr>
    </w:p>
    <w:p w14:paraId="7BD71F15" w14:textId="77777777" w:rsidR="00CF593A" w:rsidRPr="00295ABE" w:rsidRDefault="00CF593A" w:rsidP="00CF593A">
      <w:pPr>
        <w:pStyle w:val="PlainText"/>
        <w:rPr>
          <w:rFonts w:asciiTheme="minorHAnsi" w:hAnsiTheme="minorHAnsi" w:cstheme="minorHAnsi"/>
          <w:lang w:val="es-ES"/>
        </w:rPr>
      </w:pPr>
      <w:r w:rsidRPr="00295ABE">
        <w:rPr>
          <w:rFonts w:asciiTheme="minorHAnsi" w:hAnsiTheme="minorHAnsi" w:cstheme="minorHAnsi"/>
          <w:lang w:val="es-ES"/>
        </w:rPr>
        <w:t xml:space="preserve">9. ¿Qué aspectos del hombre han sido corrompidos por la Caída? </w:t>
      </w:r>
    </w:p>
    <w:p w14:paraId="06D07353" w14:textId="77777777" w:rsidR="00CF593A" w:rsidRPr="00295ABE" w:rsidRDefault="00CF593A" w:rsidP="00CF593A">
      <w:pPr>
        <w:pStyle w:val="PlainText"/>
        <w:rPr>
          <w:rFonts w:asciiTheme="minorHAnsi" w:hAnsiTheme="minorHAnsi" w:cstheme="minorHAnsi"/>
          <w:lang w:val="es-ES"/>
        </w:rPr>
      </w:pPr>
    </w:p>
    <w:p w14:paraId="05E4F306" w14:textId="77777777" w:rsidR="00CF593A" w:rsidRPr="00295ABE" w:rsidRDefault="00CF593A" w:rsidP="00CF593A">
      <w:pPr>
        <w:pStyle w:val="PlainText"/>
        <w:rPr>
          <w:rFonts w:asciiTheme="minorHAnsi" w:hAnsiTheme="minorHAnsi" w:cstheme="minorHAnsi"/>
          <w:lang w:val="es-ES"/>
        </w:rPr>
      </w:pPr>
      <w:r w:rsidRPr="00295ABE">
        <w:rPr>
          <w:rFonts w:asciiTheme="minorHAnsi" w:hAnsiTheme="minorHAnsi" w:cstheme="minorHAnsi"/>
          <w:lang w:val="es-ES"/>
        </w:rPr>
        <w:t>10. ¿La capacidad del hombre para comprender los conceptos y la verdad ha sido dañada por la Caída?</w:t>
      </w:r>
    </w:p>
    <w:p w14:paraId="3B4BE5AD" w14:textId="77777777" w:rsidR="00CF593A" w:rsidRPr="00295ABE" w:rsidRDefault="00CF593A" w:rsidP="00CF593A">
      <w:pPr>
        <w:pStyle w:val="PlainText"/>
        <w:rPr>
          <w:rFonts w:asciiTheme="minorHAnsi" w:hAnsiTheme="minorHAnsi" w:cstheme="minorHAnsi"/>
          <w:lang w:val="es-ES"/>
        </w:rPr>
      </w:pPr>
    </w:p>
    <w:p w14:paraId="69B6F609" w14:textId="77777777" w:rsidR="00CF593A" w:rsidRPr="00295ABE" w:rsidRDefault="00CF593A" w:rsidP="00CF593A">
      <w:pPr>
        <w:pStyle w:val="PlainText"/>
        <w:rPr>
          <w:rFonts w:asciiTheme="minorHAnsi" w:hAnsiTheme="minorHAnsi" w:cstheme="minorHAnsi"/>
          <w:lang w:val="es-ES"/>
        </w:rPr>
      </w:pPr>
      <w:r w:rsidRPr="00295ABE">
        <w:rPr>
          <w:rFonts w:asciiTheme="minorHAnsi" w:hAnsiTheme="minorHAnsi" w:cstheme="minorHAnsi"/>
          <w:lang w:val="es-ES"/>
        </w:rPr>
        <w:t>11. ¿Ha dañado la Caída las emociones del hombre?</w:t>
      </w:r>
    </w:p>
    <w:p w14:paraId="2B09AF75" w14:textId="77777777" w:rsidR="00CF593A" w:rsidRPr="00295ABE" w:rsidRDefault="00CF593A" w:rsidP="00CF593A">
      <w:pPr>
        <w:pStyle w:val="PlainText"/>
        <w:rPr>
          <w:rFonts w:asciiTheme="minorHAnsi" w:hAnsiTheme="minorHAnsi" w:cstheme="minorHAnsi"/>
          <w:lang w:val="es-ES"/>
        </w:rPr>
      </w:pPr>
    </w:p>
    <w:p w14:paraId="2D9CDC78" w14:textId="45278B49" w:rsidR="00CF593A" w:rsidRPr="00295ABE" w:rsidRDefault="00CF593A" w:rsidP="00CF593A">
      <w:pPr>
        <w:pStyle w:val="PlainText"/>
        <w:rPr>
          <w:rFonts w:asciiTheme="minorHAnsi" w:hAnsiTheme="minorHAnsi" w:cstheme="minorHAnsi"/>
          <w:lang w:val="es-ES"/>
        </w:rPr>
      </w:pPr>
      <w:r w:rsidRPr="00295ABE">
        <w:rPr>
          <w:rFonts w:asciiTheme="minorHAnsi" w:hAnsiTheme="minorHAnsi" w:cstheme="minorHAnsi"/>
          <w:lang w:val="es-ES"/>
        </w:rPr>
        <w:t xml:space="preserve">12. </w:t>
      </w:r>
      <w:r w:rsidR="004E59FF" w:rsidRPr="00295ABE">
        <w:rPr>
          <w:rFonts w:asciiTheme="minorHAnsi" w:hAnsiTheme="minorHAnsi" w:cstheme="minorHAnsi"/>
          <w:lang w:val="es-ES"/>
        </w:rPr>
        <w:t>“</w:t>
      </w:r>
      <w:r w:rsidRPr="00295ABE">
        <w:rPr>
          <w:rFonts w:asciiTheme="minorHAnsi" w:hAnsiTheme="minorHAnsi" w:cstheme="minorHAnsi"/>
          <w:lang w:val="es-ES"/>
        </w:rPr>
        <w:t xml:space="preserve">La caída de la humanidad en el pecado nos </w:t>
      </w:r>
      <w:r w:rsidR="004E59FF" w:rsidRPr="00295ABE">
        <w:rPr>
          <w:rFonts w:asciiTheme="minorHAnsi" w:hAnsiTheme="minorHAnsi" w:cstheme="minorHAnsi"/>
          <w:lang w:val="es-ES"/>
        </w:rPr>
        <w:t>hizo</w:t>
      </w:r>
      <w:r w:rsidRPr="00295ABE">
        <w:rPr>
          <w:rFonts w:asciiTheme="minorHAnsi" w:hAnsiTheme="minorHAnsi" w:cstheme="minorHAnsi"/>
          <w:lang w:val="es-ES"/>
        </w:rPr>
        <w:t xml:space="preserve"> _____ de Dios</w:t>
      </w:r>
      <w:r w:rsidR="004E59FF" w:rsidRPr="00295ABE">
        <w:rPr>
          <w:rFonts w:asciiTheme="minorHAnsi" w:hAnsiTheme="minorHAnsi" w:cstheme="minorHAnsi"/>
          <w:lang w:val="es-ES"/>
        </w:rPr>
        <w:t>”</w:t>
      </w:r>
      <w:r w:rsidRPr="00295ABE">
        <w:rPr>
          <w:rFonts w:asciiTheme="minorHAnsi" w:hAnsiTheme="minorHAnsi" w:cstheme="minorHAnsi"/>
          <w:lang w:val="es-ES"/>
        </w:rPr>
        <w:t xml:space="preserve">. </w:t>
      </w:r>
    </w:p>
    <w:p w14:paraId="75C2AD93" w14:textId="77777777" w:rsidR="00CF593A" w:rsidRPr="00295ABE" w:rsidRDefault="00CF593A" w:rsidP="00CF593A">
      <w:pPr>
        <w:pStyle w:val="PlainText"/>
        <w:rPr>
          <w:rFonts w:asciiTheme="minorHAnsi" w:hAnsiTheme="minorHAnsi" w:cstheme="minorHAnsi"/>
          <w:lang w:val="es-ES"/>
        </w:rPr>
      </w:pPr>
    </w:p>
    <w:p w14:paraId="4889D344" w14:textId="77777777" w:rsidR="00CF593A" w:rsidRPr="00295ABE" w:rsidRDefault="00CF593A" w:rsidP="00CF593A">
      <w:pPr>
        <w:pStyle w:val="PlainText"/>
        <w:rPr>
          <w:rFonts w:asciiTheme="minorHAnsi" w:hAnsiTheme="minorHAnsi" w:cstheme="minorHAnsi"/>
          <w:lang w:val="es-ES"/>
        </w:rPr>
      </w:pPr>
      <w:r w:rsidRPr="00295ABE">
        <w:rPr>
          <w:rFonts w:asciiTheme="minorHAnsi" w:hAnsiTheme="minorHAnsi" w:cstheme="minorHAnsi"/>
          <w:lang w:val="es-ES"/>
        </w:rPr>
        <w:t>13. El pecado ha alejado al hombre caído de ¿quién?</w:t>
      </w:r>
    </w:p>
    <w:p w14:paraId="6A7AC313" w14:textId="77777777" w:rsidR="00CF593A" w:rsidRPr="00295ABE" w:rsidRDefault="00CF593A" w:rsidP="00CF593A">
      <w:pPr>
        <w:pStyle w:val="PlainText"/>
        <w:rPr>
          <w:rFonts w:asciiTheme="minorHAnsi" w:hAnsiTheme="minorHAnsi" w:cstheme="minorHAnsi"/>
          <w:lang w:val="es-ES"/>
        </w:rPr>
      </w:pPr>
    </w:p>
    <w:p w14:paraId="029A94E9" w14:textId="1EAFACB5" w:rsidR="00CF593A" w:rsidRPr="00295ABE" w:rsidRDefault="00CF593A" w:rsidP="00CF593A">
      <w:pPr>
        <w:pStyle w:val="PlainText"/>
        <w:rPr>
          <w:rFonts w:asciiTheme="minorHAnsi" w:hAnsiTheme="minorHAnsi" w:cstheme="minorHAnsi"/>
          <w:lang w:val="es-ES"/>
        </w:rPr>
      </w:pPr>
      <w:r w:rsidRPr="00295ABE">
        <w:rPr>
          <w:rFonts w:asciiTheme="minorHAnsi" w:hAnsiTheme="minorHAnsi" w:cstheme="minorHAnsi"/>
          <w:lang w:val="es-ES"/>
        </w:rPr>
        <w:lastRenderedPageBreak/>
        <w:t xml:space="preserve">14. Romanos 5:12 dice: </w:t>
      </w:r>
      <w:r w:rsidR="004E59FF" w:rsidRPr="00295ABE">
        <w:rPr>
          <w:rFonts w:asciiTheme="minorHAnsi" w:hAnsiTheme="minorHAnsi" w:cstheme="minorHAnsi"/>
          <w:lang w:val="es-ES"/>
        </w:rPr>
        <w:t>“</w:t>
      </w:r>
      <w:r w:rsidRPr="00295ABE">
        <w:rPr>
          <w:rFonts w:asciiTheme="minorHAnsi" w:hAnsiTheme="minorHAnsi" w:cstheme="minorHAnsi"/>
          <w:lang w:val="es-ES"/>
        </w:rPr>
        <w:t>El pecado entró en el mundo por un hombre, y por el pecado ____</w:t>
      </w:r>
      <w:r w:rsidR="004E59FF" w:rsidRPr="00295ABE">
        <w:rPr>
          <w:rFonts w:asciiTheme="minorHAnsi" w:hAnsiTheme="minorHAnsi" w:cstheme="minorHAnsi"/>
          <w:lang w:val="es-ES"/>
        </w:rPr>
        <w:t>_…”</w:t>
      </w:r>
      <w:r w:rsidRPr="00295ABE">
        <w:rPr>
          <w:rFonts w:asciiTheme="minorHAnsi" w:hAnsiTheme="minorHAnsi" w:cstheme="minorHAnsi"/>
          <w:lang w:val="es-ES"/>
        </w:rPr>
        <w:t xml:space="preserve"> </w:t>
      </w:r>
    </w:p>
    <w:p w14:paraId="7F4F5C6C" w14:textId="77777777" w:rsidR="00CF593A" w:rsidRPr="00295ABE" w:rsidRDefault="00CF593A" w:rsidP="00CF593A">
      <w:pPr>
        <w:pStyle w:val="PlainText"/>
        <w:rPr>
          <w:rFonts w:asciiTheme="minorHAnsi" w:hAnsiTheme="minorHAnsi" w:cstheme="minorHAnsi"/>
          <w:lang w:val="es-ES"/>
        </w:rPr>
      </w:pPr>
    </w:p>
    <w:p w14:paraId="22999AC4" w14:textId="581F6FF5" w:rsidR="00CF593A" w:rsidRPr="00295ABE" w:rsidRDefault="00CF593A" w:rsidP="00CF593A">
      <w:pPr>
        <w:pStyle w:val="PlainText"/>
        <w:rPr>
          <w:rFonts w:asciiTheme="minorHAnsi" w:hAnsiTheme="minorHAnsi" w:cstheme="minorHAnsi"/>
          <w:lang w:val="es-ES"/>
        </w:rPr>
      </w:pPr>
      <w:r w:rsidRPr="00295ABE">
        <w:rPr>
          <w:rFonts w:asciiTheme="minorHAnsi" w:hAnsiTheme="minorHAnsi" w:cstheme="minorHAnsi"/>
          <w:lang w:val="es-ES"/>
        </w:rPr>
        <w:t xml:space="preserve">15. </w:t>
      </w:r>
      <w:r w:rsidR="00DB2328" w:rsidRPr="00295ABE">
        <w:rPr>
          <w:rFonts w:asciiTheme="minorHAnsi" w:hAnsiTheme="minorHAnsi" w:cstheme="minorHAnsi"/>
          <w:lang w:val="es-ES"/>
        </w:rPr>
        <w:t>¿</w:t>
      </w:r>
      <w:r w:rsidRPr="00295ABE">
        <w:rPr>
          <w:rFonts w:asciiTheme="minorHAnsi" w:hAnsiTheme="minorHAnsi" w:cstheme="minorHAnsi"/>
          <w:lang w:val="es-ES"/>
        </w:rPr>
        <w:t xml:space="preserve">En qué sentido todas las personas nacen espiritualmente </w:t>
      </w:r>
      <w:r w:rsidR="004E59FF" w:rsidRPr="00295ABE">
        <w:rPr>
          <w:rFonts w:asciiTheme="minorHAnsi" w:hAnsiTheme="minorHAnsi" w:cstheme="minorHAnsi"/>
          <w:lang w:val="es-ES"/>
        </w:rPr>
        <w:t>“</w:t>
      </w:r>
      <w:r w:rsidRPr="00295ABE">
        <w:rPr>
          <w:rFonts w:asciiTheme="minorHAnsi" w:hAnsiTheme="minorHAnsi" w:cstheme="minorHAnsi"/>
          <w:lang w:val="es-ES"/>
        </w:rPr>
        <w:t>muertas</w:t>
      </w:r>
      <w:r w:rsidR="004E59FF" w:rsidRPr="00295ABE">
        <w:rPr>
          <w:rFonts w:asciiTheme="minorHAnsi" w:hAnsiTheme="minorHAnsi" w:cstheme="minorHAnsi"/>
          <w:lang w:val="es-ES"/>
        </w:rPr>
        <w:t>”</w:t>
      </w:r>
      <w:r w:rsidRPr="00295ABE">
        <w:rPr>
          <w:rFonts w:asciiTheme="minorHAnsi" w:hAnsiTheme="minorHAnsi" w:cstheme="minorHAnsi"/>
          <w:lang w:val="es-ES"/>
        </w:rPr>
        <w:t xml:space="preserve"> después de la Caída?</w:t>
      </w:r>
    </w:p>
    <w:p w14:paraId="79D32199" w14:textId="77777777" w:rsidR="00CF593A" w:rsidRPr="00295ABE" w:rsidRDefault="00CF593A" w:rsidP="00CF593A">
      <w:pPr>
        <w:pStyle w:val="PlainText"/>
        <w:rPr>
          <w:rFonts w:asciiTheme="minorHAnsi" w:hAnsiTheme="minorHAnsi" w:cstheme="minorHAnsi"/>
          <w:lang w:val="es-ES"/>
        </w:rPr>
      </w:pPr>
    </w:p>
    <w:p w14:paraId="456763F9" w14:textId="66F90385" w:rsidR="008A0D4C" w:rsidRPr="00295ABE" w:rsidRDefault="00CF593A" w:rsidP="00CF593A">
      <w:pPr>
        <w:pStyle w:val="PlainText"/>
        <w:rPr>
          <w:rFonts w:asciiTheme="minorHAnsi" w:hAnsiTheme="minorHAnsi" w:cstheme="minorHAnsi"/>
          <w:lang w:val="es-ES"/>
        </w:rPr>
      </w:pPr>
      <w:r w:rsidRPr="00295ABE">
        <w:rPr>
          <w:rFonts w:asciiTheme="minorHAnsi" w:hAnsiTheme="minorHAnsi" w:cstheme="minorHAnsi"/>
          <w:lang w:val="es-ES"/>
        </w:rPr>
        <w:t xml:space="preserve">16. ¿Cómo describió John Bunyan el pecado en </w:t>
      </w:r>
      <w:r w:rsidR="00DB2328" w:rsidRPr="00295ABE">
        <w:rPr>
          <w:rFonts w:asciiTheme="minorHAnsi" w:hAnsiTheme="minorHAnsi" w:cstheme="minorHAnsi"/>
          <w:lang w:val="es-ES"/>
        </w:rPr>
        <w:t>“</w:t>
      </w:r>
      <w:r w:rsidRPr="00295ABE">
        <w:rPr>
          <w:rFonts w:asciiTheme="minorHAnsi" w:hAnsiTheme="minorHAnsi" w:cstheme="minorHAnsi"/>
          <w:lang w:val="es-ES"/>
        </w:rPr>
        <w:t>El progreso del peregrino</w:t>
      </w:r>
      <w:r w:rsidR="00DB2328" w:rsidRPr="00295ABE">
        <w:rPr>
          <w:rFonts w:asciiTheme="minorHAnsi" w:hAnsiTheme="minorHAnsi" w:cstheme="minorHAnsi"/>
          <w:lang w:val="es-ES"/>
        </w:rPr>
        <w:t>”</w:t>
      </w:r>
      <w:r w:rsidRPr="00295ABE">
        <w:rPr>
          <w:rFonts w:asciiTheme="minorHAnsi" w:hAnsiTheme="minorHAnsi" w:cstheme="minorHAnsi"/>
          <w:lang w:val="es-ES"/>
        </w:rPr>
        <w:t>?</w:t>
      </w:r>
    </w:p>
    <w:p w14:paraId="456763FB" w14:textId="77777777" w:rsidR="008A0D4C" w:rsidRPr="00295ABE" w:rsidRDefault="008A0D4C" w:rsidP="008A0D4C">
      <w:pPr>
        <w:pStyle w:val="PlainText"/>
        <w:rPr>
          <w:rFonts w:asciiTheme="minorHAnsi" w:hAnsiTheme="minorHAnsi" w:cstheme="minorHAnsi"/>
          <w:lang w:val="es-ES"/>
        </w:rPr>
      </w:pPr>
    </w:p>
    <w:sectPr w:rsidR="008A0D4C" w:rsidRPr="00295ABE" w:rsidSect="00743F12">
      <w:footerReference w:type="default" r:id="rId6"/>
      <w:pgSz w:w="12240" w:h="15840"/>
      <w:pgMar w:top="1440" w:right="1502" w:bottom="1440" w:left="15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29A7E8" w14:textId="77777777" w:rsidR="0082119D" w:rsidRDefault="0082119D" w:rsidP="00743F12">
      <w:r>
        <w:separator/>
      </w:r>
    </w:p>
  </w:endnote>
  <w:endnote w:type="continuationSeparator" w:id="0">
    <w:p w14:paraId="423E3705" w14:textId="77777777" w:rsidR="0082119D" w:rsidRDefault="0082119D" w:rsidP="00743F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lang w:val="es-ES"/>
      </w:rPr>
      <w:id w:val="20274267"/>
      <w:docPartObj>
        <w:docPartGallery w:val="Page Numbers (Bottom of Page)"/>
        <w:docPartUnique/>
      </w:docPartObj>
    </w:sdtPr>
    <w:sdtContent>
      <w:p w14:paraId="4B4DB405" w14:textId="77777777" w:rsidR="00743F12" w:rsidRPr="00295ABE" w:rsidRDefault="00743F12" w:rsidP="00743F12">
        <w:pPr>
          <w:pStyle w:val="Footer"/>
          <w:jc w:val="center"/>
          <w:rPr>
            <w:lang w:val="es-ES"/>
          </w:rPr>
        </w:pPr>
        <w:r w:rsidRPr="00295ABE">
          <w:rPr>
            <w:lang w:val="es-ES"/>
          </w:rPr>
          <w:fldChar w:fldCharType="begin"/>
        </w:r>
        <w:r w:rsidRPr="00295ABE">
          <w:rPr>
            <w:lang w:val="es-ES"/>
          </w:rPr>
          <w:instrText xml:space="preserve"> PAGE   \* MERGEFORMAT </w:instrText>
        </w:r>
        <w:r w:rsidRPr="00295ABE">
          <w:rPr>
            <w:lang w:val="es-ES"/>
          </w:rPr>
          <w:fldChar w:fldCharType="separate"/>
        </w:r>
        <w:r w:rsidRPr="00295ABE">
          <w:rPr>
            <w:lang w:val="es-ES"/>
          </w:rPr>
          <w:t>4</w:t>
        </w:r>
        <w:r w:rsidRPr="00295ABE">
          <w:rPr>
            <w:noProof/>
            <w:lang w:val="es-ES"/>
          </w:rPr>
          <w:fldChar w:fldCharType="end"/>
        </w:r>
      </w:p>
      <w:p w14:paraId="3952416F" w14:textId="0CF201F7" w:rsidR="00743F12" w:rsidRPr="00295ABE" w:rsidRDefault="00784BDA" w:rsidP="00743F12">
        <w:pPr>
          <w:pStyle w:val="Footer"/>
          <w:jc w:val="center"/>
          <w:rPr>
            <w:lang w:val="es-ES"/>
          </w:rPr>
        </w:pPr>
        <w:r w:rsidRPr="00295ABE">
          <w:rPr>
            <w:rFonts w:cs="Arial"/>
            <w:i/>
            <w:szCs w:val="20"/>
            <w:lang w:val="es-ES"/>
          </w:rPr>
          <w:t>Para otros recursos, visite Third Millennium Ministries en thirdmill.org.</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964FC4" w14:textId="77777777" w:rsidR="0082119D" w:rsidRDefault="0082119D" w:rsidP="00743F12">
      <w:r>
        <w:separator/>
      </w:r>
    </w:p>
  </w:footnote>
  <w:footnote w:type="continuationSeparator" w:id="0">
    <w:p w14:paraId="21C7816F" w14:textId="77777777" w:rsidR="0082119D" w:rsidRDefault="0082119D" w:rsidP="00743F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4"/>
  <w:proofState w:spelling="clean" w:grammar="clean"/>
  <w:defaultTabStop w:val="43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80F"/>
    <w:rsid w:val="0004708F"/>
    <w:rsid w:val="0006334F"/>
    <w:rsid w:val="000730D8"/>
    <w:rsid w:val="00111D47"/>
    <w:rsid w:val="001A1AC3"/>
    <w:rsid w:val="00247383"/>
    <w:rsid w:val="00295ABE"/>
    <w:rsid w:val="00317CFB"/>
    <w:rsid w:val="003D6404"/>
    <w:rsid w:val="00424562"/>
    <w:rsid w:val="004E59FF"/>
    <w:rsid w:val="00521653"/>
    <w:rsid w:val="00523113"/>
    <w:rsid w:val="00546DF7"/>
    <w:rsid w:val="005D0891"/>
    <w:rsid w:val="005D6B02"/>
    <w:rsid w:val="006E08E9"/>
    <w:rsid w:val="0072032D"/>
    <w:rsid w:val="00743F12"/>
    <w:rsid w:val="00784BDA"/>
    <w:rsid w:val="0082119D"/>
    <w:rsid w:val="00874DF2"/>
    <w:rsid w:val="008A0D4C"/>
    <w:rsid w:val="008F34D3"/>
    <w:rsid w:val="00960744"/>
    <w:rsid w:val="00A034AA"/>
    <w:rsid w:val="00BF3BBA"/>
    <w:rsid w:val="00C1667A"/>
    <w:rsid w:val="00C73F0A"/>
    <w:rsid w:val="00CF593A"/>
    <w:rsid w:val="00D97528"/>
    <w:rsid w:val="00DB2328"/>
    <w:rsid w:val="00DF67A1"/>
    <w:rsid w:val="00E3306B"/>
    <w:rsid w:val="00E64CB4"/>
    <w:rsid w:val="00E8680F"/>
    <w:rsid w:val="00EE4027"/>
    <w:rsid w:val="00F24158"/>
    <w:rsid w:val="00F870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7619F"/>
  <w15:chartTrackingRefBased/>
  <w15:docId w15:val="{2DBB27E3-3B49-7C4C-A383-D34060038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C74C2A"/>
    <w:rPr>
      <w:rFonts w:ascii="Consolas" w:hAnsi="Consolas" w:cs="Consolas"/>
      <w:sz w:val="21"/>
      <w:szCs w:val="21"/>
    </w:rPr>
  </w:style>
  <w:style w:type="character" w:customStyle="1" w:styleId="PlainTextChar">
    <w:name w:val="Plain Text Char"/>
    <w:basedOn w:val="DefaultParagraphFont"/>
    <w:link w:val="PlainText"/>
    <w:uiPriority w:val="99"/>
    <w:rsid w:val="00C74C2A"/>
    <w:rPr>
      <w:rFonts w:ascii="Consolas" w:hAnsi="Consolas" w:cs="Consolas"/>
      <w:sz w:val="21"/>
      <w:szCs w:val="21"/>
    </w:rPr>
  </w:style>
  <w:style w:type="paragraph" w:styleId="Header">
    <w:name w:val="header"/>
    <w:basedOn w:val="Normal"/>
    <w:link w:val="HeaderChar"/>
    <w:uiPriority w:val="99"/>
    <w:unhideWhenUsed/>
    <w:rsid w:val="00743F12"/>
    <w:pPr>
      <w:tabs>
        <w:tab w:val="center" w:pos="4680"/>
        <w:tab w:val="right" w:pos="9360"/>
      </w:tabs>
    </w:pPr>
  </w:style>
  <w:style w:type="character" w:customStyle="1" w:styleId="HeaderChar">
    <w:name w:val="Header Char"/>
    <w:basedOn w:val="DefaultParagraphFont"/>
    <w:link w:val="Header"/>
    <w:uiPriority w:val="99"/>
    <w:rsid w:val="00743F12"/>
  </w:style>
  <w:style w:type="paragraph" w:styleId="Footer">
    <w:name w:val="footer"/>
    <w:basedOn w:val="Normal"/>
    <w:link w:val="FooterChar"/>
    <w:uiPriority w:val="99"/>
    <w:unhideWhenUsed/>
    <w:rsid w:val="00743F12"/>
    <w:pPr>
      <w:tabs>
        <w:tab w:val="center" w:pos="4680"/>
        <w:tab w:val="right" w:pos="9360"/>
      </w:tabs>
    </w:pPr>
  </w:style>
  <w:style w:type="character" w:customStyle="1" w:styleId="FooterChar">
    <w:name w:val="Footer Char"/>
    <w:basedOn w:val="DefaultParagraphFont"/>
    <w:link w:val="Footer"/>
    <w:uiPriority w:val="99"/>
    <w:rsid w:val="00743F12"/>
  </w:style>
  <w:style w:type="character" w:customStyle="1" w:styleId="Ninguno">
    <w:name w:val="Ninguno"/>
    <w:rsid w:val="0004708F"/>
    <w:rPr>
      <w:lang w:val="en-US"/>
    </w:rPr>
  </w:style>
  <w:style w:type="paragraph" w:styleId="Revision">
    <w:name w:val="Revision"/>
    <w:hidden/>
    <w:uiPriority w:val="99"/>
    <w:semiHidden/>
    <w:rsid w:val="007203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825</Words>
  <Characters>4704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Mitchell Cooper</dc:creator>
  <cp:keywords/>
  <dc:description/>
  <cp:lastModifiedBy>Seydi E. Creech</cp:lastModifiedBy>
  <cp:revision>3</cp:revision>
  <dcterms:created xsi:type="dcterms:W3CDTF">2024-12-09T18:09:00Z</dcterms:created>
  <dcterms:modified xsi:type="dcterms:W3CDTF">2024-12-10T16:50:00Z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9a7d9cf4c43f009642f3aa493ba5db66567213f926917e243a27b91973db0dad</vt:lpwstr>
  </property>
</Properties>
</file>