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FE7B1" w14:textId="77777777" w:rsidR="007C2A18" w:rsidRPr="00BB2432" w:rsidRDefault="007C2A18" w:rsidP="007C2A18">
      <w:pPr>
        <w:pStyle w:val="PlainText"/>
        <w:rPr>
          <w:rFonts w:asciiTheme="minorHAnsi" w:hAnsiTheme="minorHAnsi" w:cstheme="minorHAnsi"/>
          <w:b/>
          <w:color w:val="3074B5"/>
          <w:sz w:val="36"/>
          <w:szCs w:val="20"/>
          <w:lang w:val="es-ES"/>
        </w:rPr>
      </w:pPr>
      <w:bookmarkStart w:id="0" w:name="_Hlk130386585"/>
      <w:r w:rsidRPr="00BB2432">
        <w:rPr>
          <w:rFonts w:asciiTheme="minorHAnsi" w:hAnsiTheme="minorHAnsi" w:cstheme="minorHAnsi"/>
          <w:b/>
          <w:color w:val="3074B5"/>
          <w:sz w:val="36"/>
          <w:szCs w:val="20"/>
          <w:lang w:val="es-ES"/>
        </w:rPr>
        <w:t>Guía de E</w:t>
      </w:r>
      <w:r>
        <w:rPr>
          <w:rFonts w:asciiTheme="minorHAnsi" w:hAnsiTheme="minorHAnsi" w:cstheme="minorHAnsi"/>
          <w:b/>
          <w:color w:val="3074B5"/>
          <w:sz w:val="36"/>
          <w:szCs w:val="20"/>
          <w:lang w:val="es-ES"/>
        </w:rPr>
        <w:t>s</w:t>
      </w:r>
      <w:r w:rsidRPr="00BB2432">
        <w:rPr>
          <w:rFonts w:asciiTheme="minorHAnsi" w:hAnsiTheme="minorHAnsi" w:cstheme="minorHAnsi"/>
          <w:b/>
          <w:color w:val="3074B5"/>
          <w:sz w:val="36"/>
          <w:szCs w:val="20"/>
          <w:lang w:val="es-ES"/>
        </w:rPr>
        <w:t>tudio</w:t>
      </w:r>
    </w:p>
    <w:p w14:paraId="1128545C" w14:textId="77777777" w:rsidR="007C2A18" w:rsidRPr="00BB2432" w:rsidRDefault="007C2A18" w:rsidP="007C2A18">
      <w:pPr>
        <w:pStyle w:val="PlainText"/>
        <w:rPr>
          <w:rFonts w:asciiTheme="minorHAnsi" w:hAnsiTheme="minorHAnsi" w:cstheme="minorHAnsi"/>
          <w:b/>
          <w:color w:val="3074B5"/>
          <w:sz w:val="36"/>
          <w:szCs w:val="20"/>
          <w:lang w:val="es-ES"/>
        </w:rPr>
      </w:pPr>
      <w:r w:rsidRPr="00BB2432">
        <w:rPr>
          <w:rFonts w:asciiTheme="minorHAnsi" w:hAnsiTheme="minorHAnsi" w:cstheme="minorHAnsi"/>
          <w:b/>
          <w:color w:val="3074B5"/>
          <w:sz w:val="36"/>
          <w:szCs w:val="20"/>
          <w:lang w:val="es-ES"/>
        </w:rPr>
        <w:t>Pneumatología</w:t>
      </w:r>
    </w:p>
    <w:p w14:paraId="6838446B" w14:textId="05C69E0B" w:rsidR="00D50830" w:rsidRPr="007C2A18" w:rsidRDefault="007C2A18" w:rsidP="007C2A18">
      <w:pPr>
        <w:pStyle w:val="PlainText"/>
        <w:rPr>
          <w:rFonts w:asciiTheme="minorHAnsi" w:hAnsiTheme="minorHAnsi" w:cstheme="minorHAnsi"/>
          <w:b/>
          <w:color w:val="3074B5"/>
          <w:sz w:val="36"/>
          <w:szCs w:val="20"/>
          <w:lang w:val="es-ES"/>
        </w:rPr>
      </w:pPr>
      <w:r w:rsidRPr="00BB2432">
        <w:rPr>
          <w:rFonts w:asciiTheme="minorHAnsi" w:hAnsiTheme="minorHAnsi" w:cstheme="minorHAnsi"/>
          <w:b/>
          <w:color w:val="3074B5"/>
          <w:sz w:val="36"/>
          <w:szCs w:val="20"/>
          <w:lang w:val="es-ES"/>
        </w:rPr>
        <w:t xml:space="preserve">Módulo </w:t>
      </w:r>
      <w:r>
        <w:rPr>
          <w:rFonts w:asciiTheme="minorHAnsi" w:hAnsiTheme="minorHAnsi" w:cstheme="minorHAnsi"/>
          <w:b/>
          <w:color w:val="3074B5"/>
          <w:sz w:val="36"/>
          <w:szCs w:val="20"/>
          <w:lang w:val="es-ES"/>
        </w:rPr>
        <w:t>Siete</w:t>
      </w:r>
      <w:r w:rsidRPr="00BB2432">
        <w:rPr>
          <w:rFonts w:asciiTheme="minorHAnsi" w:hAnsiTheme="minorHAnsi" w:cstheme="minorHAnsi"/>
          <w:b/>
          <w:color w:val="3074B5"/>
          <w:sz w:val="36"/>
          <w:szCs w:val="20"/>
          <w:lang w:val="es-ES"/>
        </w:rPr>
        <w:t xml:space="preserve"> –</w:t>
      </w:r>
      <w:r w:rsidR="00D50830" w:rsidRPr="007C2A18">
        <w:rPr>
          <w:rFonts w:asciiTheme="minorHAnsi" w:hAnsiTheme="minorHAnsi" w:cstheme="minorHAnsi"/>
          <w:b/>
          <w:color w:val="3074B5"/>
          <w:sz w:val="36"/>
          <w:szCs w:val="20"/>
          <w:lang w:val="es-ES"/>
        </w:rPr>
        <w:t xml:space="preserve"> </w:t>
      </w:r>
      <w:r w:rsidRPr="007C2A18">
        <w:rPr>
          <w:rFonts w:asciiTheme="minorHAnsi" w:hAnsiTheme="minorHAnsi" w:cstheme="minorHAnsi"/>
          <w:b/>
          <w:color w:val="3074B5"/>
          <w:sz w:val="36"/>
          <w:szCs w:val="20"/>
          <w:lang w:val="es-ES"/>
        </w:rPr>
        <w:t xml:space="preserve">Desarrollos </w:t>
      </w:r>
      <w:r w:rsidR="00D50830" w:rsidRPr="007C2A18">
        <w:rPr>
          <w:rFonts w:asciiTheme="minorHAnsi" w:hAnsiTheme="minorHAnsi" w:cstheme="minorHAnsi"/>
          <w:b/>
          <w:color w:val="3074B5"/>
          <w:sz w:val="36"/>
          <w:szCs w:val="20"/>
          <w:lang w:val="es-ES"/>
        </w:rPr>
        <w:t>Diacr</w:t>
      </w:r>
      <w:r>
        <w:rPr>
          <w:rFonts w:asciiTheme="minorHAnsi" w:hAnsiTheme="minorHAnsi" w:cstheme="minorHAnsi"/>
          <w:b/>
          <w:color w:val="3074B5"/>
          <w:sz w:val="36"/>
          <w:szCs w:val="20"/>
          <w:lang w:val="es-ES"/>
        </w:rPr>
        <w:t>ó</w:t>
      </w:r>
      <w:r w:rsidR="00D50830" w:rsidRPr="007C2A18">
        <w:rPr>
          <w:rFonts w:asciiTheme="minorHAnsi" w:hAnsiTheme="minorHAnsi" w:cstheme="minorHAnsi"/>
          <w:b/>
          <w:color w:val="3074B5"/>
          <w:sz w:val="36"/>
          <w:szCs w:val="20"/>
          <w:lang w:val="es-ES"/>
        </w:rPr>
        <w:t>nic</w:t>
      </w:r>
      <w:r>
        <w:rPr>
          <w:rFonts w:asciiTheme="minorHAnsi" w:hAnsiTheme="minorHAnsi" w:cstheme="minorHAnsi"/>
          <w:b/>
          <w:color w:val="3074B5"/>
          <w:sz w:val="36"/>
          <w:szCs w:val="20"/>
          <w:lang w:val="es-ES"/>
        </w:rPr>
        <w:t xml:space="preserve">os del Antiguo </w:t>
      </w:r>
      <w:r w:rsidR="00D50830" w:rsidRPr="007C2A18">
        <w:rPr>
          <w:rFonts w:asciiTheme="minorHAnsi" w:hAnsiTheme="minorHAnsi" w:cstheme="minorHAnsi"/>
          <w:b/>
          <w:color w:val="3074B5"/>
          <w:sz w:val="36"/>
          <w:szCs w:val="20"/>
          <w:lang w:val="es-ES"/>
        </w:rPr>
        <w:t>Testament</w:t>
      </w:r>
      <w:r>
        <w:rPr>
          <w:rFonts w:asciiTheme="minorHAnsi" w:hAnsiTheme="minorHAnsi" w:cstheme="minorHAnsi"/>
          <w:b/>
          <w:color w:val="3074B5"/>
          <w:sz w:val="36"/>
          <w:szCs w:val="20"/>
          <w:lang w:val="es-ES"/>
        </w:rPr>
        <w:t>o</w:t>
      </w:r>
    </w:p>
    <w:p w14:paraId="51A5B14F" w14:textId="77777777" w:rsidR="00D50830" w:rsidRPr="007C2A18" w:rsidRDefault="00D50830" w:rsidP="00D50830">
      <w:pPr>
        <w:pStyle w:val="PlainText"/>
        <w:rPr>
          <w:rFonts w:asciiTheme="minorHAnsi" w:hAnsiTheme="minorHAnsi" w:cstheme="minorHAnsi"/>
          <w:sz w:val="20"/>
          <w:szCs w:val="20"/>
          <w:lang w:val="es-ES"/>
        </w:rPr>
      </w:pPr>
    </w:p>
    <w:p w14:paraId="5C9007E0" w14:textId="665F9516" w:rsidR="00D50830" w:rsidRPr="007C2A18" w:rsidRDefault="007C2A18" w:rsidP="007C2A18">
      <w:pPr>
        <w:jc w:val="both"/>
        <w:rPr>
          <w:rFonts w:cs="Calibri"/>
          <w:lang w:val="es-ES"/>
        </w:rPr>
      </w:pPr>
      <w:bookmarkStart w:id="1" w:name="_Hlk130296850"/>
      <w:bookmarkStart w:id="2" w:name="_Hlk130381776"/>
      <w:r w:rsidRPr="00F859CD">
        <w:rPr>
          <w:rFonts w:ascii="Calibri" w:hAnsi="Calibri" w:cs="Calibri"/>
          <w:lang w:val="es-ES"/>
        </w:rPr>
        <w:t xml:space="preserve">Instrucciones: Cada guía de estudio está dividida en secciones que corresponden a las principales categorías cubiertas en cada módulo. Las secciones contienen dos componentes principales: </w:t>
      </w:r>
      <w:r w:rsidRPr="00F859CD">
        <w:rPr>
          <w:rFonts w:ascii="Calibri" w:hAnsi="Calibri" w:cs="Calibri"/>
          <w:b/>
          <w:bCs/>
          <w:lang w:val="es-ES"/>
        </w:rPr>
        <w:t xml:space="preserve">Un Esquema Para Tomar Notas </w:t>
      </w:r>
      <w:r w:rsidRPr="00F859CD">
        <w:rPr>
          <w:rFonts w:ascii="Calibri" w:hAnsi="Calibri" w:cs="Calibri"/>
          <w:lang w:val="es-ES"/>
        </w:rPr>
        <w:t>y</w:t>
      </w:r>
      <w:r w:rsidRPr="00F859CD">
        <w:rPr>
          <w:rFonts w:ascii="Calibri" w:hAnsi="Calibri" w:cs="Calibri"/>
          <w:b/>
          <w:bCs/>
          <w:lang w:val="es-ES"/>
        </w:rPr>
        <w:t xml:space="preserve"> Preguntas De Repaso</w:t>
      </w:r>
      <w:r w:rsidRPr="00F859CD">
        <w:rPr>
          <w:rFonts w:ascii="Calibri" w:hAnsi="Calibri" w:cs="Calibri"/>
          <w:lang w:val="es-ES"/>
        </w:rPr>
        <w:t xml:space="preserve">. Usted deberá utilizar el </w:t>
      </w:r>
      <w:r w:rsidRPr="00F859CD">
        <w:rPr>
          <w:rFonts w:ascii="Calibri" w:hAnsi="Calibri" w:cs="Calibri"/>
          <w:b/>
          <w:bCs/>
          <w:lang w:val="es-ES"/>
        </w:rPr>
        <w:t>Esquema Para Tomar Notas</w:t>
      </w:r>
      <w:r w:rsidRPr="00F859CD">
        <w:rPr>
          <w:rFonts w:ascii="Calibri" w:hAnsi="Calibri" w:cs="Calibri"/>
          <w:lang w:val="es-ES"/>
        </w:rPr>
        <w:t xml:space="preserve"> mientras ve las conferencias en video y después contestará las </w:t>
      </w:r>
      <w:r w:rsidRPr="00F859CD">
        <w:rPr>
          <w:rFonts w:ascii="Calibri" w:hAnsi="Calibri" w:cs="Calibri"/>
          <w:b/>
          <w:bCs/>
          <w:lang w:val="es-ES"/>
        </w:rPr>
        <w:t>Preguntas De Repaso</w:t>
      </w:r>
      <w:r w:rsidRPr="00F859CD">
        <w:rPr>
          <w:rFonts w:ascii="Calibri" w:hAnsi="Calibri" w:cs="Calibri"/>
          <w:lang w:val="es-ES"/>
        </w:rPr>
        <w:t xml:space="preserve"> en preparación para la prueba del módulo. Para más información acerca de las mejores maneras de utilizar las guías de estudio, diríjase al manual de orientación del estudiante. Además, asegúrese de guardar las guías de estudio ya que serán un excelente recurso para prepararse para el examen final de este curso.</w:t>
      </w:r>
    </w:p>
    <w:p w14:paraId="1C8B16F6" w14:textId="77777777" w:rsidR="00D50830" w:rsidRPr="007C2A18" w:rsidRDefault="00D50830" w:rsidP="00D50830">
      <w:pPr>
        <w:autoSpaceDE w:val="0"/>
        <w:autoSpaceDN w:val="0"/>
        <w:adjustRightInd w:val="0"/>
        <w:rPr>
          <w:rFonts w:cs="Calibri"/>
          <w:lang w:val="es-ES"/>
        </w:rPr>
      </w:pPr>
    </w:p>
    <w:p w14:paraId="1EFC9524" w14:textId="77777777" w:rsidR="00D50830" w:rsidRDefault="00D50830" w:rsidP="00D50830">
      <w:pPr>
        <w:autoSpaceDE w:val="0"/>
        <w:autoSpaceDN w:val="0"/>
        <w:adjustRightInd w:val="0"/>
        <w:rPr>
          <w:rFonts w:ascii="Times New Roman" w:hAnsi="Times New Roman"/>
        </w:rPr>
      </w:pPr>
      <w:r w:rsidRPr="00612E33">
        <w:rPr>
          <w:rFonts w:ascii="Times New Roman" w:hAnsi="Times New Roman"/>
        </w:rPr>
        <w:t>**********************************</w:t>
      </w:r>
    </w:p>
    <w:bookmarkEnd w:id="1"/>
    <w:p w14:paraId="5AF23B47" w14:textId="77777777" w:rsidR="00D50830" w:rsidRPr="00884FCB" w:rsidRDefault="00D50830" w:rsidP="00D50830">
      <w:pPr>
        <w:autoSpaceDE w:val="0"/>
        <w:autoSpaceDN w:val="0"/>
        <w:adjustRightInd w:val="0"/>
        <w:rPr>
          <w:rFonts w:ascii="Times New Roman" w:hAnsi="Times New Roman"/>
        </w:rPr>
      </w:pPr>
    </w:p>
    <w:bookmarkEnd w:id="0"/>
    <w:bookmarkEnd w:id="2"/>
    <w:p w14:paraId="36646D49" w14:textId="3A5CD612" w:rsidR="00317CC5" w:rsidRPr="007C2A18" w:rsidRDefault="007C2A18" w:rsidP="00317CC5">
      <w:pPr>
        <w:pStyle w:val="PlainText"/>
        <w:rPr>
          <w:rFonts w:asciiTheme="minorHAnsi" w:hAnsiTheme="minorHAnsi" w:cstheme="minorHAnsi"/>
          <w:b/>
          <w:sz w:val="20"/>
          <w:szCs w:val="20"/>
          <w:lang w:val="es-ES"/>
        </w:rPr>
      </w:pPr>
      <w:r w:rsidRPr="00B97CEE">
        <w:rPr>
          <w:rStyle w:val="Ninguno"/>
          <w:rFonts w:asciiTheme="minorHAnsi" w:hAnsiTheme="minorHAnsi" w:cstheme="minorHAnsi"/>
          <w:b/>
          <w:bCs/>
          <w:lang w:val="es-ES"/>
        </w:rPr>
        <w:t>ESQUEMA PARA TOMAR NOTAS</w:t>
      </w:r>
    </w:p>
    <w:p w14:paraId="36646D4A" w14:textId="77777777" w:rsidR="00317CC5" w:rsidRPr="007C2A18" w:rsidRDefault="00317CC5" w:rsidP="00317CC5">
      <w:pPr>
        <w:pStyle w:val="PlainText"/>
        <w:rPr>
          <w:rFonts w:asciiTheme="minorHAnsi" w:hAnsiTheme="minorHAnsi" w:cstheme="minorHAnsi"/>
          <w:sz w:val="20"/>
          <w:szCs w:val="20"/>
          <w:lang w:val="es-ES"/>
        </w:rPr>
      </w:pPr>
    </w:p>
    <w:p w14:paraId="36646D4B" w14:textId="57654AD5" w:rsidR="00317CC5" w:rsidRPr="007C2A18" w:rsidRDefault="00317CC5" w:rsidP="00317CC5">
      <w:pPr>
        <w:pStyle w:val="PlainText"/>
        <w:rPr>
          <w:rFonts w:asciiTheme="minorHAnsi" w:hAnsiTheme="minorHAnsi" w:cstheme="minorHAnsi"/>
          <w:sz w:val="20"/>
          <w:szCs w:val="20"/>
          <w:lang w:val="es-ES"/>
        </w:rPr>
      </w:pPr>
      <w:r w:rsidRPr="007C2A18">
        <w:rPr>
          <w:rFonts w:asciiTheme="minorHAnsi" w:hAnsiTheme="minorHAnsi" w:cstheme="minorHAnsi"/>
          <w:sz w:val="20"/>
          <w:szCs w:val="20"/>
          <w:lang w:val="es-ES"/>
        </w:rPr>
        <w:t>Introduc</w:t>
      </w:r>
      <w:r w:rsidR="007C2A18" w:rsidRPr="007C2A18">
        <w:rPr>
          <w:rFonts w:asciiTheme="minorHAnsi" w:hAnsiTheme="minorHAnsi" w:cstheme="minorHAnsi"/>
          <w:sz w:val="20"/>
          <w:szCs w:val="20"/>
          <w:lang w:val="es-ES"/>
        </w:rPr>
        <w:t>ció</w:t>
      </w:r>
      <w:r w:rsidRPr="007C2A18">
        <w:rPr>
          <w:rFonts w:asciiTheme="minorHAnsi" w:hAnsiTheme="minorHAnsi" w:cstheme="minorHAnsi"/>
          <w:sz w:val="20"/>
          <w:szCs w:val="20"/>
          <w:lang w:val="es-ES"/>
        </w:rPr>
        <w:t>n</w:t>
      </w:r>
    </w:p>
    <w:p w14:paraId="36646D4C" w14:textId="01A36F19" w:rsidR="00317CC5" w:rsidRPr="007C2A18" w:rsidRDefault="00317CC5" w:rsidP="00317CC5">
      <w:pPr>
        <w:pStyle w:val="PlainText"/>
        <w:rPr>
          <w:rFonts w:asciiTheme="minorHAnsi" w:hAnsiTheme="minorHAnsi" w:cstheme="minorHAnsi"/>
          <w:sz w:val="20"/>
          <w:szCs w:val="20"/>
          <w:lang w:val="es-ES"/>
        </w:rPr>
      </w:pPr>
    </w:p>
    <w:p w14:paraId="36646D4D" w14:textId="1CB369AC" w:rsidR="00317CC5" w:rsidRPr="007C2A18" w:rsidRDefault="00317CC5" w:rsidP="00317CC5">
      <w:pPr>
        <w:pStyle w:val="PlainText"/>
        <w:rPr>
          <w:rFonts w:asciiTheme="minorHAnsi" w:hAnsiTheme="minorHAnsi" w:cstheme="minorHAnsi"/>
          <w:sz w:val="20"/>
          <w:szCs w:val="20"/>
          <w:lang w:val="es-ES"/>
        </w:rPr>
      </w:pPr>
      <w:r w:rsidRPr="007C2A18">
        <w:rPr>
          <w:rFonts w:asciiTheme="minorHAnsi" w:hAnsiTheme="minorHAnsi" w:cstheme="minorHAnsi"/>
          <w:sz w:val="20"/>
          <w:szCs w:val="20"/>
          <w:lang w:val="es-ES"/>
        </w:rPr>
        <w:t>I. Orienta</w:t>
      </w:r>
      <w:r w:rsidR="007C2A18" w:rsidRPr="007C2A18">
        <w:rPr>
          <w:rFonts w:asciiTheme="minorHAnsi" w:hAnsiTheme="minorHAnsi" w:cstheme="minorHAnsi"/>
          <w:sz w:val="20"/>
          <w:szCs w:val="20"/>
          <w:lang w:val="es-ES"/>
        </w:rPr>
        <w:t>ció</w:t>
      </w:r>
      <w:r w:rsidRPr="007C2A18">
        <w:rPr>
          <w:rFonts w:asciiTheme="minorHAnsi" w:hAnsiTheme="minorHAnsi" w:cstheme="minorHAnsi"/>
          <w:sz w:val="20"/>
          <w:szCs w:val="20"/>
          <w:lang w:val="es-ES"/>
        </w:rPr>
        <w:t>n</w:t>
      </w:r>
      <w:r w:rsidR="00F37329">
        <w:rPr>
          <w:rFonts w:asciiTheme="minorHAnsi" w:hAnsiTheme="minorHAnsi" w:cstheme="minorHAnsi"/>
          <w:sz w:val="20"/>
          <w:szCs w:val="20"/>
          <w:lang w:val="es-ES"/>
        </w:rPr>
        <w:t xml:space="preserve"> Básica</w:t>
      </w:r>
    </w:p>
    <w:p w14:paraId="36646D4E" w14:textId="73693414" w:rsidR="00317CC5" w:rsidRPr="007C2A18" w:rsidRDefault="00317CC5" w:rsidP="00317CC5">
      <w:pPr>
        <w:pStyle w:val="PlainText"/>
        <w:rPr>
          <w:rFonts w:asciiTheme="minorHAnsi" w:hAnsiTheme="minorHAnsi" w:cstheme="minorHAnsi"/>
          <w:sz w:val="20"/>
          <w:szCs w:val="20"/>
          <w:lang w:val="es-ES"/>
        </w:rPr>
      </w:pPr>
    </w:p>
    <w:p w14:paraId="36646D4F" w14:textId="1198ACFD" w:rsidR="00317CC5" w:rsidRPr="007C2A18" w:rsidRDefault="00D50830" w:rsidP="00D50830">
      <w:pPr>
        <w:tabs>
          <w:tab w:val="left" w:pos="432"/>
        </w:tabs>
        <w:rPr>
          <w:rFonts w:eastAsia="Times New Roman" w:cs="Times New Roman"/>
          <w:sz w:val="20"/>
          <w:lang w:val="es-ES"/>
        </w:rPr>
      </w:pPr>
      <w:r w:rsidRPr="007C2A18">
        <w:rPr>
          <w:rFonts w:eastAsia="Times New Roman" w:cs="Times New Roman"/>
          <w:sz w:val="20"/>
          <w:lang w:val="es-ES"/>
        </w:rPr>
        <w:tab/>
      </w:r>
      <w:r w:rsidR="00317CC5" w:rsidRPr="007C2A18">
        <w:rPr>
          <w:rFonts w:eastAsia="Times New Roman" w:cs="Times New Roman"/>
          <w:sz w:val="20"/>
          <w:lang w:val="es-ES"/>
        </w:rPr>
        <w:t>A. Diacr</w:t>
      </w:r>
      <w:r w:rsidR="007C2A18" w:rsidRPr="007C2A18">
        <w:rPr>
          <w:rFonts w:eastAsia="Times New Roman" w:cs="Times New Roman"/>
          <w:sz w:val="20"/>
          <w:lang w:val="es-ES"/>
        </w:rPr>
        <w:t>ó</w:t>
      </w:r>
      <w:r w:rsidR="00317CC5" w:rsidRPr="007C2A18">
        <w:rPr>
          <w:rFonts w:eastAsia="Times New Roman" w:cs="Times New Roman"/>
          <w:sz w:val="20"/>
          <w:lang w:val="es-ES"/>
        </w:rPr>
        <w:t>nic</w:t>
      </w:r>
      <w:r w:rsidR="007C2A18" w:rsidRPr="007C2A18">
        <w:rPr>
          <w:rFonts w:eastAsia="Times New Roman" w:cs="Times New Roman"/>
          <w:sz w:val="20"/>
          <w:lang w:val="es-ES"/>
        </w:rPr>
        <w:t>o</w:t>
      </w:r>
      <w:r w:rsidR="00317CC5" w:rsidRPr="007C2A18">
        <w:rPr>
          <w:rFonts w:eastAsia="Times New Roman" w:cs="Times New Roman"/>
          <w:sz w:val="20"/>
          <w:lang w:val="es-ES"/>
        </w:rPr>
        <w:t xml:space="preserve"> </w:t>
      </w:r>
    </w:p>
    <w:p w14:paraId="36646D50" w14:textId="1B112131" w:rsidR="00317CC5" w:rsidRPr="007C2A18" w:rsidRDefault="00317CC5" w:rsidP="00317CC5">
      <w:pPr>
        <w:pStyle w:val="PlainText"/>
        <w:rPr>
          <w:rFonts w:asciiTheme="minorHAnsi" w:hAnsiTheme="minorHAnsi" w:cstheme="minorHAnsi"/>
          <w:sz w:val="20"/>
          <w:szCs w:val="20"/>
          <w:lang w:val="es-ES"/>
        </w:rPr>
      </w:pPr>
    </w:p>
    <w:p w14:paraId="36646D51" w14:textId="29311604" w:rsidR="00317CC5" w:rsidRPr="007C2A18" w:rsidRDefault="00317CC5" w:rsidP="00D50830">
      <w:pPr>
        <w:tabs>
          <w:tab w:val="left" w:pos="432"/>
        </w:tabs>
        <w:rPr>
          <w:rFonts w:eastAsia="Times New Roman" w:cs="Times New Roman"/>
          <w:sz w:val="20"/>
          <w:lang w:val="es-ES"/>
        </w:rPr>
      </w:pPr>
      <w:r w:rsidRPr="007C2A18">
        <w:rPr>
          <w:rFonts w:eastAsia="Times New Roman" w:cs="Times New Roman"/>
          <w:sz w:val="20"/>
          <w:lang w:val="es-ES"/>
        </w:rPr>
        <w:t xml:space="preserve">  </w:t>
      </w:r>
      <w:r w:rsidR="00D50830" w:rsidRPr="007C2A18">
        <w:rPr>
          <w:rFonts w:eastAsia="Times New Roman" w:cs="Times New Roman"/>
          <w:sz w:val="20"/>
          <w:lang w:val="es-ES"/>
        </w:rPr>
        <w:tab/>
      </w:r>
      <w:r w:rsidR="00D50830" w:rsidRPr="007C2A18">
        <w:rPr>
          <w:rFonts w:eastAsia="Times New Roman" w:cs="Times New Roman"/>
          <w:sz w:val="20"/>
          <w:lang w:val="es-ES"/>
        </w:rPr>
        <w:tab/>
      </w:r>
      <w:r w:rsidRPr="007C2A18">
        <w:rPr>
          <w:rFonts w:eastAsia="Times New Roman" w:cs="Times New Roman"/>
          <w:sz w:val="20"/>
          <w:lang w:val="es-ES"/>
        </w:rPr>
        <w:t>1. Contrast</w:t>
      </w:r>
      <w:r w:rsidR="007C2A18" w:rsidRPr="007C2A18">
        <w:rPr>
          <w:rFonts w:eastAsia="Times New Roman" w:cs="Times New Roman"/>
          <w:sz w:val="20"/>
          <w:lang w:val="es-ES"/>
        </w:rPr>
        <w:t>e</w:t>
      </w:r>
      <w:r w:rsidRPr="007C2A18">
        <w:rPr>
          <w:rFonts w:eastAsia="Times New Roman" w:cs="Times New Roman"/>
          <w:sz w:val="20"/>
          <w:lang w:val="es-ES"/>
        </w:rPr>
        <w:t xml:space="preserve"> </w:t>
      </w:r>
    </w:p>
    <w:p w14:paraId="3331DDA7" w14:textId="77777777" w:rsidR="003E3A9C" w:rsidRPr="007C2A18" w:rsidRDefault="003E3A9C" w:rsidP="00D50830">
      <w:pPr>
        <w:tabs>
          <w:tab w:val="left" w:pos="432"/>
        </w:tabs>
        <w:rPr>
          <w:rFonts w:eastAsia="Times New Roman" w:cs="Times New Roman"/>
          <w:sz w:val="20"/>
          <w:lang w:val="es-ES"/>
        </w:rPr>
      </w:pPr>
    </w:p>
    <w:p w14:paraId="36646D53" w14:textId="7C26F968" w:rsidR="00317CC5" w:rsidRPr="007C2A18" w:rsidRDefault="00317CC5" w:rsidP="00D50830">
      <w:pPr>
        <w:tabs>
          <w:tab w:val="left" w:pos="432"/>
        </w:tabs>
        <w:rPr>
          <w:rFonts w:eastAsia="Times New Roman" w:cs="Times New Roman"/>
          <w:sz w:val="20"/>
          <w:lang w:val="es-ES"/>
        </w:rPr>
      </w:pPr>
      <w:r w:rsidRPr="007C2A18">
        <w:rPr>
          <w:rFonts w:eastAsia="Times New Roman" w:cs="Times New Roman"/>
          <w:sz w:val="20"/>
          <w:lang w:val="es-ES"/>
        </w:rPr>
        <w:t xml:space="preserve">  </w:t>
      </w:r>
      <w:r w:rsidR="00D50830" w:rsidRPr="007C2A18">
        <w:rPr>
          <w:rFonts w:eastAsia="Times New Roman" w:cs="Times New Roman"/>
          <w:sz w:val="20"/>
          <w:lang w:val="es-ES"/>
        </w:rPr>
        <w:tab/>
      </w:r>
      <w:r w:rsidR="00D50830" w:rsidRPr="007C2A18">
        <w:rPr>
          <w:rFonts w:eastAsia="Times New Roman" w:cs="Times New Roman"/>
          <w:sz w:val="20"/>
          <w:lang w:val="es-ES"/>
        </w:rPr>
        <w:tab/>
      </w:r>
      <w:r w:rsidRPr="007C2A18">
        <w:rPr>
          <w:rFonts w:eastAsia="Times New Roman" w:cs="Times New Roman"/>
          <w:sz w:val="20"/>
          <w:lang w:val="es-ES"/>
        </w:rPr>
        <w:t>2. Interdependenc</w:t>
      </w:r>
      <w:r w:rsidR="007C2A18" w:rsidRPr="007C2A18">
        <w:rPr>
          <w:rFonts w:eastAsia="Times New Roman" w:cs="Times New Roman"/>
          <w:sz w:val="20"/>
          <w:lang w:val="es-ES"/>
        </w:rPr>
        <w:t>ia</w:t>
      </w:r>
      <w:r w:rsidRPr="007C2A18">
        <w:rPr>
          <w:rFonts w:eastAsia="Times New Roman" w:cs="Times New Roman"/>
          <w:sz w:val="20"/>
          <w:lang w:val="es-ES"/>
        </w:rPr>
        <w:t xml:space="preserve"> </w:t>
      </w:r>
    </w:p>
    <w:p w14:paraId="38AE1A1E" w14:textId="0A2CB323" w:rsidR="003E3A9C" w:rsidRPr="007C2A18" w:rsidRDefault="003E3A9C" w:rsidP="00D50830">
      <w:pPr>
        <w:tabs>
          <w:tab w:val="left" w:pos="432"/>
        </w:tabs>
        <w:rPr>
          <w:rFonts w:eastAsia="Times New Roman" w:cs="Times New Roman"/>
          <w:sz w:val="20"/>
          <w:lang w:val="es-ES"/>
        </w:rPr>
      </w:pPr>
    </w:p>
    <w:p w14:paraId="36646D55" w14:textId="1C481CC2" w:rsidR="00317CC5" w:rsidRPr="007C2A18" w:rsidRDefault="00D50830" w:rsidP="00D50830">
      <w:pPr>
        <w:tabs>
          <w:tab w:val="left" w:pos="432"/>
        </w:tabs>
        <w:rPr>
          <w:rFonts w:eastAsia="Times New Roman" w:cs="Times New Roman"/>
          <w:sz w:val="20"/>
          <w:lang w:val="es-ES"/>
        </w:rPr>
      </w:pPr>
      <w:r w:rsidRPr="007C2A18">
        <w:rPr>
          <w:rFonts w:eastAsia="Times New Roman" w:cs="Times New Roman"/>
          <w:sz w:val="20"/>
          <w:lang w:val="es-ES"/>
        </w:rPr>
        <w:tab/>
      </w:r>
      <w:r w:rsidR="00317CC5" w:rsidRPr="007C2A18">
        <w:rPr>
          <w:rFonts w:eastAsia="Times New Roman" w:cs="Times New Roman"/>
          <w:sz w:val="20"/>
          <w:lang w:val="es-ES"/>
        </w:rPr>
        <w:t>B. De</w:t>
      </w:r>
      <w:r w:rsidR="007C2A18" w:rsidRPr="007C2A18">
        <w:rPr>
          <w:rFonts w:eastAsia="Times New Roman" w:cs="Times New Roman"/>
          <w:sz w:val="20"/>
          <w:lang w:val="es-ES"/>
        </w:rPr>
        <w:t>sarrollos</w:t>
      </w:r>
      <w:r w:rsidR="00317CC5" w:rsidRPr="007C2A18">
        <w:rPr>
          <w:rFonts w:eastAsia="Times New Roman" w:cs="Times New Roman"/>
          <w:sz w:val="20"/>
          <w:lang w:val="es-ES"/>
        </w:rPr>
        <w:t xml:space="preserve"> </w:t>
      </w:r>
    </w:p>
    <w:p w14:paraId="36646D56" w14:textId="25DDCA12" w:rsidR="00317CC5" w:rsidRPr="007C2A18" w:rsidRDefault="00317CC5" w:rsidP="00D50830">
      <w:pPr>
        <w:tabs>
          <w:tab w:val="left" w:pos="432"/>
        </w:tabs>
        <w:rPr>
          <w:rFonts w:eastAsia="Times New Roman" w:cs="Times New Roman"/>
          <w:sz w:val="20"/>
          <w:lang w:val="es-ES"/>
        </w:rPr>
      </w:pPr>
    </w:p>
    <w:p w14:paraId="36646D57" w14:textId="655568D1" w:rsidR="00317CC5" w:rsidRPr="007C2A18" w:rsidRDefault="00317CC5" w:rsidP="00D50830">
      <w:pPr>
        <w:tabs>
          <w:tab w:val="left" w:pos="432"/>
        </w:tabs>
        <w:rPr>
          <w:rFonts w:eastAsia="Times New Roman" w:cs="Times New Roman"/>
          <w:sz w:val="20"/>
          <w:lang w:val="es-ES"/>
        </w:rPr>
      </w:pPr>
      <w:r w:rsidRPr="007C2A18">
        <w:rPr>
          <w:rFonts w:eastAsia="Times New Roman" w:cs="Times New Roman"/>
          <w:sz w:val="20"/>
          <w:lang w:val="es-ES"/>
        </w:rPr>
        <w:t xml:space="preserve">  </w:t>
      </w:r>
      <w:r w:rsidR="00D50830" w:rsidRPr="007C2A18">
        <w:rPr>
          <w:rFonts w:eastAsia="Times New Roman" w:cs="Times New Roman"/>
          <w:sz w:val="20"/>
          <w:lang w:val="es-ES"/>
        </w:rPr>
        <w:tab/>
      </w:r>
      <w:r w:rsidR="00D50830" w:rsidRPr="007C2A18">
        <w:rPr>
          <w:rFonts w:eastAsia="Times New Roman" w:cs="Times New Roman"/>
          <w:sz w:val="20"/>
          <w:lang w:val="es-ES"/>
        </w:rPr>
        <w:tab/>
      </w:r>
      <w:r w:rsidRPr="007C2A18">
        <w:rPr>
          <w:rFonts w:eastAsia="Times New Roman" w:cs="Times New Roman"/>
          <w:sz w:val="20"/>
          <w:lang w:val="es-ES"/>
        </w:rPr>
        <w:t xml:space="preserve">1. </w:t>
      </w:r>
      <w:r w:rsidR="007C2A18" w:rsidRPr="007C2A18">
        <w:rPr>
          <w:rFonts w:eastAsia="Times New Roman" w:cs="Times New Roman"/>
          <w:sz w:val="20"/>
          <w:lang w:val="es-ES"/>
        </w:rPr>
        <w:t xml:space="preserve">Propósitos </w:t>
      </w:r>
      <w:r w:rsidRPr="007C2A18">
        <w:rPr>
          <w:rFonts w:eastAsia="Times New Roman" w:cs="Times New Roman"/>
          <w:sz w:val="20"/>
          <w:lang w:val="es-ES"/>
        </w:rPr>
        <w:t>Divin</w:t>
      </w:r>
      <w:r w:rsidR="007C2A18" w:rsidRPr="007C2A18">
        <w:rPr>
          <w:rFonts w:eastAsia="Times New Roman" w:cs="Times New Roman"/>
          <w:sz w:val="20"/>
          <w:lang w:val="es-ES"/>
        </w:rPr>
        <w:t>os</w:t>
      </w:r>
      <w:r w:rsidRPr="007C2A18">
        <w:rPr>
          <w:rFonts w:eastAsia="Times New Roman" w:cs="Times New Roman"/>
          <w:sz w:val="20"/>
          <w:lang w:val="es-ES"/>
        </w:rPr>
        <w:t xml:space="preserve"> </w:t>
      </w:r>
    </w:p>
    <w:p w14:paraId="36646D58" w14:textId="29264989" w:rsidR="00317CC5" w:rsidRPr="007C2A18" w:rsidRDefault="00317CC5" w:rsidP="00D50830">
      <w:pPr>
        <w:tabs>
          <w:tab w:val="left" w:pos="432"/>
        </w:tabs>
        <w:rPr>
          <w:rFonts w:eastAsia="Times New Roman" w:cs="Times New Roman"/>
          <w:sz w:val="20"/>
          <w:lang w:val="es-ES"/>
        </w:rPr>
      </w:pPr>
    </w:p>
    <w:p w14:paraId="36646D59" w14:textId="320F9E46" w:rsidR="00317CC5" w:rsidRPr="007C2A18" w:rsidRDefault="00317CC5" w:rsidP="00D50830">
      <w:pPr>
        <w:tabs>
          <w:tab w:val="left" w:pos="432"/>
        </w:tabs>
        <w:rPr>
          <w:rFonts w:eastAsia="Times New Roman" w:cs="Times New Roman"/>
          <w:sz w:val="20"/>
          <w:lang w:val="es-ES"/>
        </w:rPr>
      </w:pPr>
      <w:r w:rsidRPr="007C2A18">
        <w:rPr>
          <w:rFonts w:eastAsia="Times New Roman" w:cs="Times New Roman"/>
          <w:sz w:val="20"/>
          <w:lang w:val="es-ES"/>
        </w:rPr>
        <w:t xml:space="preserve">  </w:t>
      </w:r>
      <w:r w:rsidR="00D50830" w:rsidRPr="007C2A18">
        <w:rPr>
          <w:rFonts w:eastAsia="Times New Roman" w:cs="Times New Roman"/>
          <w:sz w:val="20"/>
          <w:lang w:val="es-ES"/>
        </w:rPr>
        <w:tab/>
      </w:r>
      <w:r w:rsidR="00D50830" w:rsidRPr="007C2A18">
        <w:rPr>
          <w:rFonts w:eastAsia="Times New Roman" w:cs="Times New Roman"/>
          <w:sz w:val="20"/>
          <w:lang w:val="es-ES"/>
        </w:rPr>
        <w:tab/>
      </w:r>
      <w:r w:rsidRPr="007C2A18">
        <w:rPr>
          <w:rFonts w:eastAsia="Times New Roman" w:cs="Times New Roman"/>
          <w:sz w:val="20"/>
          <w:lang w:val="es-ES"/>
        </w:rPr>
        <w:t xml:space="preserve">2. </w:t>
      </w:r>
      <w:r w:rsidR="007C2A18" w:rsidRPr="007C2A18">
        <w:rPr>
          <w:rFonts w:eastAsia="Times New Roman" w:cs="Times New Roman"/>
          <w:sz w:val="20"/>
          <w:lang w:val="es-ES"/>
        </w:rPr>
        <w:t>Providencia D</w:t>
      </w:r>
      <w:r w:rsidRPr="007C2A18">
        <w:rPr>
          <w:rFonts w:eastAsia="Times New Roman" w:cs="Times New Roman"/>
          <w:sz w:val="20"/>
          <w:lang w:val="es-ES"/>
        </w:rPr>
        <w:t>ivin</w:t>
      </w:r>
      <w:r w:rsidR="007C2A18" w:rsidRPr="007C2A18">
        <w:rPr>
          <w:rFonts w:eastAsia="Times New Roman" w:cs="Times New Roman"/>
          <w:sz w:val="20"/>
          <w:lang w:val="es-ES"/>
        </w:rPr>
        <w:t>a</w:t>
      </w:r>
      <w:r w:rsidRPr="007C2A18">
        <w:rPr>
          <w:rFonts w:eastAsia="Times New Roman" w:cs="Times New Roman"/>
          <w:sz w:val="20"/>
          <w:lang w:val="es-ES"/>
        </w:rPr>
        <w:t xml:space="preserve"> </w:t>
      </w:r>
    </w:p>
    <w:p w14:paraId="2AFF8F39" w14:textId="77777777" w:rsidR="003E3A9C" w:rsidRPr="007C2A18" w:rsidRDefault="003E3A9C" w:rsidP="00D50830">
      <w:pPr>
        <w:tabs>
          <w:tab w:val="left" w:pos="432"/>
        </w:tabs>
        <w:rPr>
          <w:rFonts w:eastAsia="Times New Roman" w:cs="Times New Roman"/>
          <w:sz w:val="20"/>
          <w:lang w:val="es-ES"/>
        </w:rPr>
      </w:pPr>
    </w:p>
    <w:p w14:paraId="035AC021" w14:textId="655FFA59" w:rsidR="00D50830" w:rsidRPr="007C2A18" w:rsidRDefault="00D50830" w:rsidP="00D50830">
      <w:pPr>
        <w:tabs>
          <w:tab w:val="left" w:pos="432"/>
        </w:tabs>
        <w:rPr>
          <w:rFonts w:eastAsia="Times New Roman" w:cs="Times New Roman"/>
          <w:sz w:val="20"/>
          <w:lang w:val="es-ES"/>
        </w:rPr>
      </w:pPr>
      <w:r w:rsidRPr="007C2A18">
        <w:rPr>
          <w:rFonts w:eastAsia="Times New Roman" w:cs="Times New Roman"/>
          <w:sz w:val="20"/>
          <w:lang w:val="es-ES"/>
        </w:rPr>
        <w:tab/>
      </w:r>
      <w:r w:rsidR="00317CC5" w:rsidRPr="007C2A18">
        <w:rPr>
          <w:rFonts w:eastAsia="Times New Roman" w:cs="Times New Roman"/>
          <w:sz w:val="20"/>
          <w:lang w:val="es-ES"/>
        </w:rPr>
        <w:t>C. E</w:t>
      </w:r>
      <w:r w:rsidR="007C2A18" w:rsidRPr="007C2A18">
        <w:rPr>
          <w:rFonts w:eastAsia="Times New Roman" w:cs="Times New Roman"/>
          <w:sz w:val="20"/>
          <w:lang w:val="es-ES"/>
        </w:rPr>
        <w:t>jemplo</w:t>
      </w:r>
      <w:r w:rsidR="00317CC5" w:rsidRPr="007C2A18">
        <w:rPr>
          <w:rFonts w:eastAsia="Times New Roman" w:cs="Times New Roman"/>
          <w:sz w:val="20"/>
          <w:lang w:val="es-ES"/>
        </w:rPr>
        <w:t xml:space="preserve"> </w:t>
      </w:r>
    </w:p>
    <w:p w14:paraId="1C846C20" w14:textId="77777777" w:rsidR="005312A7" w:rsidRPr="007C2A18" w:rsidRDefault="005312A7" w:rsidP="00317CC5">
      <w:pPr>
        <w:pStyle w:val="PlainText"/>
        <w:rPr>
          <w:rFonts w:asciiTheme="minorHAnsi" w:hAnsiTheme="minorHAnsi" w:cstheme="minorHAnsi"/>
          <w:b/>
          <w:sz w:val="20"/>
          <w:szCs w:val="20"/>
          <w:lang w:val="es-ES"/>
        </w:rPr>
      </w:pPr>
    </w:p>
    <w:p w14:paraId="36646D5D" w14:textId="5B432688" w:rsidR="00317CC5" w:rsidRPr="007C2A18" w:rsidRDefault="007C2A18" w:rsidP="00317CC5">
      <w:pPr>
        <w:pStyle w:val="PlainText"/>
        <w:rPr>
          <w:rFonts w:asciiTheme="minorHAnsi" w:hAnsiTheme="minorHAnsi" w:cstheme="minorHAnsi"/>
          <w:b/>
          <w:sz w:val="20"/>
          <w:szCs w:val="20"/>
          <w:lang w:val="es-ES"/>
        </w:rPr>
      </w:pPr>
      <w:r w:rsidRPr="007C2A18">
        <w:rPr>
          <w:rFonts w:asciiTheme="minorHAnsi" w:hAnsiTheme="minorHAnsi" w:cstheme="minorHAnsi"/>
          <w:b/>
          <w:sz w:val="20"/>
          <w:szCs w:val="20"/>
          <w:lang w:val="es-ES"/>
        </w:rPr>
        <w:t>PREGUNTAS DE REPASO</w:t>
      </w:r>
    </w:p>
    <w:p w14:paraId="36646D5E" w14:textId="77777777" w:rsidR="00317CC5" w:rsidRPr="007C2A18" w:rsidRDefault="00317CC5" w:rsidP="00317CC5">
      <w:pPr>
        <w:pStyle w:val="PlainText"/>
        <w:rPr>
          <w:rFonts w:asciiTheme="minorHAnsi" w:hAnsiTheme="minorHAnsi" w:cstheme="minorHAnsi"/>
          <w:sz w:val="20"/>
          <w:szCs w:val="20"/>
          <w:lang w:val="es-ES"/>
        </w:rPr>
      </w:pPr>
    </w:p>
    <w:p w14:paraId="644B7B21" w14:textId="77777777" w:rsidR="007C2A18" w:rsidRPr="007C2A18" w:rsidRDefault="007C2A18" w:rsidP="007C2A18">
      <w:pPr>
        <w:pStyle w:val="PlainText"/>
        <w:rPr>
          <w:rFonts w:asciiTheme="minorHAnsi" w:hAnsiTheme="minorHAnsi" w:cstheme="minorHAnsi"/>
          <w:sz w:val="20"/>
          <w:szCs w:val="20"/>
          <w:lang w:val="es-ES"/>
        </w:rPr>
      </w:pPr>
      <w:r w:rsidRPr="007C2A18">
        <w:rPr>
          <w:rFonts w:asciiTheme="minorHAnsi" w:hAnsiTheme="minorHAnsi" w:cstheme="minorHAnsi"/>
          <w:sz w:val="20"/>
          <w:szCs w:val="20"/>
          <w:lang w:val="es-ES"/>
        </w:rPr>
        <w:t>1. ¿Qué significa el término «diacrónico»?</w:t>
      </w:r>
    </w:p>
    <w:p w14:paraId="3EBF9E6B" w14:textId="77777777" w:rsidR="007C2A18" w:rsidRPr="007C2A18" w:rsidRDefault="007C2A18" w:rsidP="007C2A18">
      <w:pPr>
        <w:pStyle w:val="PlainText"/>
        <w:rPr>
          <w:rFonts w:asciiTheme="minorHAnsi" w:hAnsiTheme="minorHAnsi" w:cstheme="minorHAnsi"/>
          <w:sz w:val="20"/>
          <w:szCs w:val="20"/>
          <w:lang w:val="es-ES"/>
        </w:rPr>
      </w:pPr>
    </w:p>
    <w:p w14:paraId="582D4B42" w14:textId="77777777" w:rsidR="007C2A18" w:rsidRPr="007C2A18" w:rsidRDefault="007C2A18" w:rsidP="007C2A18">
      <w:pPr>
        <w:pStyle w:val="PlainText"/>
        <w:rPr>
          <w:rFonts w:asciiTheme="minorHAnsi" w:hAnsiTheme="minorHAnsi" w:cstheme="minorHAnsi"/>
          <w:sz w:val="20"/>
          <w:szCs w:val="20"/>
          <w:lang w:val="es-ES"/>
        </w:rPr>
      </w:pPr>
      <w:r w:rsidRPr="007C2A18">
        <w:rPr>
          <w:rFonts w:asciiTheme="minorHAnsi" w:hAnsiTheme="minorHAnsi" w:cstheme="minorHAnsi"/>
          <w:sz w:val="20"/>
          <w:szCs w:val="20"/>
          <w:lang w:val="es-ES"/>
        </w:rPr>
        <w:t>2. ¿En qué se diferencia el enfoque «diacrónico» de la Teología Bíblica del enfoque de «síntesis sincrónica»? ¿Qué ilustración utiliza el Dr. Pratt para explicar la diferencia? ¿Cómo se relacionan ambos enfoques?</w:t>
      </w:r>
    </w:p>
    <w:p w14:paraId="5CACFB64" w14:textId="77777777" w:rsidR="007C2A18" w:rsidRPr="007C2A18" w:rsidRDefault="007C2A18" w:rsidP="007C2A18">
      <w:pPr>
        <w:pStyle w:val="PlainText"/>
        <w:rPr>
          <w:rFonts w:asciiTheme="minorHAnsi" w:hAnsiTheme="minorHAnsi" w:cstheme="minorHAnsi"/>
          <w:sz w:val="20"/>
          <w:szCs w:val="20"/>
          <w:lang w:val="es-ES"/>
        </w:rPr>
      </w:pPr>
    </w:p>
    <w:p w14:paraId="7335120D" w14:textId="77777777" w:rsidR="007C2A18" w:rsidRPr="007C2A18" w:rsidRDefault="007C2A18" w:rsidP="007C2A18">
      <w:pPr>
        <w:pStyle w:val="PlainText"/>
        <w:rPr>
          <w:rFonts w:asciiTheme="minorHAnsi" w:hAnsiTheme="minorHAnsi" w:cstheme="minorHAnsi"/>
          <w:sz w:val="20"/>
          <w:szCs w:val="20"/>
          <w:lang w:val="es-ES"/>
        </w:rPr>
      </w:pPr>
      <w:r w:rsidRPr="007C2A18">
        <w:rPr>
          <w:rFonts w:asciiTheme="minorHAnsi" w:hAnsiTheme="minorHAnsi" w:cstheme="minorHAnsi"/>
          <w:sz w:val="20"/>
          <w:szCs w:val="20"/>
          <w:lang w:val="es-ES"/>
        </w:rPr>
        <w:t>3. Explique la enseñanza de la lección con respecto a la providencia de Dios. ¿Qué quiere decir el Dr. Pratt cuando dice que a veces es esperada, a veces inexplicable y a veces receptiva? Dé ejemplos.</w:t>
      </w:r>
    </w:p>
    <w:p w14:paraId="56027E0C" w14:textId="77777777" w:rsidR="007C2A18" w:rsidRPr="007C2A18" w:rsidRDefault="007C2A18" w:rsidP="007C2A18">
      <w:pPr>
        <w:pStyle w:val="PlainText"/>
        <w:rPr>
          <w:rFonts w:asciiTheme="minorHAnsi" w:hAnsiTheme="minorHAnsi" w:cstheme="minorHAnsi"/>
          <w:sz w:val="20"/>
          <w:szCs w:val="20"/>
          <w:lang w:val="es-ES"/>
        </w:rPr>
      </w:pPr>
    </w:p>
    <w:p w14:paraId="36646D65" w14:textId="38AA7FFB" w:rsidR="00317CC5" w:rsidRPr="007C2A18" w:rsidRDefault="007C2A18" w:rsidP="007C2A18">
      <w:pPr>
        <w:pStyle w:val="PlainText"/>
        <w:rPr>
          <w:rFonts w:asciiTheme="minorHAnsi" w:hAnsiTheme="minorHAnsi" w:cstheme="minorHAnsi"/>
          <w:sz w:val="20"/>
          <w:szCs w:val="20"/>
          <w:lang w:val="es-ES"/>
        </w:rPr>
      </w:pPr>
      <w:r w:rsidRPr="007C2A18">
        <w:rPr>
          <w:rFonts w:asciiTheme="minorHAnsi" w:hAnsiTheme="minorHAnsi" w:cstheme="minorHAnsi"/>
          <w:sz w:val="20"/>
          <w:szCs w:val="20"/>
          <w:lang w:val="es-ES"/>
        </w:rPr>
        <w:t>4. ¿En qué sentido Mateo 19:3-9 es un ejemplo de desarrollo diacrónico?</w:t>
      </w:r>
    </w:p>
    <w:p w14:paraId="0A265477" w14:textId="0FFCFD6A" w:rsidR="00D50830" w:rsidRPr="00DD1B2A" w:rsidRDefault="007C2A18" w:rsidP="00D50830">
      <w:pPr>
        <w:pStyle w:val="PlainText"/>
        <w:rPr>
          <w:rFonts w:asciiTheme="minorHAnsi" w:hAnsiTheme="minorHAnsi" w:cstheme="minorHAnsi"/>
          <w:b/>
          <w:sz w:val="20"/>
          <w:szCs w:val="20"/>
          <w:lang w:val="es-ES"/>
        </w:rPr>
      </w:pPr>
      <w:r w:rsidRPr="00B97CEE">
        <w:rPr>
          <w:rStyle w:val="Ninguno"/>
          <w:rFonts w:asciiTheme="minorHAnsi" w:hAnsiTheme="minorHAnsi" w:cstheme="minorHAnsi"/>
          <w:b/>
          <w:bCs/>
          <w:lang w:val="es-ES"/>
        </w:rPr>
        <w:lastRenderedPageBreak/>
        <w:t>ESQUEMA PARA TOMAR NOTAS</w:t>
      </w:r>
    </w:p>
    <w:p w14:paraId="36646D7A" w14:textId="77777777" w:rsidR="00317CC5" w:rsidRPr="00DD1B2A" w:rsidRDefault="00317CC5" w:rsidP="00317CC5">
      <w:pPr>
        <w:pStyle w:val="PlainText"/>
        <w:rPr>
          <w:rFonts w:asciiTheme="minorHAnsi" w:hAnsiTheme="minorHAnsi" w:cstheme="minorHAnsi"/>
          <w:sz w:val="20"/>
          <w:szCs w:val="20"/>
          <w:lang w:val="es-ES"/>
        </w:rPr>
      </w:pPr>
    </w:p>
    <w:p w14:paraId="36646D7B" w14:textId="09522625" w:rsidR="00317CC5" w:rsidRPr="00DD1B2A" w:rsidRDefault="00317CC5" w:rsidP="00317CC5">
      <w:pPr>
        <w:pStyle w:val="PlainText"/>
        <w:rPr>
          <w:rFonts w:asciiTheme="minorHAnsi" w:hAnsiTheme="minorHAnsi" w:cstheme="minorHAnsi"/>
          <w:sz w:val="20"/>
          <w:szCs w:val="20"/>
          <w:lang w:val="es-ES"/>
        </w:rPr>
      </w:pPr>
      <w:r w:rsidRPr="00DD1B2A">
        <w:rPr>
          <w:rFonts w:asciiTheme="minorHAnsi" w:hAnsiTheme="minorHAnsi" w:cstheme="minorHAnsi"/>
          <w:sz w:val="20"/>
          <w:szCs w:val="20"/>
          <w:lang w:val="es-ES"/>
        </w:rPr>
        <w:t xml:space="preserve">II. </w:t>
      </w:r>
      <w:r w:rsidR="007C2A18" w:rsidRPr="00DD1B2A">
        <w:rPr>
          <w:rFonts w:asciiTheme="minorHAnsi" w:hAnsiTheme="minorHAnsi" w:cstheme="minorHAnsi"/>
          <w:sz w:val="20"/>
          <w:szCs w:val="20"/>
          <w:lang w:val="es-ES"/>
        </w:rPr>
        <w:t>Desarrollo de la Época</w:t>
      </w:r>
      <w:r w:rsidRPr="00DD1B2A">
        <w:rPr>
          <w:rFonts w:asciiTheme="minorHAnsi" w:hAnsiTheme="minorHAnsi" w:cstheme="minorHAnsi"/>
          <w:sz w:val="20"/>
          <w:szCs w:val="20"/>
          <w:lang w:val="es-ES"/>
        </w:rPr>
        <w:t xml:space="preserve"> </w:t>
      </w:r>
    </w:p>
    <w:p w14:paraId="344F1216" w14:textId="77777777" w:rsidR="003E3A9C" w:rsidRPr="00DD1B2A" w:rsidRDefault="003E3A9C" w:rsidP="00317CC5">
      <w:pPr>
        <w:pStyle w:val="PlainText"/>
        <w:rPr>
          <w:rFonts w:asciiTheme="minorHAnsi" w:hAnsiTheme="minorHAnsi" w:cstheme="minorHAnsi"/>
          <w:sz w:val="20"/>
          <w:szCs w:val="20"/>
          <w:lang w:val="es-ES"/>
        </w:rPr>
      </w:pPr>
    </w:p>
    <w:p w14:paraId="36646D7D" w14:textId="77BF1982" w:rsidR="00317CC5" w:rsidRPr="00DD1B2A" w:rsidRDefault="00D50830" w:rsidP="00D50830">
      <w:pPr>
        <w:tabs>
          <w:tab w:val="left" w:pos="432"/>
        </w:tabs>
        <w:rPr>
          <w:rFonts w:eastAsia="Times New Roman" w:cs="Times New Roman"/>
          <w:sz w:val="20"/>
          <w:lang w:val="es-ES"/>
        </w:rPr>
      </w:pPr>
      <w:r w:rsidRPr="00DD1B2A">
        <w:rPr>
          <w:rFonts w:eastAsia="Times New Roman" w:cs="Times New Roman"/>
          <w:sz w:val="20"/>
          <w:lang w:val="es-ES"/>
        </w:rPr>
        <w:tab/>
      </w:r>
      <w:r w:rsidR="00317CC5" w:rsidRPr="00DD1B2A">
        <w:rPr>
          <w:rFonts w:eastAsia="Times New Roman" w:cs="Times New Roman"/>
          <w:sz w:val="20"/>
          <w:lang w:val="es-ES"/>
        </w:rPr>
        <w:t xml:space="preserve">A. </w:t>
      </w:r>
      <w:r w:rsidR="00DD1B2A">
        <w:rPr>
          <w:rFonts w:eastAsia="Times New Roman" w:cs="Times New Roman"/>
          <w:sz w:val="20"/>
          <w:lang w:val="es-ES"/>
        </w:rPr>
        <w:t>É</w:t>
      </w:r>
      <w:r w:rsidR="00DD1B2A" w:rsidRPr="00DD1B2A">
        <w:rPr>
          <w:rFonts w:eastAsia="Times New Roman" w:cs="Times New Roman"/>
          <w:sz w:val="20"/>
          <w:lang w:val="es-ES"/>
        </w:rPr>
        <w:t>nfasis Diverso</w:t>
      </w:r>
      <w:r w:rsidR="00317CC5" w:rsidRPr="00DD1B2A">
        <w:rPr>
          <w:rFonts w:eastAsia="Times New Roman" w:cs="Times New Roman"/>
          <w:sz w:val="20"/>
          <w:lang w:val="es-ES"/>
        </w:rPr>
        <w:t xml:space="preserve"> </w:t>
      </w:r>
    </w:p>
    <w:p w14:paraId="36646D7E" w14:textId="3E19C832" w:rsidR="00317CC5" w:rsidRPr="00DD1B2A" w:rsidRDefault="00317CC5" w:rsidP="00D50830">
      <w:pPr>
        <w:tabs>
          <w:tab w:val="left" w:pos="432"/>
        </w:tabs>
        <w:rPr>
          <w:rFonts w:eastAsia="Times New Roman" w:cs="Times New Roman"/>
          <w:sz w:val="20"/>
          <w:lang w:val="es-ES"/>
        </w:rPr>
      </w:pPr>
    </w:p>
    <w:p w14:paraId="36646D7F" w14:textId="5123125F"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 xml:space="preserve">1. </w:t>
      </w:r>
      <w:r w:rsidR="00DD1B2A" w:rsidRPr="00DD1B2A">
        <w:rPr>
          <w:rFonts w:eastAsia="Times New Roman" w:cs="Times New Roman"/>
          <w:sz w:val="20"/>
          <w:lang w:val="es-ES"/>
        </w:rPr>
        <w:t xml:space="preserve">Pactos </w:t>
      </w:r>
      <w:r w:rsidRPr="00DD1B2A">
        <w:rPr>
          <w:rFonts w:eastAsia="Times New Roman" w:cs="Times New Roman"/>
          <w:sz w:val="20"/>
          <w:lang w:val="es-ES"/>
        </w:rPr>
        <w:t>Universal</w:t>
      </w:r>
      <w:r w:rsidR="00DD1B2A" w:rsidRPr="00DD1B2A">
        <w:rPr>
          <w:rFonts w:eastAsia="Times New Roman" w:cs="Times New Roman"/>
          <w:sz w:val="20"/>
          <w:lang w:val="es-ES"/>
        </w:rPr>
        <w:t>es</w:t>
      </w:r>
    </w:p>
    <w:p w14:paraId="36646D80" w14:textId="7354BBA9" w:rsidR="00317CC5" w:rsidRPr="00DD1B2A" w:rsidRDefault="00317CC5" w:rsidP="00D50830">
      <w:pPr>
        <w:tabs>
          <w:tab w:val="left" w:pos="432"/>
        </w:tabs>
        <w:rPr>
          <w:rFonts w:eastAsia="Times New Roman" w:cs="Times New Roman"/>
          <w:sz w:val="20"/>
          <w:lang w:val="es-ES"/>
        </w:rPr>
      </w:pPr>
    </w:p>
    <w:p w14:paraId="36646D81" w14:textId="73CD1CB7"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 xml:space="preserve">2. </w:t>
      </w:r>
      <w:r w:rsidR="00DD1B2A" w:rsidRPr="00DD1B2A">
        <w:rPr>
          <w:rFonts w:eastAsia="Times New Roman" w:cs="Times New Roman"/>
          <w:sz w:val="20"/>
          <w:lang w:val="es-ES"/>
        </w:rPr>
        <w:t xml:space="preserve">Pactos </w:t>
      </w:r>
      <w:r w:rsidRPr="00DD1B2A">
        <w:rPr>
          <w:rFonts w:eastAsia="Times New Roman" w:cs="Times New Roman"/>
          <w:sz w:val="20"/>
          <w:lang w:val="es-ES"/>
        </w:rPr>
        <w:t>Na</w:t>
      </w:r>
      <w:r w:rsidR="00DD1B2A" w:rsidRPr="00DD1B2A">
        <w:rPr>
          <w:rFonts w:eastAsia="Times New Roman" w:cs="Times New Roman"/>
          <w:sz w:val="20"/>
          <w:lang w:val="es-ES"/>
        </w:rPr>
        <w:t>c</w:t>
      </w:r>
      <w:r w:rsidRPr="00DD1B2A">
        <w:rPr>
          <w:rFonts w:eastAsia="Times New Roman" w:cs="Times New Roman"/>
          <w:sz w:val="20"/>
          <w:lang w:val="es-ES"/>
        </w:rPr>
        <w:t>ional</w:t>
      </w:r>
      <w:r w:rsidR="00DD1B2A" w:rsidRPr="00DD1B2A">
        <w:rPr>
          <w:rFonts w:eastAsia="Times New Roman" w:cs="Times New Roman"/>
          <w:sz w:val="20"/>
          <w:lang w:val="es-ES"/>
        </w:rPr>
        <w:t>es</w:t>
      </w:r>
      <w:r w:rsidRPr="00DD1B2A">
        <w:rPr>
          <w:rFonts w:eastAsia="Times New Roman" w:cs="Times New Roman"/>
          <w:sz w:val="20"/>
          <w:lang w:val="es-ES"/>
        </w:rPr>
        <w:t xml:space="preserve"> </w:t>
      </w:r>
    </w:p>
    <w:p w14:paraId="36646D82" w14:textId="0FD419CA" w:rsidR="00317CC5" w:rsidRPr="00DD1B2A" w:rsidRDefault="00317CC5" w:rsidP="00D50830">
      <w:pPr>
        <w:tabs>
          <w:tab w:val="left" w:pos="432"/>
        </w:tabs>
        <w:rPr>
          <w:rFonts w:eastAsia="Times New Roman" w:cs="Times New Roman"/>
          <w:sz w:val="20"/>
          <w:lang w:val="es-ES"/>
        </w:rPr>
      </w:pPr>
    </w:p>
    <w:p w14:paraId="36646D83" w14:textId="007EAEA1"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3. N</w:t>
      </w:r>
      <w:r w:rsidR="00DD1B2A" w:rsidRPr="00DD1B2A">
        <w:rPr>
          <w:rFonts w:eastAsia="Times New Roman" w:cs="Times New Roman"/>
          <w:sz w:val="20"/>
          <w:lang w:val="es-ES"/>
        </w:rPr>
        <w:t>u</w:t>
      </w:r>
      <w:r w:rsidRPr="00DD1B2A">
        <w:rPr>
          <w:rFonts w:eastAsia="Times New Roman" w:cs="Times New Roman"/>
          <w:sz w:val="20"/>
          <w:lang w:val="es-ES"/>
        </w:rPr>
        <w:t>e</w:t>
      </w:r>
      <w:r w:rsidR="00DD1B2A" w:rsidRPr="00DD1B2A">
        <w:rPr>
          <w:rFonts w:eastAsia="Times New Roman" w:cs="Times New Roman"/>
          <w:sz w:val="20"/>
          <w:lang w:val="es-ES"/>
        </w:rPr>
        <w:t>vo</w:t>
      </w:r>
      <w:r w:rsidRPr="00DD1B2A">
        <w:rPr>
          <w:rFonts w:eastAsia="Times New Roman" w:cs="Times New Roman"/>
          <w:sz w:val="20"/>
          <w:lang w:val="es-ES"/>
        </w:rPr>
        <w:t xml:space="preserve"> </w:t>
      </w:r>
      <w:r w:rsidR="00DD1B2A" w:rsidRPr="00DD1B2A">
        <w:rPr>
          <w:rFonts w:eastAsia="Times New Roman" w:cs="Times New Roman"/>
          <w:sz w:val="20"/>
          <w:lang w:val="es-ES"/>
        </w:rPr>
        <w:t>Pacto</w:t>
      </w:r>
      <w:r w:rsidRPr="00DD1B2A">
        <w:rPr>
          <w:rFonts w:eastAsia="Times New Roman" w:cs="Times New Roman"/>
          <w:sz w:val="20"/>
          <w:lang w:val="es-ES"/>
        </w:rPr>
        <w:t xml:space="preserve"> </w:t>
      </w:r>
    </w:p>
    <w:p w14:paraId="0911ED95" w14:textId="77777777" w:rsidR="003E3A9C" w:rsidRPr="00DD1B2A" w:rsidRDefault="003E3A9C" w:rsidP="00D50830">
      <w:pPr>
        <w:tabs>
          <w:tab w:val="left" w:pos="432"/>
        </w:tabs>
        <w:rPr>
          <w:rFonts w:eastAsia="Times New Roman" w:cs="Times New Roman"/>
          <w:sz w:val="20"/>
          <w:lang w:val="es-ES"/>
        </w:rPr>
      </w:pPr>
    </w:p>
    <w:p w14:paraId="36646D85" w14:textId="79943F70" w:rsidR="00317CC5" w:rsidRPr="00DD1B2A" w:rsidRDefault="00D50830" w:rsidP="00D50830">
      <w:pPr>
        <w:tabs>
          <w:tab w:val="left" w:pos="432"/>
        </w:tabs>
        <w:rPr>
          <w:rFonts w:eastAsia="Times New Roman" w:cs="Times New Roman"/>
          <w:sz w:val="20"/>
          <w:lang w:val="es-ES"/>
        </w:rPr>
      </w:pPr>
      <w:r w:rsidRPr="00DD1B2A">
        <w:rPr>
          <w:rFonts w:eastAsia="Times New Roman" w:cs="Times New Roman"/>
          <w:sz w:val="20"/>
          <w:lang w:val="es-ES"/>
        </w:rPr>
        <w:tab/>
      </w:r>
      <w:r w:rsidR="00317CC5" w:rsidRPr="00DD1B2A">
        <w:rPr>
          <w:rFonts w:eastAsia="Times New Roman" w:cs="Times New Roman"/>
          <w:sz w:val="20"/>
          <w:lang w:val="es-ES"/>
        </w:rPr>
        <w:t xml:space="preserve">B. </w:t>
      </w:r>
      <w:r w:rsidR="00DD1B2A" w:rsidRPr="00DD1B2A">
        <w:rPr>
          <w:rFonts w:eastAsia="Times New Roman" w:cs="Times New Roman"/>
          <w:sz w:val="20"/>
          <w:lang w:val="es-ES"/>
        </w:rPr>
        <w:t xml:space="preserve">Unidad </w:t>
      </w:r>
      <w:r w:rsidR="00317CC5" w:rsidRPr="00DD1B2A">
        <w:rPr>
          <w:rFonts w:eastAsia="Times New Roman" w:cs="Times New Roman"/>
          <w:sz w:val="20"/>
          <w:lang w:val="es-ES"/>
        </w:rPr>
        <w:t>Org</w:t>
      </w:r>
      <w:r w:rsidR="00DD1B2A" w:rsidRPr="00DD1B2A">
        <w:rPr>
          <w:rFonts w:eastAsia="Times New Roman" w:cs="Times New Roman"/>
          <w:sz w:val="20"/>
          <w:lang w:val="es-ES"/>
        </w:rPr>
        <w:t>á</w:t>
      </w:r>
      <w:r w:rsidR="00317CC5" w:rsidRPr="00DD1B2A">
        <w:rPr>
          <w:rFonts w:eastAsia="Times New Roman" w:cs="Times New Roman"/>
          <w:sz w:val="20"/>
          <w:lang w:val="es-ES"/>
        </w:rPr>
        <w:t>nic</w:t>
      </w:r>
      <w:r w:rsidR="00DD1B2A" w:rsidRPr="00DD1B2A">
        <w:rPr>
          <w:rFonts w:eastAsia="Times New Roman" w:cs="Times New Roman"/>
          <w:sz w:val="20"/>
          <w:lang w:val="es-ES"/>
        </w:rPr>
        <w:t>a</w:t>
      </w:r>
      <w:r w:rsidR="00317CC5" w:rsidRPr="00DD1B2A">
        <w:rPr>
          <w:rFonts w:eastAsia="Times New Roman" w:cs="Times New Roman"/>
          <w:sz w:val="20"/>
          <w:lang w:val="es-ES"/>
        </w:rPr>
        <w:t xml:space="preserve"> </w:t>
      </w:r>
    </w:p>
    <w:p w14:paraId="0DF74924" w14:textId="4151D9AF" w:rsidR="003E3A9C" w:rsidRPr="00DD1B2A" w:rsidRDefault="003E3A9C" w:rsidP="00D50830">
      <w:pPr>
        <w:tabs>
          <w:tab w:val="left" w:pos="432"/>
        </w:tabs>
        <w:rPr>
          <w:rFonts w:eastAsia="Times New Roman" w:cs="Times New Roman"/>
          <w:sz w:val="20"/>
          <w:lang w:val="es-ES"/>
        </w:rPr>
      </w:pPr>
    </w:p>
    <w:p w14:paraId="36646D87" w14:textId="34621ED1"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1. Administra</w:t>
      </w:r>
      <w:r w:rsidR="00DD1B2A" w:rsidRPr="00DD1B2A">
        <w:rPr>
          <w:rFonts w:eastAsia="Times New Roman" w:cs="Times New Roman"/>
          <w:sz w:val="20"/>
          <w:lang w:val="es-ES"/>
        </w:rPr>
        <w:t>ció</w:t>
      </w:r>
      <w:r w:rsidRPr="00DD1B2A">
        <w:rPr>
          <w:rFonts w:eastAsia="Times New Roman" w:cs="Times New Roman"/>
          <w:sz w:val="20"/>
          <w:lang w:val="es-ES"/>
        </w:rPr>
        <w:t>n</w:t>
      </w:r>
      <w:r w:rsidR="00DD1B2A" w:rsidRPr="00DD1B2A">
        <w:rPr>
          <w:rFonts w:eastAsia="Times New Roman" w:cs="Times New Roman"/>
          <w:sz w:val="20"/>
          <w:lang w:val="es-ES"/>
        </w:rPr>
        <w:t xml:space="preserve"> del Reino</w:t>
      </w:r>
      <w:r w:rsidRPr="00DD1B2A">
        <w:rPr>
          <w:rFonts w:eastAsia="Times New Roman" w:cs="Times New Roman"/>
          <w:sz w:val="20"/>
          <w:lang w:val="es-ES"/>
        </w:rPr>
        <w:t xml:space="preserve"> </w:t>
      </w:r>
    </w:p>
    <w:p w14:paraId="12FEE523" w14:textId="77777777" w:rsidR="003E3A9C" w:rsidRPr="00DD1B2A" w:rsidRDefault="003E3A9C" w:rsidP="00D50830">
      <w:pPr>
        <w:tabs>
          <w:tab w:val="left" w:pos="432"/>
        </w:tabs>
        <w:rPr>
          <w:rFonts w:eastAsia="Times New Roman" w:cs="Times New Roman"/>
          <w:sz w:val="20"/>
          <w:lang w:val="es-ES"/>
        </w:rPr>
      </w:pPr>
    </w:p>
    <w:p w14:paraId="36646D89" w14:textId="5737BFC3"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 xml:space="preserve">2. </w:t>
      </w:r>
      <w:r w:rsidR="00DD1B2A" w:rsidRPr="00DD1B2A">
        <w:rPr>
          <w:rFonts w:eastAsia="Times New Roman" w:cs="Times New Roman"/>
          <w:sz w:val="20"/>
          <w:lang w:val="es-ES"/>
        </w:rPr>
        <w:t>Autoridad</w:t>
      </w:r>
      <w:r w:rsidRPr="00DD1B2A">
        <w:rPr>
          <w:rFonts w:eastAsia="Times New Roman" w:cs="Times New Roman"/>
          <w:sz w:val="20"/>
          <w:lang w:val="es-ES"/>
        </w:rPr>
        <w:t xml:space="preserve"> </w:t>
      </w:r>
    </w:p>
    <w:p w14:paraId="3F28B5BE" w14:textId="77777777" w:rsidR="003E3A9C" w:rsidRPr="00DD1B2A" w:rsidRDefault="003E3A9C" w:rsidP="00D50830">
      <w:pPr>
        <w:tabs>
          <w:tab w:val="left" w:pos="432"/>
        </w:tabs>
        <w:rPr>
          <w:rFonts w:eastAsia="Times New Roman" w:cs="Times New Roman"/>
          <w:sz w:val="20"/>
          <w:lang w:val="es-ES"/>
        </w:rPr>
      </w:pPr>
    </w:p>
    <w:p w14:paraId="36646D8B" w14:textId="4718E149"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3. Aplica</w:t>
      </w:r>
      <w:r w:rsidR="00DD1B2A" w:rsidRPr="00DD1B2A">
        <w:rPr>
          <w:rFonts w:eastAsia="Times New Roman" w:cs="Times New Roman"/>
          <w:sz w:val="20"/>
          <w:lang w:val="es-ES"/>
        </w:rPr>
        <w:t>ció</w:t>
      </w:r>
      <w:r w:rsidRPr="00DD1B2A">
        <w:rPr>
          <w:rFonts w:eastAsia="Times New Roman" w:cs="Times New Roman"/>
          <w:sz w:val="20"/>
          <w:lang w:val="es-ES"/>
        </w:rPr>
        <w:t xml:space="preserve">n </w:t>
      </w:r>
    </w:p>
    <w:p w14:paraId="36646D8D" w14:textId="77777777" w:rsidR="00317CC5" w:rsidRPr="00DD1B2A" w:rsidRDefault="00317CC5" w:rsidP="00D50830">
      <w:pPr>
        <w:tabs>
          <w:tab w:val="left" w:pos="432"/>
        </w:tabs>
        <w:rPr>
          <w:rFonts w:eastAsia="Times New Roman" w:cs="Times New Roman"/>
          <w:sz w:val="20"/>
          <w:lang w:val="es-ES"/>
        </w:rPr>
      </w:pPr>
    </w:p>
    <w:p w14:paraId="49B4CFAC" w14:textId="77777777" w:rsidR="005312A7" w:rsidRPr="00DD1B2A" w:rsidRDefault="005312A7" w:rsidP="00317CC5">
      <w:pPr>
        <w:pStyle w:val="PlainText"/>
        <w:rPr>
          <w:rFonts w:asciiTheme="minorHAnsi" w:hAnsiTheme="minorHAnsi" w:cstheme="minorHAnsi"/>
          <w:b/>
          <w:sz w:val="20"/>
          <w:szCs w:val="20"/>
          <w:lang w:val="es-ES"/>
        </w:rPr>
      </w:pPr>
    </w:p>
    <w:p w14:paraId="36646D8E" w14:textId="158937AE" w:rsidR="00317CC5" w:rsidRPr="00DD1B2A" w:rsidRDefault="007C2A18" w:rsidP="00317CC5">
      <w:pPr>
        <w:pStyle w:val="PlainText"/>
        <w:rPr>
          <w:rFonts w:asciiTheme="minorHAnsi" w:hAnsiTheme="minorHAnsi" w:cstheme="minorHAnsi"/>
          <w:b/>
          <w:sz w:val="20"/>
          <w:szCs w:val="20"/>
          <w:lang w:val="es-ES"/>
        </w:rPr>
      </w:pPr>
      <w:r w:rsidRPr="00DD1B2A">
        <w:rPr>
          <w:rFonts w:asciiTheme="minorHAnsi" w:hAnsiTheme="minorHAnsi" w:cstheme="minorHAnsi"/>
          <w:b/>
          <w:sz w:val="20"/>
          <w:szCs w:val="20"/>
          <w:lang w:val="es-ES"/>
        </w:rPr>
        <w:t>PREGUNTAS DE REPASO</w:t>
      </w:r>
    </w:p>
    <w:p w14:paraId="36646D8F" w14:textId="77777777" w:rsidR="00317CC5" w:rsidRPr="00DD1B2A" w:rsidRDefault="00317CC5" w:rsidP="00317CC5">
      <w:pPr>
        <w:pStyle w:val="PlainText"/>
        <w:rPr>
          <w:rFonts w:asciiTheme="minorHAnsi" w:hAnsiTheme="minorHAnsi" w:cstheme="minorHAnsi"/>
          <w:sz w:val="20"/>
          <w:szCs w:val="20"/>
          <w:lang w:val="es-ES"/>
        </w:rPr>
      </w:pPr>
    </w:p>
    <w:p w14:paraId="0E207C86" w14:textId="77777777" w:rsidR="00DD1B2A" w:rsidRPr="00DD1B2A" w:rsidRDefault="00DD1B2A" w:rsidP="00DD1B2A">
      <w:pPr>
        <w:rPr>
          <w:rFonts w:cstheme="minorHAnsi"/>
          <w:sz w:val="20"/>
          <w:szCs w:val="20"/>
          <w:lang w:val="es-ES"/>
        </w:rPr>
      </w:pPr>
      <w:r w:rsidRPr="00DD1B2A">
        <w:rPr>
          <w:rFonts w:cstheme="minorHAnsi"/>
          <w:sz w:val="20"/>
          <w:szCs w:val="20"/>
          <w:lang w:val="es-ES"/>
        </w:rPr>
        <w:t>1. Explique la diferencia entre los pactos «universales», los pactos «nacionales» y el «nuevo» pacto.</w:t>
      </w:r>
    </w:p>
    <w:p w14:paraId="0F55E877" w14:textId="77777777" w:rsidR="00DD1B2A" w:rsidRPr="00DD1B2A" w:rsidRDefault="00DD1B2A" w:rsidP="00DD1B2A">
      <w:pPr>
        <w:rPr>
          <w:rFonts w:cstheme="minorHAnsi"/>
          <w:sz w:val="20"/>
          <w:szCs w:val="20"/>
          <w:lang w:val="es-ES"/>
        </w:rPr>
      </w:pPr>
    </w:p>
    <w:p w14:paraId="6DC3D127" w14:textId="77777777" w:rsidR="00DD1B2A" w:rsidRPr="00DD1B2A" w:rsidRDefault="00DD1B2A" w:rsidP="00DD1B2A">
      <w:pPr>
        <w:rPr>
          <w:rFonts w:cstheme="minorHAnsi"/>
          <w:sz w:val="20"/>
          <w:szCs w:val="20"/>
          <w:lang w:val="es-ES"/>
        </w:rPr>
      </w:pPr>
      <w:r w:rsidRPr="00DD1B2A">
        <w:rPr>
          <w:rFonts w:cstheme="minorHAnsi"/>
          <w:sz w:val="20"/>
          <w:szCs w:val="20"/>
          <w:lang w:val="es-ES"/>
        </w:rPr>
        <w:t>2. ¿Cuáles son los tres aspectos que se incluyen en todos los pactos?</w:t>
      </w:r>
    </w:p>
    <w:p w14:paraId="0C3BC0A7" w14:textId="77777777" w:rsidR="00DD1B2A" w:rsidRPr="00DD1B2A" w:rsidRDefault="00DD1B2A" w:rsidP="00DD1B2A">
      <w:pPr>
        <w:rPr>
          <w:rFonts w:cstheme="minorHAnsi"/>
          <w:sz w:val="20"/>
          <w:szCs w:val="20"/>
          <w:lang w:val="es-ES"/>
        </w:rPr>
      </w:pPr>
    </w:p>
    <w:p w14:paraId="6B5A8754" w14:textId="77777777" w:rsidR="00DD1B2A" w:rsidRPr="00DD1B2A" w:rsidRDefault="00DD1B2A" w:rsidP="00DD1B2A">
      <w:pPr>
        <w:rPr>
          <w:rFonts w:cstheme="minorHAnsi"/>
          <w:sz w:val="20"/>
          <w:szCs w:val="20"/>
          <w:lang w:val="es-ES"/>
        </w:rPr>
      </w:pPr>
      <w:r w:rsidRPr="00DD1B2A">
        <w:rPr>
          <w:rFonts w:cstheme="minorHAnsi"/>
          <w:sz w:val="20"/>
          <w:szCs w:val="20"/>
          <w:lang w:val="es-ES"/>
        </w:rPr>
        <w:t>3. ¿Cuáles son los seis pactos clave que menciona el Dr. Pratt? ¿Qué nombre le da a cada uno? Describa las características únicas de cada uno de estos seis convenios.</w:t>
      </w:r>
    </w:p>
    <w:p w14:paraId="0B06985B" w14:textId="77777777" w:rsidR="00DD1B2A" w:rsidRPr="00DD1B2A" w:rsidRDefault="00DD1B2A" w:rsidP="00DD1B2A">
      <w:pPr>
        <w:rPr>
          <w:rFonts w:cstheme="minorHAnsi"/>
          <w:sz w:val="20"/>
          <w:szCs w:val="20"/>
          <w:lang w:val="es-ES"/>
        </w:rPr>
      </w:pPr>
    </w:p>
    <w:p w14:paraId="170F91D6" w14:textId="77777777" w:rsidR="00DD1B2A" w:rsidRPr="00DD1B2A" w:rsidRDefault="00DD1B2A" w:rsidP="00DD1B2A">
      <w:pPr>
        <w:rPr>
          <w:rFonts w:cstheme="minorHAnsi"/>
          <w:sz w:val="20"/>
          <w:szCs w:val="20"/>
          <w:lang w:val="es-ES"/>
        </w:rPr>
      </w:pPr>
      <w:r w:rsidRPr="00DD1B2A">
        <w:rPr>
          <w:rFonts w:cstheme="minorHAnsi"/>
          <w:sz w:val="20"/>
          <w:szCs w:val="20"/>
          <w:lang w:val="es-ES"/>
        </w:rPr>
        <w:t>4. Explique en términos generales cómo se relacionan los convenios entre sí. ¿En qué aspectos están unidos? ¿En qué se diferencian?</w:t>
      </w:r>
    </w:p>
    <w:p w14:paraId="4B5A69C0" w14:textId="77777777" w:rsidR="00DD1B2A" w:rsidRPr="00DD1B2A" w:rsidRDefault="00DD1B2A" w:rsidP="00DD1B2A">
      <w:pPr>
        <w:rPr>
          <w:rFonts w:cstheme="minorHAnsi"/>
          <w:sz w:val="20"/>
          <w:szCs w:val="20"/>
          <w:lang w:val="es-ES"/>
        </w:rPr>
      </w:pPr>
    </w:p>
    <w:p w14:paraId="6C05CCA9" w14:textId="6697CEA1" w:rsidR="003E3A9C" w:rsidRPr="00DD1B2A" w:rsidRDefault="00DD1B2A" w:rsidP="00DD1B2A">
      <w:pPr>
        <w:rPr>
          <w:rFonts w:cstheme="minorHAnsi"/>
          <w:sz w:val="20"/>
          <w:szCs w:val="20"/>
          <w:lang w:val="es-ES"/>
        </w:rPr>
      </w:pPr>
      <w:r w:rsidRPr="00DD1B2A">
        <w:rPr>
          <w:rFonts w:cstheme="minorHAnsi"/>
          <w:sz w:val="20"/>
          <w:szCs w:val="20"/>
          <w:lang w:val="es-ES"/>
        </w:rPr>
        <w:t>5. Explique la perspectiva del Dr. Pratt sobre la aplicación de los pactos anteriores en épocas posteriores. ¿Se siguen aplicando los pactos anteriores? ¿De qué manera? ¿Qué ilustración utiliza para explicar su perspectiva?</w:t>
      </w:r>
      <w:r w:rsidR="003E3A9C" w:rsidRPr="00DD1B2A">
        <w:rPr>
          <w:rFonts w:cstheme="minorHAnsi"/>
          <w:sz w:val="20"/>
          <w:szCs w:val="20"/>
          <w:lang w:val="es-ES"/>
        </w:rPr>
        <w:br w:type="page"/>
      </w:r>
    </w:p>
    <w:p w14:paraId="36646DAC" w14:textId="3F2105B8" w:rsidR="00317CC5" w:rsidRPr="00DD1B2A" w:rsidRDefault="00DD1B2A" w:rsidP="00317CC5">
      <w:pPr>
        <w:pStyle w:val="PlainText"/>
        <w:rPr>
          <w:rFonts w:asciiTheme="minorHAnsi" w:hAnsiTheme="minorHAnsi" w:cstheme="minorHAnsi"/>
          <w:b/>
          <w:sz w:val="20"/>
          <w:szCs w:val="20"/>
          <w:lang w:val="es-ES"/>
        </w:rPr>
      </w:pPr>
      <w:r w:rsidRPr="00B97CEE">
        <w:rPr>
          <w:rStyle w:val="Ninguno"/>
          <w:rFonts w:asciiTheme="minorHAnsi" w:hAnsiTheme="minorHAnsi" w:cstheme="minorHAnsi"/>
          <w:b/>
          <w:bCs/>
          <w:lang w:val="es-ES"/>
        </w:rPr>
        <w:lastRenderedPageBreak/>
        <w:t>ESQUEMA PARA TOMAR NOTAS</w:t>
      </w:r>
    </w:p>
    <w:p w14:paraId="36646DAD" w14:textId="77777777" w:rsidR="00317CC5" w:rsidRPr="00DD1B2A" w:rsidRDefault="00317CC5" w:rsidP="00317CC5">
      <w:pPr>
        <w:pStyle w:val="PlainText"/>
        <w:rPr>
          <w:rFonts w:asciiTheme="minorHAnsi" w:hAnsiTheme="minorHAnsi" w:cstheme="minorHAnsi"/>
          <w:sz w:val="20"/>
          <w:szCs w:val="20"/>
          <w:lang w:val="es-ES"/>
        </w:rPr>
      </w:pPr>
    </w:p>
    <w:p w14:paraId="36646DAE" w14:textId="7F68A071" w:rsidR="00317CC5" w:rsidRPr="00DD1B2A" w:rsidRDefault="00317CC5" w:rsidP="00317CC5">
      <w:pPr>
        <w:pStyle w:val="PlainText"/>
        <w:rPr>
          <w:rFonts w:asciiTheme="minorHAnsi" w:hAnsiTheme="minorHAnsi" w:cstheme="minorHAnsi"/>
          <w:sz w:val="20"/>
          <w:szCs w:val="20"/>
          <w:lang w:val="es-ES"/>
        </w:rPr>
      </w:pPr>
      <w:r w:rsidRPr="00DD1B2A">
        <w:rPr>
          <w:rFonts w:asciiTheme="minorHAnsi" w:hAnsiTheme="minorHAnsi" w:cstheme="minorHAnsi"/>
          <w:sz w:val="20"/>
          <w:szCs w:val="20"/>
          <w:lang w:val="es-ES"/>
        </w:rPr>
        <w:t xml:space="preserve">III. </w:t>
      </w:r>
      <w:r w:rsidR="00DD1B2A" w:rsidRPr="00DD1B2A">
        <w:rPr>
          <w:rFonts w:asciiTheme="minorHAnsi" w:hAnsiTheme="minorHAnsi" w:cstheme="minorHAnsi"/>
          <w:sz w:val="20"/>
          <w:szCs w:val="20"/>
          <w:lang w:val="es-ES"/>
        </w:rPr>
        <w:t>Desa</w:t>
      </w:r>
      <w:r w:rsidR="00DD1B2A">
        <w:rPr>
          <w:rFonts w:asciiTheme="minorHAnsi" w:hAnsiTheme="minorHAnsi" w:cstheme="minorHAnsi"/>
          <w:sz w:val="20"/>
          <w:szCs w:val="20"/>
          <w:lang w:val="es-ES"/>
        </w:rPr>
        <w:t>rrollos Temáticos</w:t>
      </w:r>
    </w:p>
    <w:p w14:paraId="36646DAF" w14:textId="38483EE7" w:rsidR="00317CC5" w:rsidRPr="00DD1B2A" w:rsidRDefault="00317CC5" w:rsidP="00317CC5">
      <w:pPr>
        <w:pStyle w:val="PlainText"/>
        <w:rPr>
          <w:rFonts w:asciiTheme="minorHAnsi" w:hAnsiTheme="minorHAnsi" w:cstheme="minorHAnsi"/>
          <w:sz w:val="20"/>
          <w:szCs w:val="20"/>
          <w:lang w:val="es-ES"/>
        </w:rPr>
      </w:pPr>
    </w:p>
    <w:p w14:paraId="36646DB0" w14:textId="02B84FBE" w:rsidR="00317CC5" w:rsidRPr="00DD1B2A" w:rsidRDefault="00D50830" w:rsidP="00D50830">
      <w:pPr>
        <w:tabs>
          <w:tab w:val="left" w:pos="432"/>
        </w:tabs>
        <w:rPr>
          <w:rFonts w:eastAsia="Times New Roman" w:cs="Times New Roman"/>
          <w:sz w:val="20"/>
          <w:lang w:val="es-ES"/>
        </w:rPr>
      </w:pPr>
      <w:r w:rsidRPr="00DD1B2A">
        <w:rPr>
          <w:rFonts w:eastAsia="Times New Roman" w:cs="Times New Roman"/>
          <w:sz w:val="20"/>
          <w:lang w:val="es-ES"/>
        </w:rPr>
        <w:tab/>
      </w:r>
      <w:r w:rsidR="00317CC5" w:rsidRPr="00DD1B2A">
        <w:rPr>
          <w:rFonts w:eastAsia="Times New Roman" w:cs="Times New Roman"/>
          <w:sz w:val="20"/>
          <w:lang w:val="es-ES"/>
        </w:rPr>
        <w:t xml:space="preserve">A. </w:t>
      </w:r>
      <w:r w:rsidR="00DD1B2A" w:rsidRPr="00DD1B2A">
        <w:rPr>
          <w:rFonts w:eastAsia="Times New Roman" w:cs="Times New Roman"/>
          <w:sz w:val="20"/>
          <w:lang w:val="es-ES"/>
        </w:rPr>
        <w:t xml:space="preserve">Temas </w:t>
      </w:r>
      <w:r w:rsidR="00317CC5" w:rsidRPr="00DD1B2A">
        <w:rPr>
          <w:rFonts w:eastAsia="Times New Roman" w:cs="Times New Roman"/>
          <w:sz w:val="20"/>
          <w:lang w:val="es-ES"/>
        </w:rPr>
        <w:t>Tradi</w:t>
      </w:r>
      <w:r w:rsidR="00DD1B2A" w:rsidRPr="00DD1B2A">
        <w:rPr>
          <w:rFonts w:eastAsia="Times New Roman" w:cs="Times New Roman"/>
          <w:sz w:val="20"/>
          <w:lang w:val="es-ES"/>
        </w:rPr>
        <w:t>c</w:t>
      </w:r>
      <w:r w:rsidR="00317CC5" w:rsidRPr="00DD1B2A">
        <w:rPr>
          <w:rFonts w:eastAsia="Times New Roman" w:cs="Times New Roman"/>
          <w:sz w:val="20"/>
          <w:lang w:val="es-ES"/>
        </w:rPr>
        <w:t>ional</w:t>
      </w:r>
      <w:r w:rsidR="00DD1B2A" w:rsidRPr="00DD1B2A">
        <w:rPr>
          <w:rFonts w:eastAsia="Times New Roman" w:cs="Times New Roman"/>
          <w:sz w:val="20"/>
          <w:lang w:val="es-ES"/>
        </w:rPr>
        <w:t>es</w:t>
      </w:r>
      <w:r w:rsidR="00317CC5" w:rsidRPr="00DD1B2A">
        <w:rPr>
          <w:rFonts w:eastAsia="Times New Roman" w:cs="Times New Roman"/>
          <w:sz w:val="20"/>
          <w:lang w:val="es-ES"/>
        </w:rPr>
        <w:t xml:space="preserve"> </w:t>
      </w:r>
    </w:p>
    <w:p w14:paraId="36646DB1" w14:textId="0792B436" w:rsidR="00317CC5" w:rsidRPr="00DD1B2A" w:rsidRDefault="00317CC5" w:rsidP="00D50830">
      <w:pPr>
        <w:tabs>
          <w:tab w:val="left" w:pos="432"/>
        </w:tabs>
        <w:rPr>
          <w:rFonts w:eastAsia="Times New Roman" w:cs="Times New Roman"/>
          <w:sz w:val="20"/>
          <w:lang w:val="es-ES"/>
        </w:rPr>
      </w:pPr>
    </w:p>
    <w:p w14:paraId="36646DB2" w14:textId="6155A946" w:rsidR="00317CC5" w:rsidRPr="00DD1B2A" w:rsidRDefault="00D50830" w:rsidP="00D50830">
      <w:pPr>
        <w:tabs>
          <w:tab w:val="left" w:pos="432"/>
        </w:tabs>
        <w:rPr>
          <w:rFonts w:eastAsia="Times New Roman" w:cs="Times New Roman"/>
          <w:sz w:val="20"/>
          <w:lang w:val="es-ES"/>
        </w:rPr>
      </w:pPr>
      <w:r w:rsidRPr="00DD1B2A">
        <w:rPr>
          <w:rFonts w:eastAsia="Times New Roman" w:cs="Times New Roman"/>
          <w:sz w:val="20"/>
          <w:lang w:val="es-ES"/>
        </w:rPr>
        <w:tab/>
      </w:r>
      <w:r w:rsidR="00317CC5" w:rsidRPr="00DD1B2A">
        <w:rPr>
          <w:rFonts w:eastAsia="Times New Roman" w:cs="Times New Roman"/>
          <w:sz w:val="20"/>
          <w:lang w:val="es-ES"/>
        </w:rPr>
        <w:t>B. T</w:t>
      </w:r>
      <w:r w:rsidR="00DD1B2A" w:rsidRPr="00DD1B2A">
        <w:rPr>
          <w:rFonts w:eastAsia="Times New Roman" w:cs="Times New Roman"/>
          <w:sz w:val="20"/>
          <w:lang w:val="es-ES"/>
        </w:rPr>
        <w:t>i</w:t>
      </w:r>
      <w:r w:rsidR="00317CC5" w:rsidRPr="00DD1B2A">
        <w:rPr>
          <w:rFonts w:eastAsia="Times New Roman" w:cs="Times New Roman"/>
          <w:sz w:val="20"/>
          <w:lang w:val="es-ES"/>
        </w:rPr>
        <w:t>polog</w:t>
      </w:r>
      <w:r w:rsidR="00DD1B2A" w:rsidRPr="00DD1B2A">
        <w:rPr>
          <w:rFonts w:eastAsia="Times New Roman" w:cs="Times New Roman"/>
          <w:sz w:val="20"/>
          <w:lang w:val="es-ES"/>
        </w:rPr>
        <w:t>ía</w:t>
      </w:r>
      <w:r w:rsidR="00317CC5" w:rsidRPr="00DD1B2A">
        <w:rPr>
          <w:rFonts w:eastAsia="Times New Roman" w:cs="Times New Roman"/>
          <w:sz w:val="20"/>
          <w:lang w:val="es-ES"/>
        </w:rPr>
        <w:t xml:space="preserve"> </w:t>
      </w:r>
    </w:p>
    <w:p w14:paraId="36646DB3" w14:textId="29EF175E" w:rsidR="00317CC5" w:rsidRPr="00DD1B2A" w:rsidRDefault="00317CC5" w:rsidP="00D50830">
      <w:pPr>
        <w:tabs>
          <w:tab w:val="left" w:pos="432"/>
        </w:tabs>
        <w:rPr>
          <w:rFonts w:eastAsia="Times New Roman" w:cs="Times New Roman"/>
          <w:sz w:val="20"/>
          <w:lang w:val="es-ES"/>
        </w:rPr>
      </w:pPr>
    </w:p>
    <w:p w14:paraId="36646DB4" w14:textId="11435BDE"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1. Defini</w:t>
      </w:r>
      <w:r w:rsidR="00DD1B2A" w:rsidRPr="00DD1B2A">
        <w:rPr>
          <w:rFonts w:eastAsia="Times New Roman" w:cs="Times New Roman"/>
          <w:sz w:val="20"/>
          <w:lang w:val="es-ES"/>
        </w:rPr>
        <w:t>ció</w:t>
      </w:r>
      <w:r w:rsidRPr="00DD1B2A">
        <w:rPr>
          <w:rFonts w:eastAsia="Times New Roman" w:cs="Times New Roman"/>
          <w:sz w:val="20"/>
          <w:lang w:val="es-ES"/>
        </w:rPr>
        <w:t xml:space="preserve">n </w:t>
      </w:r>
    </w:p>
    <w:p w14:paraId="36646DB5" w14:textId="3D3ECD80" w:rsidR="00317CC5" w:rsidRPr="00DD1B2A" w:rsidRDefault="00317CC5" w:rsidP="00D50830">
      <w:pPr>
        <w:tabs>
          <w:tab w:val="left" w:pos="432"/>
        </w:tabs>
        <w:rPr>
          <w:rFonts w:eastAsia="Times New Roman" w:cs="Times New Roman"/>
          <w:sz w:val="20"/>
          <w:lang w:val="es-ES"/>
        </w:rPr>
      </w:pPr>
    </w:p>
    <w:p w14:paraId="36646DB6" w14:textId="203E877C"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 xml:space="preserve">2. </w:t>
      </w:r>
      <w:r w:rsidR="00DD1B2A" w:rsidRPr="00DD1B2A">
        <w:rPr>
          <w:rFonts w:eastAsia="Times New Roman" w:cs="Times New Roman"/>
          <w:sz w:val="20"/>
          <w:lang w:val="es-ES"/>
        </w:rPr>
        <w:t>Características</w:t>
      </w:r>
      <w:r w:rsidRPr="00DD1B2A">
        <w:rPr>
          <w:rFonts w:eastAsia="Times New Roman" w:cs="Times New Roman"/>
          <w:sz w:val="20"/>
          <w:lang w:val="es-ES"/>
        </w:rPr>
        <w:t xml:space="preserve"> </w:t>
      </w:r>
    </w:p>
    <w:p w14:paraId="36646DB7" w14:textId="4B9E1888" w:rsidR="00317CC5" w:rsidRPr="00DD1B2A" w:rsidRDefault="00317CC5" w:rsidP="00D50830">
      <w:pPr>
        <w:tabs>
          <w:tab w:val="left" w:pos="432"/>
        </w:tabs>
        <w:rPr>
          <w:rFonts w:eastAsia="Times New Roman" w:cs="Times New Roman"/>
          <w:sz w:val="20"/>
          <w:lang w:val="es-ES"/>
        </w:rPr>
      </w:pPr>
    </w:p>
    <w:p w14:paraId="36646DB8" w14:textId="3BCCBDB8" w:rsidR="00317CC5" w:rsidRPr="00DD1B2A" w:rsidRDefault="00317CC5" w:rsidP="00D50830">
      <w:pPr>
        <w:tabs>
          <w:tab w:val="left" w:pos="432"/>
        </w:tabs>
        <w:rPr>
          <w:rFonts w:eastAsia="Times New Roman" w:cs="Times New Roman"/>
          <w:sz w:val="20"/>
          <w:lang w:val="es-ES"/>
        </w:rPr>
      </w:pPr>
      <w:r w:rsidRPr="00DD1B2A">
        <w:rPr>
          <w:rFonts w:eastAsia="Times New Roman" w:cs="Times New Roman"/>
          <w:sz w:val="20"/>
          <w:lang w:val="es-ES"/>
        </w:rPr>
        <w:t xml:space="preserve">  </w:t>
      </w:r>
      <w:r w:rsidR="00D50830" w:rsidRPr="00DD1B2A">
        <w:rPr>
          <w:rFonts w:eastAsia="Times New Roman" w:cs="Times New Roman"/>
          <w:sz w:val="20"/>
          <w:lang w:val="es-ES"/>
        </w:rPr>
        <w:tab/>
      </w:r>
      <w:r w:rsidR="00D50830" w:rsidRPr="00DD1B2A">
        <w:rPr>
          <w:rFonts w:eastAsia="Times New Roman" w:cs="Times New Roman"/>
          <w:sz w:val="20"/>
          <w:lang w:val="es-ES"/>
        </w:rPr>
        <w:tab/>
      </w:r>
      <w:r w:rsidRPr="00DD1B2A">
        <w:rPr>
          <w:rFonts w:eastAsia="Times New Roman" w:cs="Times New Roman"/>
          <w:sz w:val="20"/>
          <w:lang w:val="es-ES"/>
        </w:rPr>
        <w:t>3. Identifica</w:t>
      </w:r>
      <w:r w:rsidR="00DD1B2A" w:rsidRPr="00DD1B2A">
        <w:rPr>
          <w:rFonts w:eastAsia="Times New Roman" w:cs="Times New Roman"/>
          <w:sz w:val="20"/>
          <w:lang w:val="es-ES"/>
        </w:rPr>
        <w:t>ció</w:t>
      </w:r>
      <w:r w:rsidRPr="00DD1B2A">
        <w:rPr>
          <w:rFonts w:eastAsia="Times New Roman" w:cs="Times New Roman"/>
          <w:sz w:val="20"/>
          <w:lang w:val="es-ES"/>
        </w:rPr>
        <w:t>n</w:t>
      </w:r>
    </w:p>
    <w:p w14:paraId="36646DB9" w14:textId="33A9BA4D" w:rsidR="00317CC5" w:rsidRPr="00DD1B2A" w:rsidRDefault="00317CC5" w:rsidP="00D50830">
      <w:pPr>
        <w:tabs>
          <w:tab w:val="left" w:pos="432"/>
        </w:tabs>
        <w:rPr>
          <w:rFonts w:eastAsia="Times New Roman" w:cs="Times New Roman"/>
          <w:sz w:val="20"/>
          <w:lang w:val="es-ES"/>
        </w:rPr>
      </w:pPr>
    </w:p>
    <w:p w14:paraId="36646DBA" w14:textId="4D01166C" w:rsidR="00317CC5" w:rsidRPr="00DD1B2A" w:rsidRDefault="00317CC5" w:rsidP="00317CC5">
      <w:pPr>
        <w:pStyle w:val="PlainText"/>
        <w:rPr>
          <w:rFonts w:asciiTheme="minorHAnsi" w:hAnsiTheme="minorHAnsi" w:cstheme="minorHAnsi"/>
          <w:sz w:val="20"/>
          <w:szCs w:val="20"/>
          <w:lang w:val="es-ES"/>
        </w:rPr>
      </w:pPr>
      <w:r w:rsidRPr="00DD1B2A">
        <w:rPr>
          <w:rFonts w:asciiTheme="minorHAnsi" w:hAnsiTheme="minorHAnsi" w:cstheme="minorHAnsi"/>
          <w:sz w:val="20"/>
          <w:szCs w:val="20"/>
          <w:lang w:val="es-ES"/>
        </w:rPr>
        <w:t>Conclusi</w:t>
      </w:r>
      <w:r w:rsidR="00DD1B2A" w:rsidRPr="00DD1B2A">
        <w:rPr>
          <w:rFonts w:asciiTheme="minorHAnsi" w:hAnsiTheme="minorHAnsi" w:cstheme="minorHAnsi"/>
          <w:sz w:val="20"/>
          <w:szCs w:val="20"/>
          <w:lang w:val="es-ES"/>
        </w:rPr>
        <w:t>ó</w:t>
      </w:r>
      <w:r w:rsidRPr="00DD1B2A">
        <w:rPr>
          <w:rFonts w:asciiTheme="minorHAnsi" w:hAnsiTheme="minorHAnsi" w:cstheme="minorHAnsi"/>
          <w:sz w:val="20"/>
          <w:szCs w:val="20"/>
          <w:lang w:val="es-ES"/>
        </w:rPr>
        <w:t>n</w:t>
      </w:r>
    </w:p>
    <w:p w14:paraId="36646DBB" w14:textId="77777777" w:rsidR="00317CC5" w:rsidRPr="00DD1B2A" w:rsidRDefault="00317CC5" w:rsidP="00317CC5">
      <w:pPr>
        <w:pStyle w:val="PlainText"/>
        <w:rPr>
          <w:rFonts w:asciiTheme="minorHAnsi" w:hAnsiTheme="minorHAnsi" w:cstheme="minorHAnsi"/>
          <w:sz w:val="20"/>
          <w:szCs w:val="20"/>
          <w:lang w:val="es-ES"/>
        </w:rPr>
      </w:pPr>
    </w:p>
    <w:p w14:paraId="7F4F1878" w14:textId="77777777" w:rsidR="005312A7" w:rsidRPr="00DD1B2A" w:rsidRDefault="005312A7" w:rsidP="00317CC5">
      <w:pPr>
        <w:pStyle w:val="PlainText"/>
        <w:rPr>
          <w:rFonts w:asciiTheme="minorHAnsi" w:hAnsiTheme="minorHAnsi" w:cstheme="minorHAnsi"/>
          <w:b/>
          <w:sz w:val="20"/>
          <w:szCs w:val="20"/>
          <w:lang w:val="es-ES"/>
        </w:rPr>
      </w:pPr>
    </w:p>
    <w:p w14:paraId="36646DBC" w14:textId="12C72780" w:rsidR="00317CC5" w:rsidRPr="00DD1B2A" w:rsidRDefault="00DD1B2A" w:rsidP="00317CC5">
      <w:pPr>
        <w:pStyle w:val="PlainText"/>
        <w:rPr>
          <w:rFonts w:asciiTheme="minorHAnsi" w:hAnsiTheme="minorHAnsi" w:cstheme="minorHAnsi"/>
          <w:b/>
          <w:sz w:val="20"/>
          <w:szCs w:val="20"/>
          <w:lang w:val="es-ES"/>
        </w:rPr>
      </w:pPr>
      <w:r w:rsidRPr="00DD1B2A">
        <w:rPr>
          <w:rFonts w:asciiTheme="minorHAnsi" w:hAnsiTheme="minorHAnsi" w:cstheme="minorHAnsi"/>
          <w:b/>
          <w:sz w:val="20"/>
          <w:szCs w:val="20"/>
          <w:lang w:val="es-ES"/>
        </w:rPr>
        <w:t>PREGUNTAS DE REPASO</w:t>
      </w:r>
    </w:p>
    <w:p w14:paraId="36646DBD" w14:textId="77777777" w:rsidR="00317CC5" w:rsidRPr="00DD1B2A" w:rsidRDefault="00317CC5" w:rsidP="00317CC5">
      <w:pPr>
        <w:pStyle w:val="PlainText"/>
        <w:rPr>
          <w:rFonts w:asciiTheme="minorHAnsi" w:hAnsiTheme="minorHAnsi" w:cstheme="minorHAnsi"/>
          <w:sz w:val="20"/>
          <w:szCs w:val="20"/>
          <w:lang w:val="es-ES"/>
        </w:rPr>
      </w:pPr>
    </w:p>
    <w:p w14:paraId="35CCA32E" w14:textId="77777777" w:rsidR="00DD1B2A" w:rsidRPr="00DD1B2A" w:rsidRDefault="00DD1B2A" w:rsidP="00DD1B2A">
      <w:pPr>
        <w:rPr>
          <w:rFonts w:cstheme="minorHAnsi"/>
          <w:sz w:val="20"/>
          <w:szCs w:val="20"/>
          <w:lang w:val="es-ES"/>
        </w:rPr>
      </w:pPr>
      <w:r w:rsidRPr="00DD1B2A">
        <w:rPr>
          <w:rFonts w:cstheme="minorHAnsi"/>
          <w:sz w:val="20"/>
          <w:szCs w:val="20"/>
          <w:lang w:val="es-ES"/>
        </w:rPr>
        <w:t>1. ¿Cuál es la diferencia en la forma de estudiar los temas entre la Teología Bíblica y la Teología Sistemática?</w:t>
      </w:r>
    </w:p>
    <w:p w14:paraId="069CEAD7" w14:textId="77777777" w:rsidR="00DD1B2A" w:rsidRPr="00DD1B2A" w:rsidRDefault="00DD1B2A" w:rsidP="00DD1B2A">
      <w:pPr>
        <w:rPr>
          <w:rFonts w:cstheme="minorHAnsi"/>
          <w:sz w:val="20"/>
          <w:szCs w:val="20"/>
          <w:lang w:val="es-ES"/>
        </w:rPr>
      </w:pPr>
    </w:p>
    <w:p w14:paraId="4CE9E663" w14:textId="77777777" w:rsidR="00DD1B2A" w:rsidRPr="00DD1B2A" w:rsidRDefault="00DD1B2A" w:rsidP="00DD1B2A">
      <w:pPr>
        <w:rPr>
          <w:rFonts w:cstheme="minorHAnsi"/>
          <w:sz w:val="20"/>
          <w:szCs w:val="20"/>
          <w:lang w:val="es-ES"/>
        </w:rPr>
      </w:pPr>
      <w:r w:rsidRPr="00DD1B2A">
        <w:rPr>
          <w:rFonts w:cstheme="minorHAnsi"/>
          <w:sz w:val="20"/>
          <w:szCs w:val="20"/>
          <w:lang w:val="es-ES"/>
        </w:rPr>
        <w:t xml:space="preserve">2. ¿Qué es un «tipo» entendido en sentido estricto en Teología Bíblica? </w:t>
      </w:r>
    </w:p>
    <w:p w14:paraId="44384B37" w14:textId="77777777" w:rsidR="00DD1B2A" w:rsidRPr="00DD1B2A" w:rsidRDefault="00DD1B2A" w:rsidP="00DD1B2A">
      <w:pPr>
        <w:rPr>
          <w:rFonts w:cstheme="minorHAnsi"/>
          <w:sz w:val="20"/>
          <w:szCs w:val="20"/>
          <w:lang w:val="es-ES"/>
        </w:rPr>
      </w:pPr>
    </w:p>
    <w:p w14:paraId="3EAA625C" w14:textId="77777777" w:rsidR="00DD1B2A" w:rsidRPr="00DD1B2A" w:rsidRDefault="00DD1B2A" w:rsidP="00DD1B2A">
      <w:pPr>
        <w:rPr>
          <w:rFonts w:cstheme="minorHAnsi"/>
          <w:sz w:val="20"/>
          <w:szCs w:val="20"/>
          <w:lang w:val="es-ES"/>
        </w:rPr>
      </w:pPr>
      <w:r w:rsidRPr="00DD1B2A">
        <w:rPr>
          <w:rFonts w:cstheme="minorHAnsi"/>
          <w:sz w:val="20"/>
          <w:szCs w:val="20"/>
          <w:lang w:val="es-ES"/>
        </w:rPr>
        <w:t xml:space="preserve">3. ¿Qué es un «antitipo» tal como se entiende en el contexto de la Teología Bíblica? </w:t>
      </w:r>
    </w:p>
    <w:p w14:paraId="298C340C" w14:textId="77777777" w:rsidR="00DD1B2A" w:rsidRPr="00DD1B2A" w:rsidRDefault="00DD1B2A" w:rsidP="00DD1B2A">
      <w:pPr>
        <w:rPr>
          <w:rFonts w:cstheme="minorHAnsi"/>
          <w:sz w:val="20"/>
          <w:szCs w:val="20"/>
          <w:lang w:val="es-ES"/>
        </w:rPr>
      </w:pPr>
    </w:p>
    <w:p w14:paraId="02B574EC" w14:textId="77777777" w:rsidR="00DD1B2A" w:rsidRPr="00DD1B2A" w:rsidRDefault="00DD1B2A" w:rsidP="00DD1B2A">
      <w:pPr>
        <w:rPr>
          <w:rFonts w:cstheme="minorHAnsi"/>
          <w:sz w:val="20"/>
          <w:szCs w:val="20"/>
          <w:lang w:val="es-ES"/>
        </w:rPr>
      </w:pPr>
      <w:r w:rsidRPr="00DD1B2A">
        <w:rPr>
          <w:rFonts w:cstheme="minorHAnsi"/>
          <w:sz w:val="20"/>
          <w:szCs w:val="20"/>
          <w:lang w:val="es-ES"/>
        </w:rPr>
        <w:t>4. Explique lo que Romanos 5:14, 1 Pedro 3:20-21, Colosenses 2:17 y Juan 3:14-15 nos enseñan acerca de los tipos bíblicos.</w:t>
      </w:r>
    </w:p>
    <w:p w14:paraId="06533CEE" w14:textId="77777777" w:rsidR="00DD1B2A" w:rsidRPr="00DD1B2A" w:rsidRDefault="00DD1B2A" w:rsidP="00DD1B2A">
      <w:pPr>
        <w:rPr>
          <w:rFonts w:cstheme="minorHAnsi"/>
          <w:sz w:val="20"/>
          <w:szCs w:val="20"/>
          <w:lang w:val="es-ES"/>
        </w:rPr>
      </w:pPr>
    </w:p>
    <w:p w14:paraId="42553CF9" w14:textId="77777777" w:rsidR="00DD1B2A" w:rsidRPr="00DD1B2A" w:rsidRDefault="00DD1B2A" w:rsidP="00DD1B2A">
      <w:pPr>
        <w:rPr>
          <w:rFonts w:cstheme="minorHAnsi"/>
          <w:sz w:val="20"/>
          <w:szCs w:val="20"/>
          <w:lang w:val="es-ES"/>
        </w:rPr>
      </w:pPr>
      <w:r w:rsidRPr="00DD1B2A">
        <w:rPr>
          <w:rFonts w:cstheme="minorHAnsi"/>
          <w:sz w:val="20"/>
          <w:szCs w:val="20"/>
          <w:lang w:val="es-ES"/>
        </w:rPr>
        <w:t>5. Explique las cinco características de la tipología tal como se enseñaron en la lección.</w:t>
      </w:r>
    </w:p>
    <w:p w14:paraId="5B10E401" w14:textId="77777777" w:rsidR="00DD1B2A" w:rsidRPr="00DD1B2A" w:rsidRDefault="00DD1B2A" w:rsidP="00DD1B2A">
      <w:pPr>
        <w:rPr>
          <w:rFonts w:cstheme="minorHAnsi"/>
          <w:sz w:val="20"/>
          <w:szCs w:val="20"/>
          <w:lang w:val="es-ES"/>
        </w:rPr>
      </w:pPr>
    </w:p>
    <w:p w14:paraId="3207D6D3" w14:textId="77777777" w:rsidR="00DD1B2A" w:rsidRPr="00DD1B2A" w:rsidRDefault="00DD1B2A" w:rsidP="00DD1B2A">
      <w:pPr>
        <w:rPr>
          <w:rFonts w:cstheme="minorHAnsi"/>
          <w:sz w:val="20"/>
          <w:szCs w:val="20"/>
          <w:lang w:val="es-ES"/>
        </w:rPr>
      </w:pPr>
      <w:r w:rsidRPr="00DD1B2A">
        <w:rPr>
          <w:rFonts w:cstheme="minorHAnsi"/>
          <w:sz w:val="20"/>
          <w:szCs w:val="20"/>
          <w:lang w:val="es-ES"/>
        </w:rPr>
        <w:t>6. Explique cómo la figura retórica usada en la frase «Ese rascacielos es alto, como una montaña» es como la «tipología» usada en las Escrituras.</w:t>
      </w:r>
    </w:p>
    <w:p w14:paraId="71C93C09" w14:textId="77777777" w:rsidR="00DD1B2A" w:rsidRPr="00DD1B2A" w:rsidRDefault="00DD1B2A" w:rsidP="00DD1B2A">
      <w:pPr>
        <w:rPr>
          <w:rFonts w:cstheme="minorHAnsi"/>
          <w:sz w:val="20"/>
          <w:szCs w:val="20"/>
          <w:lang w:val="es-ES"/>
        </w:rPr>
      </w:pPr>
    </w:p>
    <w:p w14:paraId="501107E0" w14:textId="77777777" w:rsidR="00DD1B2A" w:rsidRPr="00DD1B2A" w:rsidRDefault="00DD1B2A" w:rsidP="00DD1B2A">
      <w:pPr>
        <w:rPr>
          <w:rFonts w:cstheme="minorHAnsi"/>
          <w:sz w:val="20"/>
          <w:szCs w:val="20"/>
          <w:lang w:val="es-ES"/>
        </w:rPr>
      </w:pPr>
      <w:r w:rsidRPr="00DD1B2A">
        <w:rPr>
          <w:rFonts w:cstheme="minorHAnsi"/>
          <w:sz w:val="20"/>
          <w:szCs w:val="20"/>
          <w:lang w:val="es-ES"/>
        </w:rPr>
        <w:t>7. ¿Cuáles son los tres grupos principales de elementos utilizados en las tipologías?</w:t>
      </w:r>
    </w:p>
    <w:p w14:paraId="3867F7B7" w14:textId="77777777" w:rsidR="00DD1B2A" w:rsidRPr="00DD1B2A" w:rsidRDefault="00DD1B2A" w:rsidP="00DD1B2A">
      <w:pPr>
        <w:rPr>
          <w:rFonts w:cstheme="minorHAnsi"/>
          <w:sz w:val="20"/>
          <w:szCs w:val="20"/>
          <w:lang w:val="es-ES"/>
        </w:rPr>
      </w:pPr>
    </w:p>
    <w:p w14:paraId="0796EB12" w14:textId="77777777" w:rsidR="00DD1B2A" w:rsidRPr="00DD1B2A" w:rsidRDefault="00DD1B2A" w:rsidP="00DD1B2A">
      <w:pPr>
        <w:rPr>
          <w:rFonts w:cstheme="minorHAnsi"/>
          <w:sz w:val="20"/>
          <w:szCs w:val="20"/>
          <w:lang w:val="es-ES"/>
        </w:rPr>
      </w:pPr>
      <w:r w:rsidRPr="00DD1B2A">
        <w:rPr>
          <w:rFonts w:cstheme="minorHAnsi"/>
          <w:sz w:val="20"/>
          <w:szCs w:val="20"/>
          <w:lang w:val="es-ES"/>
        </w:rPr>
        <w:t>8. ¿Qué ejemplo da la lección de cómo las tipologías aparecen a menudo en series?</w:t>
      </w:r>
    </w:p>
    <w:p w14:paraId="43C4BEDF" w14:textId="77777777" w:rsidR="00DD1B2A" w:rsidRPr="00DD1B2A" w:rsidRDefault="00DD1B2A" w:rsidP="00DD1B2A">
      <w:pPr>
        <w:rPr>
          <w:rFonts w:cstheme="minorHAnsi"/>
          <w:sz w:val="20"/>
          <w:szCs w:val="20"/>
          <w:lang w:val="es-ES"/>
        </w:rPr>
      </w:pPr>
    </w:p>
    <w:p w14:paraId="6DDB46BA" w14:textId="77777777" w:rsidR="00DD1B2A" w:rsidRPr="00DD1B2A" w:rsidRDefault="00DD1B2A" w:rsidP="00DD1B2A">
      <w:pPr>
        <w:rPr>
          <w:rFonts w:cstheme="minorHAnsi"/>
          <w:sz w:val="20"/>
          <w:szCs w:val="20"/>
          <w:lang w:val="es-ES"/>
        </w:rPr>
      </w:pPr>
      <w:r w:rsidRPr="00DD1B2A">
        <w:rPr>
          <w:rFonts w:cstheme="minorHAnsi"/>
          <w:sz w:val="20"/>
          <w:szCs w:val="20"/>
          <w:lang w:val="es-ES"/>
        </w:rPr>
        <w:t>9. Según el Dr. Pratt, ¿sabían los escritores del Antiguo Testamento que los tipos apuntaban a una realidad futura?</w:t>
      </w:r>
    </w:p>
    <w:p w14:paraId="103545FC" w14:textId="77777777" w:rsidR="00DD1B2A" w:rsidRPr="00DD1B2A" w:rsidRDefault="00DD1B2A" w:rsidP="00DD1B2A">
      <w:pPr>
        <w:rPr>
          <w:rFonts w:cstheme="minorHAnsi"/>
          <w:sz w:val="20"/>
          <w:szCs w:val="20"/>
          <w:lang w:val="es-ES"/>
        </w:rPr>
      </w:pPr>
    </w:p>
    <w:p w14:paraId="7BDBA083" w14:textId="66CA8420" w:rsidR="003E3A9C" w:rsidRPr="00DD1B2A" w:rsidRDefault="00DD1B2A" w:rsidP="00DD1B2A">
      <w:pPr>
        <w:rPr>
          <w:rFonts w:cstheme="minorHAnsi"/>
          <w:sz w:val="20"/>
          <w:szCs w:val="20"/>
          <w:lang w:val="es-ES"/>
        </w:rPr>
      </w:pPr>
      <w:r w:rsidRPr="00DD1B2A">
        <w:rPr>
          <w:rFonts w:cstheme="minorHAnsi"/>
          <w:sz w:val="20"/>
          <w:szCs w:val="20"/>
          <w:lang w:val="es-ES"/>
        </w:rPr>
        <w:t>10. ¿Qué ilustración da la lección para explicar cuánto se puede saber de un «tipo» bíblico acerca del «antitipo» al que apunta?</w:t>
      </w:r>
    </w:p>
    <w:sectPr w:rsidR="003E3A9C" w:rsidRPr="00DD1B2A" w:rsidSect="00D50830">
      <w:footerReference w:type="default" r:id="rId6"/>
      <w:pgSz w:w="12240" w:h="15840"/>
      <w:pgMar w:top="1440" w:right="1502" w:bottom="1440" w:left="15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BDA63" w14:textId="77777777" w:rsidR="005C36EC" w:rsidRDefault="005C36EC" w:rsidP="00D50830">
      <w:r>
        <w:separator/>
      </w:r>
    </w:p>
  </w:endnote>
  <w:endnote w:type="continuationSeparator" w:id="0">
    <w:p w14:paraId="11FD9A0E" w14:textId="77777777" w:rsidR="005C36EC" w:rsidRDefault="005C36EC" w:rsidP="00D5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74267"/>
      <w:docPartObj>
        <w:docPartGallery w:val="Page Numbers (Bottom of Page)"/>
        <w:docPartUnique/>
      </w:docPartObj>
    </w:sdtPr>
    <w:sdtContent>
      <w:p w14:paraId="5CEC66D5" w14:textId="77777777" w:rsidR="00D50830" w:rsidRDefault="00D50830" w:rsidP="00D50830">
        <w:pPr>
          <w:pStyle w:val="Footer"/>
          <w:jc w:val="center"/>
        </w:pPr>
        <w:r>
          <w:fldChar w:fldCharType="begin"/>
        </w:r>
        <w:r>
          <w:instrText xml:space="preserve"> PAGE   \* MERGEFORMAT </w:instrText>
        </w:r>
        <w:r>
          <w:fldChar w:fldCharType="separate"/>
        </w:r>
        <w:r>
          <w:t>2</w:t>
        </w:r>
        <w:r>
          <w:rPr>
            <w:noProof/>
          </w:rPr>
          <w:fldChar w:fldCharType="end"/>
        </w:r>
      </w:p>
      <w:p w14:paraId="006C4991" w14:textId="0F51DD25" w:rsidR="00D50830" w:rsidRDefault="00DD1B2A" w:rsidP="00D50830">
        <w:pPr>
          <w:pStyle w:val="Footer"/>
          <w:jc w:val="center"/>
        </w:pPr>
        <w:r w:rsidRPr="00E12E2A">
          <w:rPr>
            <w:rFonts w:cs="Arial"/>
            <w:i/>
            <w:szCs w:val="20"/>
          </w:rPr>
          <w:t>Para otros recursos, visite Third Millennium Ministries en thirdmill.org.</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30FEA5" w14:textId="77777777" w:rsidR="005C36EC" w:rsidRDefault="005C36EC" w:rsidP="00D50830">
      <w:r>
        <w:separator/>
      </w:r>
    </w:p>
  </w:footnote>
  <w:footnote w:type="continuationSeparator" w:id="0">
    <w:p w14:paraId="0C1473B5" w14:textId="77777777" w:rsidR="005C36EC" w:rsidRDefault="005C36EC" w:rsidP="00D508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80F"/>
    <w:rsid w:val="002E2D1C"/>
    <w:rsid w:val="00317CC5"/>
    <w:rsid w:val="003D6404"/>
    <w:rsid w:val="003E34E0"/>
    <w:rsid w:val="003E3A9C"/>
    <w:rsid w:val="005312A7"/>
    <w:rsid w:val="005C36EC"/>
    <w:rsid w:val="007C2A18"/>
    <w:rsid w:val="008A649E"/>
    <w:rsid w:val="00A3512B"/>
    <w:rsid w:val="00A445A9"/>
    <w:rsid w:val="00A65594"/>
    <w:rsid w:val="00BF3BBA"/>
    <w:rsid w:val="00D50830"/>
    <w:rsid w:val="00DD1B2A"/>
    <w:rsid w:val="00E15A09"/>
    <w:rsid w:val="00E8680F"/>
    <w:rsid w:val="00F373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6BB9"/>
  <w15:chartTrackingRefBased/>
  <w15:docId w15:val="{21FB3684-412B-5B4F-96B6-2211CC665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5508B5"/>
    <w:rPr>
      <w:rFonts w:ascii="Consolas" w:hAnsi="Consolas" w:cs="Consolas"/>
      <w:sz w:val="21"/>
      <w:szCs w:val="21"/>
    </w:rPr>
  </w:style>
  <w:style w:type="character" w:customStyle="1" w:styleId="PlainTextChar">
    <w:name w:val="Plain Text Char"/>
    <w:basedOn w:val="DefaultParagraphFont"/>
    <w:link w:val="PlainText"/>
    <w:uiPriority w:val="99"/>
    <w:rsid w:val="005508B5"/>
    <w:rPr>
      <w:rFonts w:ascii="Consolas" w:hAnsi="Consolas" w:cs="Consolas"/>
      <w:sz w:val="21"/>
      <w:szCs w:val="21"/>
    </w:rPr>
  </w:style>
  <w:style w:type="paragraph" w:styleId="Header">
    <w:name w:val="header"/>
    <w:basedOn w:val="Normal"/>
    <w:link w:val="HeaderChar"/>
    <w:uiPriority w:val="99"/>
    <w:unhideWhenUsed/>
    <w:rsid w:val="00D50830"/>
    <w:pPr>
      <w:tabs>
        <w:tab w:val="center" w:pos="4680"/>
        <w:tab w:val="right" w:pos="9360"/>
      </w:tabs>
    </w:pPr>
  </w:style>
  <w:style w:type="character" w:customStyle="1" w:styleId="HeaderChar">
    <w:name w:val="Header Char"/>
    <w:basedOn w:val="DefaultParagraphFont"/>
    <w:link w:val="Header"/>
    <w:uiPriority w:val="99"/>
    <w:rsid w:val="00D50830"/>
  </w:style>
  <w:style w:type="paragraph" w:styleId="Footer">
    <w:name w:val="footer"/>
    <w:basedOn w:val="Normal"/>
    <w:link w:val="FooterChar"/>
    <w:uiPriority w:val="99"/>
    <w:unhideWhenUsed/>
    <w:rsid w:val="00D50830"/>
    <w:pPr>
      <w:tabs>
        <w:tab w:val="center" w:pos="4680"/>
        <w:tab w:val="right" w:pos="9360"/>
      </w:tabs>
    </w:pPr>
  </w:style>
  <w:style w:type="character" w:customStyle="1" w:styleId="FooterChar">
    <w:name w:val="Footer Char"/>
    <w:basedOn w:val="DefaultParagraphFont"/>
    <w:link w:val="Footer"/>
    <w:uiPriority w:val="99"/>
    <w:rsid w:val="00D50830"/>
  </w:style>
  <w:style w:type="character" w:customStyle="1" w:styleId="Ninguno">
    <w:name w:val="Ninguno"/>
    <w:rsid w:val="007C2A1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Cooper</dc:creator>
  <cp:keywords/>
  <dc:description/>
  <cp:lastModifiedBy>Seydi E. Creech</cp:lastModifiedBy>
  <cp:revision>3</cp:revision>
  <dcterms:created xsi:type="dcterms:W3CDTF">2024-10-26T21:37:00Z</dcterms:created>
  <dcterms:modified xsi:type="dcterms:W3CDTF">2024-12-24T01:46:00Z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2f99390d77684c443e9763f9bd1ac64c409b1538a6e889a27f30f74bf5b65d8a</vt:lpwstr>
  </property>
</Properties>
</file>