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23CDCB" w14:textId="77777777" w:rsidR="008B325E" w:rsidRPr="00B42124" w:rsidRDefault="008B325E" w:rsidP="008B325E">
      <w:pPr>
        <w:autoSpaceDE w:val="0"/>
        <w:autoSpaceDN w:val="0"/>
        <w:adjustRightInd w:val="0"/>
        <w:rPr>
          <w:rFonts w:ascii="Calibri" w:hAnsi="Calibri" w:cs="Calibri"/>
          <w:b/>
          <w:color w:val="2E74B5"/>
          <w:sz w:val="32"/>
          <w:szCs w:val="32"/>
        </w:rPr>
      </w:pPr>
      <w:r w:rsidRPr="00B42124">
        <w:rPr>
          <w:rFonts w:ascii="Calibri" w:hAnsi="Calibri" w:cs="Calibri"/>
          <w:b/>
          <w:color w:val="2E74B5"/>
          <w:sz w:val="32"/>
          <w:szCs w:val="32"/>
        </w:rPr>
        <w:t xml:space="preserve">Study Guide </w:t>
      </w:r>
    </w:p>
    <w:p w14:paraId="669503C6" w14:textId="77777777" w:rsidR="00EB3B6D" w:rsidRPr="00B42124" w:rsidRDefault="00EB3B6D" w:rsidP="00EB3B6D">
      <w:pPr>
        <w:autoSpaceDE w:val="0"/>
        <w:autoSpaceDN w:val="0"/>
        <w:adjustRightInd w:val="0"/>
        <w:rPr>
          <w:rFonts w:ascii="Calibri" w:hAnsi="Calibri" w:cs="Calibri"/>
          <w:b/>
          <w:color w:val="2E74B5"/>
          <w:sz w:val="32"/>
          <w:szCs w:val="32"/>
        </w:rPr>
      </w:pPr>
      <w:r>
        <w:rPr>
          <w:rFonts w:ascii="Calibri" w:hAnsi="Calibri" w:cs="Calibri"/>
          <w:b/>
          <w:color w:val="2E74B5"/>
          <w:sz w:val="32"/>
          <w:szCs w:val="32"/>
        </w:rPr>
        <w:t>Biblical Foundations</w:t>
      </w:r>
    </w:p>
    <w:p w14:paraId="37D75F81" w14:textId="403642D5" w:rsidR="008B325E" w:rsidRDefault="008B325E" w:rsidP="008B325E">
      <w:pPr>
        <w:pStyle w:val="PlainText"/>
        <w:rPr>
          <w:rFonts w:ascii="Calibri" w:hAnsi="Calibri" w:cs="Calibri"/>
          <w:b/>
          <w:color w:val="2E74B5"/>
          <w:sz w:val="32"/>
          <w:szCs w:val="32"/>
          <w:lang w:val="en-US"/>
        </w:rPr>
      </w:pPr>
      <w:r w:rsidRPr="00B42124">
        <w:rPr>
          <w:rFonts w:ascii="Calibri" w:hAnsi="Calibri" w:cs="Calibri"/>
          <w:b/>
          <w:color w:val="2E74B5"/>
          <w:sz w:val="32"/>
          <w:szCs w:val="32"/>
          <w:lang w:val="en-US"/>
        </w:rPr>
        <w:t xml:space="preserve">Module </w:t>
      </w:r>
      <w:r>
        <w:rPr>
          <w:rFonts w:ascii="Calibri" w:hAnsi="Calibri" w:cs="Calibri"/>
          <w:b/>
          <w:color w:val="2E74B5"/>
          <w:sz w:val="32"/>
          <w:szCs w:val="32"/>
          <w:lang w:val="en-US"/>
        </w:rPr>
        <w:t>Two</w:t>
      </w:r>
      <w:r w:rsidRPr="00B42124">
        <w:rPr>
          <w:rFonts w:ascii="Calibri" w:hAnsi="Calibri" w:cs="Calibri"/>
          <w:b/>
          <w:color w:val="2E74B5"/>
          <w:sz w:val="32"/>
          <w:szCs w:val="32"/>
          <w:lang w:val="en-US"/>
        </w:rPr>
        <w:t xml:space="preserve"> </w:t>
      </w:r>
      <w:r w:rsidR="007E08BE">
        <w:rPr>
          <w:rFonts w:ascii="Calibri" w:hAnsi="Calibri" w:cs="Calibri"/>
          <w:b/>
          <w:color w:val="2E74B5"/>
          <w:sz w:val="32"/>
          <w:szCs w:val="32"/>
          <w:lang w:val="en-US"/>
        </w:rPr>
        <w:t xml:space="preserve">– </w:t>
      </w:r>
      <w:r>
        <w:rPr>
          <w:rFonts w:ascii="Calibri" w:hAnsi="Calibri" w:cs="Calibri"/>
          <w:b/>
          <w:color w:val="2E74B5"/>
          <w:sz w:val="32"/>
          <w:szCs w:val="32"/>
          <w:lang w:val="en-US"/>
        </w:rPr>
        <w:t>The Gospel of Matthew</w:t>
      </w:r>
    </w:p>
    <w:p w14:paraId="5C77AB08" w14:textId="77777777" w:rsidR="008B325E" w:rsidRPr="007E08BE" w:rsidRDefault="008B325E" w:rsidP="008B325E">
      <w:pPr>
        <w:pStyle w:val="PlainText"/>
        <w:rPr>
          <w:sz w:val="22"/>
          <w:szCs w:val="22"/>
          <w:lang w:val="en-US"/>
        </w:rPr>
      </w:pPr>
    </w:p>
    <w:p w14:paraId="75E94392" w14:textId="77777777" w:rsidR="008B325E" w:rsidRPr="007E08BE" w:rsidRDefault="008B325E" w:rsidP="007E08BE">
      <w:pPr>
        <w:jc w:val="both"/>
        <w:rPr>
          <w:rFonts w:cs="Calibri"/>
          <w:sz w:val="22"/>
          <w:szCs w:val="22"/>
        </w:rPr>
      </w:pPr>
      <w:r w:rsidRPr="007E08BE">
        <w:rPr>
          <w:rFonts w:cs="Calibri"/>
          <w:sz w:val="22"/>
          <w:szCs w:val="22"/>
        </w:rPr>
        <w:t xml:space="preserve">Instructions: Each study guide is divided into sections with time codes that correspond to the main categories covered in each module. Sections contain two main components: </w:t>
      </w:r>
      <w:proofErr w:type="gramStart"/>
      <w:r w:rsidRPr="007E08BE">
        <w:rPr>
          <w:rFonts w:cs="Calibri"/>
          <w:sz w:val="22"/>
          <w:szCs w:val="22"/>
        </w:rPr>
        <w:t>an</w:t>
      </w:r>
      <w:proofErr w:type="gramEnd"/>
      <w:r w:rsidRPr="007E08BE">
        <w:rPr>
          <w:rFonts w:cs="Calibri"/>
          <w:sz w:val="22"/>
          <w:szCs w:val="22"/>
        </w:rPr>
        <w:t xml:space="preserve"> </w:t>
      </w:r>
      <w:r w:rsidRPr="007E08BE">
        <w:rPr>
          <w:rFonts w:cs="Calibri"/>
          <w:b/>
          <w:bCs/>
          <w:sz w:val="22"/>
          <w:szCs w:val="22"/>
        </w:rPr>
        <w:t>Outline for Taking Notes</w:t>
      </w:r>
      <w:r w:rsidRPr="007E08BE">
        <w:rPr>
          <w:rFonts w:cs="Calibri"/>
          <w:sz w:val="22"/>
          <w:szCs w:val="22"/>
        </w:rPr>
        <w:t xml:space="preserve"> and </w:t>
      </w:r>
      <w:r w:rsidRPr="007E08BE">
        <w:rPr>
          <w:rFonts w:cs="Calibri"/>
          <w:b/>
          <w:bCs/>
          <w:sz w:val="22"/>
          <w:szCs w:val="22"/>
        </w:rPr>
        <w:t>Review Questions</w:t>
      </w:r>
      <w:r w:rsidRPr="007E08BE">
        <w:rPr>
          <w:rFonts w:cs="Calibri"/>
          <w:sz w:val="22"/>
          <w:szCs w:val="22"/>
        </w:rPr>
        <w:t xml:space="preserve">. You should utilize the </w:t>
      </w:r>
      <w:r w:rsidRPr="007E08BE">
        <w:rPr>
          <w:rFonts w:cs="Calibri"/>
          <w:b/>
          <w:bCs/>
          <w:sz w:val="22"/>
          <w:szCs w:val="22"/>
        </w:rPr>
        <w:t>Outline for Taking</w:t>
      </w:r>
      <w:r w:rsidRPr="007E08BE">
        <w:rPr>
          <w:rFonts w:cs="Calibri"/>
          <w:sz w:val="22"/>
          <w:szCs w:val="22"/>
        </w:rPr>
        <w:t xml:space="preserve"> </w:t>
      </w:r>
      <w:r w:rsidRPr="007E08BE">
        <w:rPr>
          <w:rFonts w:cs="Calibri"/>
          <w:b/>
          <w:bCs/>
          <w:sz w:val="22"/>
          <w:szCs w:val="22"/>
        </w:rPr>
        <w:t>Notes</w:t>
      </w:r>
      <w:r w:rsidRPr="007E08BE">
        <w:rPr>
          <w:rFonts w:cs="Calibri"/>
          <w:sz w:val="22"/>
          <w:szCs w:val="22"/>
        </w:rPr>
        <w:t xml:space="preserve"> while you watch the video lectures, and then answer the </w:t>
      </w:r>
      <w:r w:rsidRPr="007E08BE">
        <w:rPr>
          <w:rFonts w:cs="Calibri"/>
          <w:b/>
          <w:bCs/>
          <w:sz w:val="22"/>
          <w:szCs w:val="22"/>
        </w:rPr>
        <w:t>Review Questions</w:t>
      </w:r>
      <w:r w:rsidRPr="007E08BE">
        <w:rPr>
          <w:rFonts w:cs="Calibri"/>
          <w:sz w:val="22"/>
          <w:szCs w:val="22"/>
        </w:rPr>
        <w:t xml:space="preserve"> in preparation for the module quiz. For more information about best ways to utilize the study guides, refer back to the Student Orientation Manual. Also, be sure to save the study guides as they will be an excellent resource to prepare for this course’s final exam.</w:t>
      </w:r>
    </w:p>
    <w:p w14:paraId="10D226F0" w14:textId="77777777" w:rsidR="008B325E" w:rsidRPr="007E08BE" w:rsidRDefault="008B325E" w:rsidP="008B325E">
      <w:pPr>
        <w:autoSpaceDE w:val="0"/>
        <w:autoSpaceDN w:val="0"/>
        <w:adjustRightInd w:val="0"/>
        <w:rPr>
          <w:rFonts w:cs="Calibri"/>
          <w:sz w:val="22"/>
          <w:szCs w:val="22"/>
        </w:rPr>
      </w:pPr>
    </w:p>
    <w:p w14:paraId="692C7211" w14:textId="77777777" w:rsidR="008B325E" w:rsidRPr="007E08BE" w:rsidRDefault="008B325E" w:rsidP="008B325E">
      <w:pPr>
        <w:autoSpaceDE w:val="0"/>
        <w:autoSpaceDN w:val="0"/>
        <w:adjustRightInd w:val="0"/>
        <w:rPr>
          <w:rFonts w:ascii="Times New Roman" w:hAnsi="Times New Roman"/>
          <w:sz w:val="22"/>
          <w:szCs w:val="22"/>
        </w:rPr>
      </w:pPr>
      <w:r w:rsidRPr="007E08BE">
        <w:rPr>
          <w:rFonts w:ascii="Times New Roman" w:hAnsi="Times New Roman"/>
          <w:sz w:val="22"/>
          <w:szCs w:val="22"/>
        </w:rPr>
        <w:t>**********************************</w:t>
      </w:r>
    </w:p>
    <w:p w14:paraId="6920EECF" w14:textId="77777777" w:rsidR="008B325E" w:rsidRPr="007E08BE" w:rsidRDefault="008B325E" w:rsidP="008B325E">
      <w:pPr>
        <w:autoSpaceDE w:val="0"/>
        <w:autoSpaceDN w:val="0"/>
        <w:adjustRightInd w:val="0"/>
        <w:rPr>
          <w:rFonts w:ascii="Times New Roman" w:hAnsi="Times New Roman"/>
          <w:sz w:val="22"/>
          <w:szCs w:val="22"/>
        </w:rPr>
      </w:pPr>
    </w:p>
    <w:p w14:paraId="2F7665F9" w14:textId="545E867F" w:rsidR="008B325E" w:rsidRPr="007E08BE" w:rsidRDefault="008B325E" w:rsidP="008B325E">
      <w:pPr>
        <w:rPr>
          <w:sz w:val="22"/>
          <w:szCs w:val="22"/>
        </w:rPr>
      </w:pPr>
      <w:r w:rsidRPr="007E08BE">
        <w:rPr>
          <w:rFonts w:ascii="Calibri" w:hAnsi="Calibri" w:cs="Calibri"/>
          <w:b/>
          <w:sz w:val="22"/>
          <w:szCs w:val="22"/>
        </w:rPr>
        <w:t>OUTLINE FOR TAKING NOTES on minute 0:00 –</w:t>
      </w:r>
      <w:r w:rsidR="00EB3B6D" w:rsidRPr="007E08BE">
        <w:rPr>
          <w:rFonts w:ascii="Calibri" w:hAnsi="Calibri" w:cs="Calibri"/>
          <w:b/>
          <w:sz w:val="22"/>
          <w:szCs w:val="22"/>
        </w:rPr>
        <w:t xml:space="preserve"> 35:1</w:t>
      </w:r>
      <w:r w:rsidR="00036C1E" w:rsidRPr="007E08BE">
        <w:rPr>
          <w:rFonts w:ascii="Calibri" w:hAnsi="Calibri" w:cs="Calibri"/>
          <w:b/>
          <w:sz w:val="22"/>
          <w:szCs w:val="22"/>
        </w:rPr>
        <w:t>0</w:t>
      </w:r>
    </w:p>
    <w:p w14:paraId="7435313B" w14:textId="77777777" w:rsidR="00417411" w:rsidRPr="007E08BE" w:rsidRDefault="00417411" w:rsidP="00417411">
      <w:pPr>
        <w:autoSpaceDE w:val="0"/>
        <w:autoSpaceDN w:val="0"/>
        <w:adjustRightInd w:val="0"/>
        <w:rPr>
          <w:rFonts w:ascii="Times" w:hAnsi="Times" w:cs="Times"/>
          <w:sz w:val="22"/>
          <w:szCs w:val="22"/>
        </w:rPr>
      </w:pPr>
    </w:p>
    <w:p w14:paraId="37AE9F64"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Introduction</w:t>
      </w:r>
    </w:p>
    <w:p w14:paraId="41259C04" w14:textId="77777777" w:rsidR="00417411" w:rsidRPr="007E08BE" w:rsidRDefault="00417411" w:rsidP="00417411">
      <w:pPr>
        <w:autoSpaceDE w:val="0"/>
        <w:autoSpaceDN w:val="0"/>
        <w:adjustRightInd w:val="0"/>
        <w:rPr>
          <w:rFonts w:ascii="Calibri" w:hAnsi="Calibri" w:cs="Calibri"/>
          <w:sz w:val="22"/>
          <w:szCs w:val="22"/>
        </w:rPr>
      </w:pPr>
    </w:p>
    <w:p w14:paraId="5ADF1361"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I. Background</w:t>
      </w:r>
    </w:p>
    <w:p w14:paraId="3AF7467B" w14:textId="77777777" w:rsidR="00417411" w:rsidRPr="007E08BE" w:rsidRDefault="00417411" w:rsidP="00417411">
      <w:pPr>
        <w:autoSpaceDE w:val="0"/>
        <w:autoSpaceDN w:val="0"/>
        <w:adjustRightInd w:val="0"/>
        <w:rPr>
          <w:rFonts w:ascii="Calibri" w:hAnsi="Calibri" w:cs="Calibri"/>
          <w:sz w:val="22"/>
          <w:szCs w:val="22"/>
        </w:rPr>
      </w:pPr>
    </w:p>
    <w:p w14:paraId="3B57B925" w14:textId="02B069AB" w:rsidR="00417411" w:rsidRPr="007E08BE" w:rsidRDefault="00417411" w:rsidP="007E08BE">
      <w:pPr>
        <w:ind w:left="450"/>
        <w:rPr>
          <w:rFonts w:eastAsia="Times New Roman" w:cs="Times New Roman"/>
          <w:sz w:val="22"/>
          <w:szCs w:val="22"/>
        </w:rPr>
      </w:pPr>
      <w:r w:rsidRPr="007E08BE">
        <w:rPr>
          <w:rFonts w:eastAsia="Times New Roman" w:cs="Times New Roman"/>
          <w:sz w:val="22"/>
          <w:szCs w:val="22"/>
        </w:rPr>
        <w:t>A. Author</w:t>
      </w:r>
    </w:p>
    <w:p w14:paraId="2F669FD4" w14:textId="77777777" w:rsidR="00417411" w:rsidRPr="007E08BE" w:rsidRDefault="00417411" w:rsidP="00417411">
      <w:pPr>
        <w:autoSpaceDE w:val="0"/>
        <w:autoSpaceDN w:val="0"/>
        <w:adjustRightInd w:val="0"/>
        <w:rPr>
          <w:rFonts w:ascii="Calibri" w:hAnsi="Calibri" w:cs="Calibri"/>
          <w:sz w:val="22"/>
          <w:szCs w:val="22"/>
        </w:rPr>
      </w:pPr>
    </w:p>
    <w:p w14:paraId="0F0E4443" w14:textId="44D27B25" w:rsidR="00417411" w:rsidRPr="007E08BE" w:rsidRDefault="00417411" w:rsidP="007E08BE">
      <w:pPr>
        <w:ind w:left="720"/>
        <w:rPr>
          <w:rFonts w:eastAsia="Times New Roman" w:cs="Times New Roman"/>
          <w:sz w:val="22"/>
          <w:szCs w:val="22"/>
        </w:rPr>
      </w:pPr>
      <w:r w:rsidRPr="007E08BE">
        <w:rPr>
          <w:rFonts w:eastAsia="Times New Roman" w:cs="Times New Roman"/>
          <w:sz w:val="22"/>
          <w:szCs w:val="22"/>
        </w:rPr>
        <w:t>1. Traditional View</w:t>
      </w:r>
    </w:p>
    <w:p w14:paraId="315D7351" w14:textId="77777777" w:rsidR="00417411" w:rsidRPr="007E08BE" w:rsidRDefault="00417411" w:rsidP="00417411">
      <w:pPr>
        <w:autoSpaceDE w:val="0"/>
        <w:autoSpaceDN w:val="0"/>
        <w:adjustRightInd w:val="0"/>
        <w:rPr>
          <w:rFonts w:ascii="Calibri" w:hAnsi="Calibri" w:cs="Calibri"/>
          <w:sz w:val="22"/>
          <w:szCs w:val="22"/>
        </w:rPr>
      </w:pPr>
    </w:p>
    <w:p w14:paraId="691DAE02" w14:textId="49A78902" w:rsidR="00417411" w:rsidRPr="007E08BE" w:rsidRDefault="00417411" w:rsidP="007E08BE">
      <w:pPr>
        <w:ind w:left="720"/>
        <w:rPr>
          <w:rFonts w:eastAsia="Times New Roman" w:cs="Times New Roman"/>
          <w:sz w:val="22"/>
          <w:szCs w:val="22"/>
        </w:rPr>
      </w:pPr>
      <w:r w:rsidRPr="007E08BE">
        <w:rPr>
          <w:rFonts w:eastAsia="Times New Roman" w:cs="Times New Roman"/>
          <w:sz w:val="22"/>
          <w:szCs w:val="22"/>
        </w:rPr>
        <w:t>2. Personal History</w:t>
      </w:r>
    </w:p>
    <w:p w14:paraId="32A97CC9" w14:textId="77777777" w:rsidR="00417411" w:rsidRPr="007E08BE" w:rsidRDefault="00417411" w:rsidP="00417411">
      <w:pPr>
        <w:autoSpaceDE w:val="0"/>
        <w:autoSpaceDN w:val="0"/>
        <w:adjustRightInd w:val="0"/>
        <w:rPr>
          <w:rFonts w:ascii="Calibri" w:hAnsi="Calibri" w:cs="Calibri"/>
          <w:sz w:val="22"/>
          <w:szCs w:val="22"/>
        </w:rPr>
      </w:pPr>
    </w:p>
    <w:p w14:paraId="2B2500BD" w14:textId="636E5813" w:rsidR="00417411" w:rsidRPr="007E08BE" w:rsidRDefault="00417411" w:rsidP="007E08BE">
      <w:pPr>
        <w:ind w:left="450"/>
        <w:rPr>
          <w:rFonts w:eastAsia="Times New Roman" w:cs="Times New Roman"/>
          <w:sz w:val="22"/>
          <w:szCs w:val="22"/>
        </w:rPr>
      </w:pPr>
      <w:r w:rsidRPr="007E08BE">
        <w:rPr>
          <w:rFonts w:eastAsia="Times New Roman" w:cs="Times New Roman"/>
          <w:sz w:val="22"/>
          <w:szCs w:val="22"/>
        </w:rPr>
        <w:t>B. Original Audience</w:t>
      </w:r>
    </w:p>
    <w:p w14:paraId="459A24B5" w14:textId="77777777" w:rsidR="00417411" w:rsidRPr="007E08BE" w:rsidRDefault="00417411" w:rsidP="00417411">
      <w:pPr>
        <w:autoSpaceDE w:val="0"/>
        <w:autoSpaceDN w:val="0"/>
        <w:adjustRightInd w:val="0"/>
        <w:rPr>
          <w:rFonts w:ascii="Calibri" w:hAnsi="Calibri" w:cs="Calibri"/>
          <w:sz w:val="22"/>
          <w:szCs w:val="22"/>
        </w:rPr>
      </w:pPr>
    </w:p>
    <w:p w14:paraId="457F099F" w14:textId="1B35A98C" w:rsidR="00417411" w:rsidRPr="007E08BE" w:rsidRDefault="00417411" w:rsidP="007E08BE">
      <w:pPr>
        <w:ind w:left="720"/>
        <w:rPr>
          <w:rFonts w:eastAsia="Times New Roman" w:cs="Times New Roman"/>
          <w:sz w:val="22"/>
          <w:szCs w:val="22"/>
        </w:rPr>
      </w:pPr>
      <w:r w:rsidRPr="007E08BE">
        <w:rPr>
          <w:rFonts w:eastAsia="Times New Roman" w:cs="Times New Roman"/>
          <w:sz w:val="22"/>
          <w:szCs w:val="22"/>
        </w:rPr>
        <w:t>1. Kingdom of Heaven</w:t>
      </w:r>
    </w:p>
    <w:p w14:paraId="35A0F8BF" w14:textId="77777777" w:rsidR="00417411" w:rsidRPr="007E08BE" w:rsidRDefault="00417411" w:rsidP="00417411">
      <w:pPr>
        <w:autoSpaceDE w:val="0"/>
        <w:autoSpaceDN w:val="0"/>
        <w:adjustRightInd w:val="0"/>
        <w:rPr>
          <w:rFonts w:ascii="Calibri" w:hAnsi="Calibri" w:cs="Calibri"/>
          <w:sz w:val="22"/>
          <w:szCs w:val="22"/>
        </w:rPr>
      </w:pPr>
    </w:p>
    <w:p w14:paraId="7B738502" w14:textId="74B60EC3" w:rsidR="00417411" w:rsidRPr="007E08BE" w:rsidRDefault="00417411" w:rsidP="007E08BE">
      <w:pPr>
        <w:ind w:left="720"/>
        <w:rPr>
          <w:rFonts w:eastAsia="Times New Roman" w:cs="Times New Roman"/>
          <w:sz w:val="22"/>
          <w:szCs w:val="22"/>
        </w:rPr>
      </w:pPr>
      <w:r w:rsidRPr="007E08BE">
        <w:rPr>
          <w:rFonts w:eastAsia="Times New Roman" w:cs="Times New Roman"/>
          <w:sz w:val="22"/>
          <w:szCs w:val="22"/>
        </w:rPr>
        <w:t>2. Jewish Customs</w:t>
      </w:r>
    </w:p>
    <w:p w14:paraId="19C2A4D3" w14:textId="77777777" w:rsidR="00417411" w:rsidRPr="007E08BE" w:rsidRDefault="00417411" w:rsidP="00417411">
      <w:pPr>
        <w:autoSpaceDE w:val="0"/>
        <w:autoSpaceDN w:val="0"/>
        <w:adjustRightInd w:val="0"/>
        <w:rPr>
          <w:rFonts w:ascii="Calibri" w:hAnsi="Calibri" w:cs="Calibri"/>
          <w:sz w:val="22"/>
          <w:szCs w:val="22"/>
        </w:rPr>
      </w:pPr>
    </w:p>
    <w:p w14:paraId="5B39F94F" w14:textId="0B8C8FC9" w:rsidR="00417411" w:rsidRPr="007E08BE" w:rsidRDefault="00417411" w:rsidP="007E08BE">
      <w:pPr>
        <w:ind w:left="450"/>
        <w:rPr>
          <w:rFonts w:eastAsia="Times New Roman" w:cs="Times New Roman"/>
          <w:sz w:val="22"/>
          <w:szCs w:val="22"/>
        </w:rPr>
      </w:pPr>
      <w:r w:rsidRPr="007E08BE">
        <w:rPr>
          <w:rFonts w:eastAsia="Times New Roman" w:cs="Times New Roman"/>
          <w:sz w:val="22"/>
          <w:szCs w:val="22"/>
        </w:rPr>
        <w:t>C. Occasion</w:t>
      </w:r>
    </w:p>
    <w:p w14:paraId="5A1E308D" w14:textId="77777777" w:rsidR="00417411" w:rsidRPr="007E08BE" w:rsidRDefault="00417411" w:rsidP="00417411">
      <w:pPr>
        <w:autoSpaceDE w:val="0"/>
        <w:autoSpaceDN w:val="0"/>
        <w:adjustRightInd w:val="0"/>
        <w:rPr>
          <w:rFonts w:ascii="Calibri" w:hAnsi="Calibri" w:cs="Calibri"/>
          <w:sz w:val="22"/>
          <w:szCs w:val="22"/>
        </w:rPr>
      </w:pPr>
    </w:p>
    <w:p w14:paraId="53397DCB" w14:textId="2A74CA4B" w:rsidR="00417411" w:rsidRPr="007E08BE" w:rsidRDefault="00417411" w:rsidP="007E08BE">
      <w:pPr>
        <w:ind w:left="720"/>
        <w:rPr>
          <w:rFonts w:eastAsia="Times New Roman" w:cs="Times New Roman"/>
          <w:sz w:val="22"/>
          <w:szCs w:val="22"/>
        </w:rPr>
      </w:pPr>
      <w:r w:rsidRPr="007E08BE">
        <w:rPr>
          <w:rFonts w:eastAsia="Times New Roman" w:cs="Times New Roman"/>
          <w:sz w:val="22"/>
          <w:szCs w:val="22"/>
        </w:rPr>
        <w:t>1. Date</w:t>
      </w:r>
    </w:p>
    <w:p w14:paraId="5F9BB627" w14:textId="77777777" w:rsidR="00417411" w:rsidRPr="007E08BE" w:rsidRDefault="00417411" w:rsidP="00417411">
      <w:pPr>
        <w:autoSpaceDE w:val="0"/>
        <w:autoSpaceDN w:val="0"/>
        <w:adjustRightInd w:val="0"/>
        <w:rPr>
          <w:rFonts w:ascii="Calibri" w:hAnsi="Calibri" w:cs="Calibri"/>
          <w:sz w:val="22"/>
          <w:szCs w:val="22"/>
        </w:rPr>
      </w:pPr>
    </w:p>
    <w:p w14:paraId="73A7D519" w14:textId="5D816288" w:rsidR="00417411" w:rsidRPr="007E08BE" w:rsidRDefault="00417411" w:rsidP="007E08BE">
      <w:pPr>
        <w:ind w:left="720"/>
        <w:rPr>
          <w:rFonts w:eastAsia="Times New Roman" w:cs="Times New Roman"/>
          <w:sz w:val="22"/>
          <w:szCs w:val="22"/>
        </w:rPr>
      </w:pPr>
      <w:r w:rsidRPr="007E08BE">
        <w:rPr>
          <w:rFonts w:eastAsia="Times New Roman" w:cs="Times New Roman"/>
          <w:sz w:val="22"/>
          <w:szCs w:val="22"/>
        </w:rPr>
        <w:t>2. Location</w:t>
      </w:r>
    </w:p>
    <w:p w14:paraId="08A7259C" w14:textId="77777777" w:rsidR="00417411" w:rsidRPr="007E08BE" w:rsidRDefault="00417411" w:rsidP="00417411">
      <w:pPr>
        <w:autoSpaceDE w:val="0"/>
        <w:autoSpaceDN w:val="0"/>
        <w:adjustRightInd w:val="0"/>
        <w:rPr>
          <w:rFonts w:ascii="Calibri" w:hAnsi="Calibri" w:cs="Calibri"/>
          <w:sz w:val="22"/>
          <w:szCs w:val="22"/>
        </w:rPr>
      </w:pPr>
    </w:p>
    <w:p w14:paraId="0F5A792A" w14:textId="47ADD997" w:rsidR="00417411" w:rsidRPr="007E08BE" w:rsidRDefault="00417411" w:rsidP="007E08BE">
      <w:pPr>
        <w:ind w:left="720"/>
        <w:rPr>
          <w:rFonts w:eastAsia="Times New Roman" w:cs="Times New Roman"/>
          <w:sz w:val="22"/>
          <w:szCs w:val="22"/>
        </w:rPr>
      </w:pPr>
      <w:r w:rsidRPr="007E08BE">
        <w:rPr>
          <w:rFonts w:eastAsia="Times New Roman" w:cs="Times New Roman"/>
          <w:sz w:val="22"/>
          <w:szCs w:val="22"/>
        </w:rPr>
        <w:t>3. Purpose</w:t>
      </w:r>
    </w:p>
    <w:p w14:paraId="1CE6E92C" w14:textId="77777777" w:rsidR="00417411" w:rsidRPr="007E08BE" w:rsidRDefault="00417411" w:rsidP="00417411">
      <w:pPr>
        <w:autoSpaceDE w:val="0"/>
        <w:autoSpaceDN w:val="0"/>
        <w:adjustRightInd w:val="0"/>
        <w:rPr>
          <w:rFonts w:ascii="Calibri" w:hAnsi="Calibri" w:cs="Calibri"/>
          <w:sz w:val="22"/>
          <w:szCs w:val="22"/>
        </w:rPr>
      </w:pPr>
    </w:p>
    <w:p w14:paraId="618BF734" w14:textId="77777777" w:rsidR="00417411" w:rsidRPr="007E08BE" w:rsidRDefault="00417411" w:rsidP="00417411">
      <w:pPr>
        <w:autoSpaceDE w:val="0"/>
        <w:autoSpaceDN w:val="0"/>
        <w:adjustRightInd w:val="0"/>
        <w:rPr>
          <w:rFonts w:ascii="Calibri" w:hAnsi="Calibri" w:cs="Calibri"/>
          <w:sz w:val="22"/>
          <w:szCs w:val="22"/>
        </w:rPr>
      </w:pPr>
    </w:p>
    <w:p w14:paraId="519764E6" w14:textId="77777777" w:rsidR="00417411" w:rsidRPr="007E08BE" w:rsidRDefault="00417411" w:rsidP="00417411">
      <w:pPr>
        <w:autoSpaceDE w:val="0"/>
        <w:autoSpaceDN w:val="0"/>
        <w:adjustRightInd w:val="0"/>
        <w:rPr>
          <w:rFonts w:ascii="Calibri" w:hAnsi="Calibri" w:cs="Calibri"/>
          <w:b/>
          <w:sz w:val="22"/>
          <w:szCs w:val="22"/>
        </w:rPr>
      </w:pPr>
      <w:r w:rsidRPr="007E08BE">
        <w:rPr>
          <w:rFonts w:ascii="Calibri" w:hAnsi="Calibri" w:cs="Calibri"/>
          <w:b/>
          <w:sz w:val="22"/>
          <w:szCs w:val="22"/>
        </w:rPr>
        <w:t>REVIEW QUESTIONS</w:t>
      </w:r>
    </w:p>
    <w:p w14:paraId="3806B1AF" w14:textId="77777777" w:rsidR="00417411" w:rsidRPr="007E08BE" w:rsidRDefault="00417411" w:rsidP="00417411">
      <w:pPr>
        <w:autoSpaceDE w:val="0"/>
        <w:autoSpaceDN w:val="0"/>
        <w:adjustRightInd w:val="0"/>
        <w:rPr>
          <w:rFonts w:ascii="Calibri" w:hAnsi="Calibri" w:cs="Calibri"/>
          <w:sz w:val="22"/>
          <w:szCs w:val="22"/>
        </w:rPr>
      </w:pPr>
    </w:p>
    <w:p w14:paraId="73DB5027"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 xml:space="preserve">1. What is the teaching of the lesson regarding the authorship of the gospel of Matthew? </w:t>
      </w:r>
    </w:p>
    <w:p w14:paraId="3F9ED03E" w14:textId="77777777" w:rsidR="00417411" w:rsidRPr="007E08BE" w:rsidRDefault="00417411" w:rsidP="00417411">
      <w:pPr>
        <w:autoSpaceDE w:val="0"/>
        <w:autoSpaceDN w:val="0"/>
        <w:adjustRightInd w:val="0"/>
        <w:rPr>
          <w:rFonts w:ascii="Calibri" w:hAnsi="Calibri" w:cs="Calibri"/>
          <w:sz w:val="22"/>
          <w:szCs w:val="22"/>
        </w:rPr>
      </w:pPr>
    </w:p>
    <w:p w14:paraId="4AA7BFE7"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2. Write down the quotes of each of the following authors regarding the authorship of the gospel of Matthew. Make sure you can identify each one.</w:t>
      </w:r>
    </w:p>
    <w:p w14:paraId="2079D18B" w14:textId="77777777" w:rsidR="00417411" w:rsidRPr="007E08BE" w:rsidRDefault="00417411" w:rsidP="00417411">
      <w:pPr>
        <w:autoSpaceDE w:val="0"/>
        <w:autoSpaceDN w:val="0"/>
        <w:adjustRightInd w:val="0"/>
        <w:rPr>
          <w:rFonts w:ascii="Calibri" w:hAnsi="Calibri" w:cs="Calibri"/>
          <w:sz w:val="22"/>
          <w:szCs w:val="22"/>
        </w:rPr>
      </w:pPr>
    </w:p>
    <w:p w14:paraId="7C68860D" w14:textId="7A05F4DF" w:rsidR="00417411" w:rsidRPr="007E08BE" w:rsidRDefault="00417411" w:rsidP="007C5426">
      <w:pPr>
        <w:autoSpaceDE w:val="0"/>
        <w:autoSpaceDN w:val="0"/>
        <w:adjustRightInd w:val="0"/>
        <w:ind w:left="720"/>
        <w:rPr>
          <w:rFonts w:ascii="Calibri" w:hAnsi="Calibri" w:cs="Calibri"/>
          <w:sz w:val="22"/>
          <w:szCs w:val="22"/>
        </w:rPr>
      </w:pPr>
      <w:proofErr w:type="spellStart"/>
      <w:r w:rsidRPr="007E08BE">
        <w:rPr>
          <w:rFonts w:ascii="Calibri" w:hAnsi="Calibri" w:cs="Calibri"/>
          <w:sz w:val="22"/>
          <w:szCs w:val="22"/>
        </w:rPr>
        <w:lastRenderedPageBreak/>
        <w:t>Papius</w:t>
      </w:r>
      <w:proofErr w:type="spellEnd"/>
      <w:r w:rsidRPr="007E08BE">
        <w:rPr>
          <w:rFonts w:ascii="Calibri" w:hAnsi="Calibri" w:cs="Calibri"/>
          <w:sz w:val="22"/>
          <w:szCs w:val="22"/>
        </w:rPr>
        <w:t xml:space="preserve"> (early 2nd century, quoted by Eusebius in</w:t>
      </w:r>
      <w:r w:rsidR="00036C1E" w:rsidRPr="007E08BE">
        <w:rPr>
          <w:rFonts w:ascii="Calibri" w:hAnsi="Calibri" w:cs="Calibri"/>
          <w:sz w:val="22"/>
          <w:szCs w:val="22"/>
        </w:rPr>
        <w:t xml:space="preserve"> the</w:t>
      </w:r>
      <w:r w:rsidRPr="007E08BE">
        <w:rPr>
          <w:rFonts w:ascii="Calibri" w:hAnsi="Calibri" w:cs="Calibri"/>
          <w:sz w:val="22"/>
          <w:szCs w:val="22"/>
        </w:rPr>
        <w:t xml:space="preserve"> 4th century)</w:t>
      </w:r>
    </w:p>
    <w:p w14:paraId="50EBA8A4" w14:textId="518FF9C9" w:rsidR="00417411" w:rsidRPr="007E08BE" w:rsidRDefault="00417411" w:rsidP="007C5426">
      <w:pPr>
        <w:autoSpaceDE w:val="0"/>
        <w:autoSpaceDN w:val="0"/>
        <w:adjustRightInd w:val="0"/>
        <w:ind w:left="720"/>
        <w:rPr>
          <w:rFonts w:ascii="Calibri" w:hAnsi="Calibri" w:cs="Calibri"/>
          <w:sz w:val="22"/>
          <w:szCs w:val="22"/>
        </w:rPr>
      </w:pPr>
      <w:r w:rsidRPr="007E08BE">
        <w:rPr>
          <w:rFonts w:ascii="Calibri" w:hAnsi="Calibri" w:cs="Calibri"/>
          <w:sz w:val="22"/>
          <w:szCs w:val="22"/>
        </w:rPr>
        <w:t xml:space="preserve">Irenaeus (wrote around AD 180) </w:t>
      </w:r>
    </w:p>
    <w:p w14:paraId="7BB18898" w14:textId="1B6E67B8" w:rsidR="00417411" w:rsidRPr="007E08BE" w:rsidRDefault="00417411" w:rsidP="007C5426">
      <w:pPr>
        <w:autoSpaceDE w:val="0"/>
        <w:autoSpaceDN w:val="0"/>
        <w:adjustRightInd w:val="0"/>
        <w:ind w:left="720"/>
        <w:rPr>
          <w:rFonts w:ascii="Calibri" w:hAnsi="Calibri" w:cs="Calibri"/>
          <w:sz w:val="22"/>
          <w:szCs w:val="22"/>
        </w:rPr>
      </w:pPr>
      <w:r w:rsidRPr="007E08BE">
        <w:rPr>
          <w:rFonts w:ascii="Calibri" w:hAnsi="Calibri" w:cs="Calibri"/>
          <w:sz w:val="22"/>
          <w:szCs w:val="22"/>
        </w:rPr>
        <w:t>Tertullian (155-230 AD)</w:t>
      </w:r>
    </w:p>
    <w:p w14:paraId="64D23A6F" w14:textId="77777777" w:rsidR="00417411" w:rsidRPr="007E08BE" w:rsidRDefault="00417411" w:rsidP="00417411">
      <w:pPr>
        <w:autoSpaceDE w:val="0"/>
        <w:autoSpaceDN w:val="0"/>
        <w:adjustRightInd w:val="0"/>
        <w:rPr>
          <w:rFonts w:ascii="Calibri" w:hAnsi="Calibri" w:cs="Calibri"/>
          <w:sz w:val="22"/>
          <w:szCs w:val="22"/>
        </w:rPr>
      </w:pPr>
    </w:p>
    <w:p w14:paraId="7018A10B"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3. Note key details about Matthew.</w:t>
      </w:r>
    </w:p>
    <w:p w14:paraId="7BE71256" w14:textId="77777777" w:rsidR="00417411" w:rsidRPr="007E08BE" w:rsidRDefault="00417411" w:rsidP="00417411">
      <w:pPr>
        <w:autoSpaceDE w:val="0"/>
        <w:autoSpaceDN w:val="0"/>
        <w:adjustRightInd w:val="0"/>
        <w:rPr>
          <w:rFonts w:ascii="Calibri" w:hAnsi="Calibri" w:cs="Calibri"/>
          <w:sz w:val="22"/>
          <w:szCs w:val="22"/>
        </w:rPr>
      </w:pPr>
    </w:p>
    <w:p w14:paraId="6AB76A72" w14:textId="1C21C400"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4. What was Matthew</w:t>
      </w:r>
      <w:r w:rsidR="00036C1E" w:rsidRPr="007E08BE">
        <w:rPr>
          <w:rFonts w:ascii="Calibri" w:hAnsi="Calibri" w:cs="Calibri"/>
          <w:sz w:val="22"/>
          <w:szCs w:val="22"/>
        </w:rPr>
        <w:t>’</w:t>
      </w:r>
      <w:r w:rsidRPr="007E08BE">
        <w:rPr>
          <w:rFonts w:ascii="Calibri" w:hAnsi="Calibri" w:cs="Calibri"/>
          <w:sz w:val="22"/>
          <w:szCs w:val="22"/>
        </w:rPr>
        <w:t>s profession? Note key details about the attitude toward his profession on the part of the Jews in his day.</w:t>
      </w:r>
    </w:p>
    <w:p w14:paraId="197B8556" w14:textId="77777777" w:rsidR="00417411" w:rsidRPr="007E08BE" w:rsidRDefault="00417411" w:rsidP="00417411">
      <w:pPr>
        <w:autoSpaceDE w:val="0"/>
        <w:autoSpaceDN w:val="0"/>
        <w:adjustRightInd w:val="0"/>
        <w:rPr>
          <w:rFonts w:ascii="Calibri" w:hAnsi="Calibri" w:cs="Calibri"/>
          <w:sz w:val="22"/>
          <w:szCs w:val="22"/>
        </w:rPr>
      </w:pPr>
    </w:p>
    <w:p w14:paraId="32B6F9A0"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5. For whom did Matthew especially write his gospel? Was he considering other people as well? Explain.</w:t>
      </w:r>
    </w:p>
    <w:p w14:paraId="3093509C" w14:textId="77777777" w:rsidR="00417411" w:rsidRPr="007E08BE" w:rsidRDefault="00417411" w:rsidP="00417411">
      <w:pPr>
        <w:autoSpaceDE w:val="0"/>
        <w:autoSpaceDN w:val="0"/>
        <w:adjustRightInd w:val="0"/>
        <w:rPr>
          <w:rFonts w:ascii="Calibri" w:hAnsi="Calibri" w:cs="Calibri"/>
          <w:sz w:val="22"/>
          <w:szCs w:val="22"/>
        </w:rPr>
      </w:pPr>
    </w:p>
    <w:p w14:paraId="1E883037" w14:textId="2F4AB531"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 xml:space="preserve">6. According to the lesson, what is the probable reason that Matthew used the expression </w:t>
      </w:r>
      <w:r w:rsidR="00036C1E" w:rsidRPr="007E08BE">
        <w:rPr>
          <w:rFonts w:ascii="Calibri" w:hAnsi="Calibri" w:cs="Calibri"/>
          <w:sz w:val="22"/>
          <w:szCs w:val="22"/>
        </w:rPr>
        <w:t>“</w:t>
      </w:r>
      <w:r w:rsidRPr="007E08BE">
        <w:rPr>
          <w:rFonts w:ascii="Calibri" w:hAnsi="Calibri" w:cs="Calibri"/>
          <w:sz w:val="22"/>
          <w:szCs w:val="22"/>
        </w:rPr>
        <w:t>Kingdom of heaven</w:t>
      </w:r>
      <w:r w:rsidR="00036C1E" w:rsidRPr="007E08BE">
        <w:rPr>
          <w:rFonts w:ascii="Calibri" w:hAnsi="Calibri" w:cs="Calibri"/>
          <w:sz w:val="22"/>
          <w:szCs w:val="22"/>
        </w:rPr>
        <w:t>”</w:t>
      </w:r>
      <w:r w:rsidRPr="007E08BE">
        <w:rPr>
          <w:rFonts w:ascii="Calibri" w:hAnsi="Calibri" w:cs="Calibri"/>
          <w:sz w:val="22"/>
          <w:szCs w:val="22"/>
        </w:rPr>
        <w:t xml:space="preserve"> more frequently than </w:t>
      </w:r>
      <w:r w:rsidR="00036C1E" w:rsidRPr="007E08BE">
        <w:rPr>
          <w:rFonts w:ascii="Calibri" w:hAnsi="Calibri" w:cs="Calibri"/>
          <w:sz w:val="22"/>
          <w:szCs w:val="22"/>
        </w:rPr>
        <w:t>“</w:t>
      </w:r>
      <w:r w:rsidRPr="007E08BE">
        <w:rPr>
          <w:rFonts w:ascii="Calibri" w:hAnsi="Calibri" w:cs="Calibri"/>
          <w:sz w:val="22"/>
          <w:szCs w:val="22"/>
        </w:rPr>
        <w:t>Kingdom of God</w:t>
      </w:r>
      <w:r w:rsidR="00036C1E" w:rsidRPr="007E08BE">
        <w:rPr>
          <w:rFonts w:ascii="Calibri" w:hAnsi="Calibri" w:cs="Calibri"/>
          <w:sz w:val="22"/>
          <w:szCs w:val="22"/>
        </w:rPr>
        <w:t>”</w:t>
      </w:r>
      <w:r w:rsidRPr="007E08BE">
        <w:rPr>
          <w:rFonts w:ascii="Calibri" w:hAnsi="Calibri" w:cs="Calibri"/>
          <w:sz w:val="22"/>
          <w:szCs w:val="22"/>
        </w:rPr>
        <w:t xml:space="preserve">? </w:t>
      </w:r>
    </w:p>
    <w:p w14:paraId="69AE62A7" w14:textId="77777777" w:rsidR="00417411" w:rsidRPr="007E08BE" w:rsidRDefault="00417411" w:rsidP="00417411">
      <w:pPr>
        <w:autoSpaceDE w:val="0"/>
        <w:autoSpaceDN w:val="0"/>
        <w:adjustRightInd w:val="0"/>
        <w:rPr>
          <w:rFonts w:ascii="Calibri" w:hAnsi="Calibri" w:cs="Calibri"/>
          <w:sz w:val="22"/>
          <w:szCs w:val="22"/>
        </w:rPr>
      </w:pPr>
    </w:p>
    <w:p w14:paraId="620B951B"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7. Describe the evidence which shows that Matthew expected his readers to be familiar with Jewish customs.</w:t>
      </w:r>
    </w:p>
    <w:p w14:paraId="716410FC" w14:textId="77777777" w:rsidR="00417411" w:rsidRPr="007E08BE" w:rsidRDefault="00417411" w:rsidP="00417411">
      <w:pPr>
        <w:autoSpaceDE w:val="0"/>
        <w:autoSpaceDN w:val="0"/>
        <w:adjustRightInd w:val="0"/>
        <w:rPr>
          <w:rFonts w:ascii="Calibri" w:hAnsi="Calibri" w:cs="Calibri"/>
          <w:sz w:val="22"/>
          <w:szCs w:val="22"/>
        </w:rPr>
      </w:pPr>
    </w:p>
    <w:p w14:paraId="26EC8E22"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8. According to the lesson, when did Matthew probably write his gospel? What are the arguments?</w:t>
      </w:r>
    </w:p>
    <w:p w14:paraId="5C15681F"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 xml:space="preserve"> </w:t>
      </w:r>
    </w:p>
    <w:p w14:paraId="3C4848D3"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 xml:space="preserve">9. What was the unique special purpose of Matthew in writing his gospel? </w:t>
      </w:r>
    </w:p>
    <w:p w14:paraId="3C1E9F25" w14:textId="77777777" w:rsidR="00417411" w:rsidRPr="007E08BE" w:rsidRDefault="00417411" w:rsidP="00417411">
      <w:pPr>
        <w:autoSpaceDE w:val="0"/>
        <w:autoSpaceDN w:val="0"/>
        <w:adjustRightInd w:val="0"/>
        <w:rPr>
          <w:rFonts w:ascii="Calibri" w:hAnsi="Calibri" w:cs="Calibri"/>
          <w:sz w:val="22"/>
          <w:szCs w:val="22"/>
        </w:rPr>
      </w:pPr>
    </w:p>
    <w:p w14:paraId="7FE7E1CB"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br w:type="page"/>
      </w:r>
    </w:p>
    <w:p w14:paraId="79CB2003" w14:textId="1C7F2561" w:rsidR="00417411" w:rsidRPr="007E08BE" w:rsidRDefault="008B325E" w:rsidP="00417411">
      <w:pPr>
        <w:autoSpaceDE w:val="0"/>
        <w:autoSpaceDN w:val="0"/>
        <w:adjustRightInd w:val="0"/>
        <w:rPr>
          <w:rFonts w:ascii="Calibri" w:hAnsi="Calibri" w:cs="Calibri"/>
          <w:b/>
          <w:sz w:val="22"/>
          <w:szCs w:val="22"/>
        </w:rPr>
      </w:pPr>
      <w:r w:rsidRPr="007E08BE">
        <w:rPr>
          <w:rFonts w:ascii="Calibri" w:hAnsi="Calibri" w:cs="Calibri"/>
          <w:b/>
          <w:sz w:val="22"/>
          <w:szCs w:val="22"/>
        </w:rPr>
        <w:lastRenderedPageBreak/>
        <w:t xml:space="preserve">OUTLINE FOR TAKING NOTES on minute </w:t>
      </w:r>
      <w:r w:rsidR="00EB3B6D" w:rsidRPr="007E08BE">
        <w:rPr>
          <w:rFonts w:ascii="Calibri" w:hAnsi="Calibri" w:cs="Calibri"/>
          <w:b/>
          <w:sz w:val="22"/>
          <w:szCs w:val="22"/>
        </w:rPr>
        <w:t xml:space="preserve">35:11 </w:t>
      </w:r>
      <w:r w:rsidRPr="007E08BE">
        <w:rPr>
          <w:rFonts w:ascii="Calibri" w:hAnsi="Calibri" w:cs="Calibri"/>
          <w:b/>
          <w:sz w:val="22"/>
          <w:szCs w:val="22"/>
        </w:rPr>
        <w:t>–</w:t>
      </w:r>
      <w:r w:rsidR="00EB3B6D" w:rsidRPr="007E08BE">
        <w:rPr>
          <w:rFonts w:ascii="Calibri" w:hAnsi="Calibri" w:cs="Calibri"/>
          <w:b/>
          <w:sz w:val="22"/>
          <w:szCs w:val="22"/>
        </w:rPr>
        <w:t xml:space="preserve"> 1:46:4</w:t>
      </w:r>
      <w:r w:rsidR="00036C1E" w:rsidRPr="007E08BE">
        <w:rPr>
          <w:rFonts w:ascii="Calibri" w:hAnsi="Calibri" w:cs="Calibri"/>
          <w:b/>
          <w:sz w:val="22"/>
          <w:szCs w:val="22"/>
        </w:rPr>
        <w:t>1</w:t>
      </w:r>
    </w:p>
    <w:p w14:paraId="5529D783" w14:textId="77777777" w:rsidR="008B325E" w:rsidRPr="007E08BE" w:rsidRDefault="008B325E" w:rsidP="00417411">
      <w:pPr>
        <w:autoSpaceDE w:val="0"/>
        <w:autoSpaceDN w:val="0"/>
        <w:adjustRightInd w:val="0"/>
        <w:rPr>
          <w:rFonts w:ascii="Calibri" w:hAnsi="Calibri" w:cs="Calibri"/>
          <w:sz w:val="22"/>
          <w:szCs w:val="22"/>
        </w:rPr>
      </w:pPr>
    </w:p>
    <w:p w14:paraId="0097FA92"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II. Structure and Content</w:t>
      </w:r>
    </w:p>
    <w:p w14:paraId="617460AB" w14:textId="77777777" w:rsidR="00417411" w:rsidRPr="007E08BE" w:rsidRDefault="00417411" w:rsidP="00417411">
      <w:pPr>
        <w:autoSpaceDE w:val="0"/>
        <w:autoSpaceDN w:val="0"/>
        <w:adjustRightInd w:val="0"/>
        <w:rPr>
          <w:rFonts w:ascii="Calibri" w:hAnsi="Calibri" w:cs="Calibri"/>
          <w:sz w:val="22"/>
          <w:szCs w:val="22"/>
        </w:rPr>
      </w:pPr>
    </w:p>
    <w:p w14:paraId="48AD71B7" w14:textId="0162C9AC" w:rsidR="00417411" w:rsidRPr="007E08BE" w:rsidRDefault="00417411" w:rsidP="007E08BE">
      <w:pPr>
        <w:ind w:left="450"/>
        <w:rPr>
          <w:rFonts w:eastAsia="Times New Roman" w:cs="Times New Roman"/>
          <w:sz w:val="22"/>
          <w:szCs w:val="22"/>
        </w:rPr>
      </w:pPr>
      <w:r w:rsidRPr="007E08BE">
        <w:rPr>
          <w:rFonts w:eastAsia="Times New Roman" w:cs="Times New Roman"/>
          <w:sz w:val="22"/>
          <w:szCs w:val="22"/>
        </w:rPr>
        <w:t>A. Introduction: The Messianic King</w:t>
      </w:r>
    </w:p>
    <w:p w14:paraId="40F04682" w14:textId="77777777" w:rsidR="00417411" w:rsidRPr="007E08BE" w:rsidRDefault="00417411" w:rsidP="00417411">
      <w:pPr>
        <w:autoSpaceDE w:val="0"/>
        <w:autoSpaceDN w:val="0"/>
        <w:adjustRightInd w:val="0"/>
        <w:rPr>
          <w:rFonts w:ascii="Calibri" w:hAnsi="Calibri" w:cs="Calibri"/>
          <w:sz w:val="22"/>
          <w:szCs w:val="22"/>
        </w:rPr>
      </w:pPr>
    </w:p>
    <w:p w14:paraId="5CCDB893" w14:textId="4CCAF006" w:rsidR="00417411" w:rsidRPr="007E08BE" w:rsidRDefault="00417411" w:rsidP="007E08BE">
      <w:pPr>
        <w:ind w:left="450"/>
        <w:rPr>
          <w:rFonts w:eastAsia="Times New Roman" w:cs="Times New Roman"/>
          <w:sz w:val="22"/>
          <w:szCs w:val="22"/>
        </w:rPr>
      </w:pPr>
      <w:r w:rsidRPr="007E08BE">
        <w:rPr>
          <w:rFonts w:eastAsia="Times New Roman" w:cs="Times New Roman"/>
          <w:sz w:val="22"/>
          <w:szCs w:val="22"/>
        </w:rPr>
        <w:t>B. The Gospel of the Kingdom</w:t>
      </w:r>
    </w:p>
    <w:p w14:paraId="5B2EC6F4" w14:textId="77777777" w:rsidR="00417411" w:rsidRPr="007E08BE" w:rsidRDefault="00417411" w:rsidP="00417411">
      <w:pPr>
        <w:autoSpaceDE w:val="0"/>
        <w:autoSpaceDN w:val="0"/>
        <w:adjustRightInd w:val="0"/>
        <w:rPr>
          <w:rFonts w:ascii="Calibri" w:hAnsi="Calibri" w:cs="Calibri"/>
          <w:sz w:val="22"/>
          <w:szCs w:val="22"/>
        </w:rPr>
      </w:pPr>
    </w:p>
    <w:p w14:paraId="2C935988" w14:textId="180EDF31" w:rsidR="00417411" w:rsidRPr="007E08BE" w:rsidRDefault="00417411" w:rsidP="007E08BE">
      <w:pPr>
        <w:ind w:left="450"/>
        <w:rPr>
          <w:rFonts w:eastAsia="Times New Roman" w:cs="Times New Roman"/>
          <w:sz w:val="22"/>
          <w:szCs w:val="22"/>
        </w:rPr>
      </w:pPr>
      <w:r w:rsidRPr="007E08BE">
        <w:rPr>
          <w:rFonts w:eastAsia="Times New Roman" w:cs="Times New Roman"/>
          <w:sz w:val="22"/>
          <w:szCs w:val="22"/>
        </w:rPr>
        <w:t>C. The Spread of the Kingdom</w:t>
      </w:r>
    </w:p>
    <w:p w14:paraId="2BDE768C" w14:textId="77777777" w:rsidR="00417411" w:rsidRPr="007E08BE" w:rsidRDefault="00417411" w:rsidP="00417411">
      <w:pPr>
        <w:autoSpaceDE w:val="0"/>
        <w:autoSpaceDN w:val="0"/>
        <w:adjustRightInd w:val="0"/>
        <w:rPr>
          <w:rFonts w:ascii="Calibri" w:hAnsi="Calibri" w:cs="Calibri"/>
          <w:sz w:val="22"/>
          <w:szCs w:val="22"/>
        </w:rPr>
      </w:pPr>
    </w:p>
    <w:p w14:paraId="10769EEC" w14:textId="18EFBB89" w:rsidR="00417411" w:rsidRPr="007E08BE" w:rsidRDefault="00417411" w:rsidP="007E08BE">
      <w:pPr>
        <w:ind w:left="450"/>
        <w:rPr>
          <w:rFonts w:eastAsia="Times New Roman" w:cs="Times New Roman"/>
          <w:sz w:val="22"/>
          <w:szCs w:val="22"/>
        </w:rPr>
      </w:pPr>
      <w:r w:rsidRPr="007E08BE">
        <w:rPr>
          <w:rFonts w:eastAsia="Times New Roman" w:cs="Times New Roman"/>
          <w:sz w:val="22"/>
          <w:szCs w:val="22"/>
        </w:rPr>
        <w:t>D. Signs and Parables</w:t>
      </w:r>
    </w:p>
    <w:p w14:paraId="31BB70D8" w14:textId="77777777" w:rsidR="00417411" w:rsidRPr="007E08BE" w:rsidRDefault="00417411" w:rsidP="00417411">
      <w:pPr>
        <w:autoSpaceDE w:val="0"/>
        <w:autoSpaceDN w:val="0"/>
        <w:adjustRightInd w:val="0"/>
        <w:rPr>
          <w:rFonts w:ascii="Calibri" w:hAnsi="Calibri" w:cs="Calibri"/>
          <w:sz w:val="22"/>
          <w:szCs w:val="22"/>
        </w:rPr>
      </w:pPr>
    </w:p>
    <w:p w14:paraId="7EE4CF47" w14:textId="42C91BD6" w:rsidR="00417411" w:rsidRPr="007E08BE" w:rsidRDefault="00417411" w:rsidP="007E08BE">
      <w:pPr>
        <w:ind w:left="450"/>
        <w:rPr>
          <w:rFonts w:eastAsia="Times New Roman" w:cs="Times New Roman"/>
          <w:sz w:val="22"/>
          <w:szCs w:val="22"/>
        </w:rPr>
      </w:pPr>
      <w:r w:rsidRPr="007E08BE">
        <w:rPr>
          <w:rFonts w:eastAsia="Times New Roman" w:cs="Times New Roman"/>
          <w:sz w:val="22"/>
          <w:szCs w:val="22"/>
        </w:rPr>
        <w:t>E. Faith and Greatness</w:t>
      </w:r>
    </w:p>
    <w:p w14:paraId="2AF0DB91" w14:textId="77777777" w:rsidR="00417411" w:rsidRPr="007E08BE" w:rsidRDefault="00417411" w:rsidP="00417411">
      <w:pPr>
        <w:autoSpaceDE w:val="0"/>
        <w:autoSpaceDN w:val="0"/>
        <w:adjustRightInd w:val="0"/>
        <w:rPr>
          <w:rFonts w:ascii="Calibri" w:hAnsi="Calibri" w:cs="Calibri"/>
          <w:sz w:val="22"/>
          <w:szCs w:val="22"/>
        </w:rPr>
      </w:pPr>
    </w:p>
    <w:p w14:paraId="75241E6B" w14:textId="05D0FA3E" w:rsidR="00417411" w:rsidRPr="007E08BE" w:rsidRDefault="00417411" w:rsidP="007E08BE">
      <w:pPr>
        <w:ind w:left="450"/>
        <w:rPr>
          <w:rFonts w:eastAsia="Times New Roman" w:cs="Times New Roman"/>
          <w:sz w:val="22"/>
          <w:szCs w:val="22"/>
        </w:rPr>
      </w:pPr>
      <w:r w:rsidRPr="007E08BE">
        <w:rPr>
          <w:rFonts w:eastAsia="Times New Roman" w:cs="Times New Roman"/>
          <w:sz w:val="22"/>
          <w:szCs w:val="22"/>
        </w:rPr>
        <w:t>F. Present Opposition and Future Victory</w:t>
      </w:r>
    </w:p>
    <w:p w14:paraId="05AFD96C" w14:textId="77777777" w:rsidR="00417411" w:rsidRPr="007E08BE" w:rsidRDefault="00417411" w:rsidP="00417411">
      <w:pPr>
        <w:autoSpaceDE w:val="0"/>
        <w:autoSpaceDN w:val="0"/>
        <w:adjustRightInd w:val="0"/>
        <w:rPr>
          <w:rFonts w:ascii="Calibri" w:hAnsi="Calibri" w:cs="Calibri"/>
          <w:sz w:val="22"/>
          <w:szCs w:val="22"/>
        </w:rPr>
      </w:pPr>
    </w:p>
    <w:p w14:paraId="4634C319" w14:textId="336362B4" w:rsidR="00417411" w:rsidRPr="007E08BE" w:rsidRDefault="00417411" w:rsidP="007E08BE">
      <w:pPr>
        <w:ind w:left="450"/>
        <w:rPr>
          <w:rFonts w:eastAsia="Times New Roman" w:cs="Times New Roman"/>
          <w:sz w:val="22"/>
          <w:szCs w:val="22"/>
        </w:rPr>
      </w:pPr>
      <w:r w:rsidRPr="007E08BE">
        <w:rPr>
          <w:rFonts w:eastAsia="Times New Roman" w:cs="Times New Roman"/>
          <w:sz w:val="22"/>
          <w:szCs w:val="22"/>
        </w:rPr>
        <w:t>G. Culmination of Jesus' Ministry</w:t>
      </w:r>
    </w:p>
    <w:p w14:paraId="712D7F21" w14:textId="77777777" w:rsidR="00417411" w:rsidRPr="007E08BE" w:rsidRDefault="00417411" w:rsidP="00417411">
      <w:pPr>
        <w:autoSpaceDE w:val="0"/>
        <w:autoSpaceDN w:val="0"/>
        <w:adjustRightInd w:val="0"/>
        <w:rPr>
          <w:rFonts w:ascii="Calibri" w:hAnsi="Calibri" w:cs="Calibri"/>
          <w:sz w:val="22"/>
          <w:szCs w:val="22"/>
        </w:rPr>
      </w:pPr>
    </w:p>
    <w:p w14:paraId="79730826" w14:textId="77777777" w:rsidR="00417411" w:rsidRPr="007E08BE" w:rsidRDefault="00417411" w:rsidP="00417411">
      <w:pPr>
        <w:autoSpaceDE w:val="0"/>
        <w:autoSpaceDN w:val="0"/>
        <w:adjustRightInd w:val="0"/>
        <w:rPr>
          <w:rFonts w:ascii="Calibri" w:hAnsi="Calibri" w:cs="Calibri"/>
          <w:sz w:val="22"/>
          <w:szCs w:val="22"/>
        </w:rPr>
      </w:pPr>
    </w:p>
    <w:p w14:paraId="4D0CA10D" w14:textId="77777777" w:rsidR="00417411" w:rsidRPr="007E08BE" w:rsidRDefault="00417411" w:rsidP="00417411">
      <w:pPr>
        <w:autoSpaceDE w:val="0"/>
        <w:autoSpaceDN w:val="0"/>
        <w:adjustRightInd w:val="0"/>
        <w:rPr>
          <w:rFonts w:ascii="Calibri" w:hAnsi="Calibri" w:cs="Calibri"/>
          <w:b/>
          <w:sz w:val="22"/>
          <w:szCs w:val="22"/>
        </w:rPr>
      </w:pPr>
      <w:r w:rsidRPr="007E08BE">
        <w:rPr>
          <w:rFonts w:ascii="Calibri" w:hAnsi="Calibri" w:cs="Calibri"/>
          <w:b/>
          <w:sz w:val="22"/>
          <w:szCs w:val="22"/>
        </w:rPr>
        <w:t>REVIEW QUESTIONS</w:t>
      </w:r>
    </w:p>
    <w:p w14:paraId="788B4450" w14:textId="77777777" w:rsidR="00417411" w:rsidRPr="007E08BE" w:rsidRDefault="00417411" w:rsidP="00417411">
      <w:pPr>
        <w:autoSpaceDE w:val="0"/>
        <w:autoSpaceDN w:val="0"/>
        <w:adjustRightInd w:val="0"/>
        <w:rPr>
          <w:rFonts w:ascii="Calibri" w:hAnsi="Calibri" w:cs="Calibri"/>
          <w:sz w:val="22"/>
          <w:szCs w:val="22"/>
        </w:rPr>
      </w:pPr>
    </w:p>
    <w:p w14:paraId="11C8B40A"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 xml:space="preserve">1. According to the lesson, how do most scholars divide the Gospel of Matthew into sections? What is their guideline? </w:t>
      </w:r>
    </w:p>
    <w:p w14:paraId="5BAFAA97" w14:textId="77777777" w:rsidR="00417411" w:rsidRPr="007E08BE" w:rsidRDefault="00417411" w:rsidP="00417411">
      <w:pPr>
        <w:autoSpaceDE w:val="0"/>
        <w:autoSpaceDN w:val="0"/>
        <w:adjustRightInd w:val="0"/>
        <w:rPr>
          <w:rFonts w:ascii="Calibri" w:hAnsi="Calibri" w:cs="Calibri"/>
          <w:sz w:val="22"/>
          <w:szCs w:val="22"/>
        </w:rPr>
      </w:pPr>
    </w:p>
    <w:p w14:paraId="7D303D37"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2. Name the five main sections of Matthew, as given in the lesson.</w:t>
      </w:r>
    </w:p>
    <w:p w14:paraId="3EA9696E" w14:textId="77777777" w:rsidR="00417411" w:rsidRPr="007E08BE" w:rsidRDefault="00417411" w:rsidP="00417411">
      <w:pPr>
        <w:autoSpaceDE w:val="0"/>
        <w:autoSpaceDN w:val="0"/>
        <w:adjustRightInd w:val="0"/>
        <w:rPr>
          <w:rFonts w:ascii="Calibri" w:hAnsi="Calibri" w:cs="Calibri"/>
          <w:sz w:val="22"/>
          <w:szCs w:val="22"/>
        </w:rPr>
      </w:pPr>
    </w:p>
    <w:p w14:paraId="043E83F2"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 xml:space="preserve">3. Besides the five major sections of the gospel, what does Matthew include? </w:t>
      </w:r>
    </w:p>
    <w:p w14:paraId="6D588C5D" w14:textId="77777777" w:rsidR="00417411" w:rsidRPr="007E08BE" w:rsidRDefault="00417411" w:rsidP="00417411">
      <w:pPr>
        <w:autoSpaceDE w:val="0"/>
        <w:autoSpaceDN w:val="0"/>
        <w:adjustRightInd w:val="0"/>
        <w:rPr>
          <w:rFonts w:ascii="Calibri" w:hAnsi="Calibri" w:cs="Calibri"/>
          <w:sz w:val="22"/>
          <w:szCs w:val="22"/>
        </w:rPr>
      </w:pPr>
    </w:p>
    <w:p w14:paraId="790DC77D" w14:textId="2F4EAE0E"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4. According to the lesson, what is the purpose of Matthew</w:t>
      </w:r>
      <w:r w:rsidR="00036C1E" w:rsidRPr="007E08BE">
        <w:rPr>
          <w:rFonts w:ascii="Calibri" w:hAnsi="Calibri" w:cs="Calibri"/>
          <w:sz w:val="22"/>
          <w:szCs w:val="22"/>
        </w:rPr>
        <w:t>’</w:t>
      </w:r>
      <w:r w:rsidRPr="007E08BE">
        <w:rPr>
          <w:rFonts w:ascii="Calibri" w:hAnsi="Calibri" w:cs="Calibri"/>
          <w:sz w:val="22"/>
          <w:szCs w:val="22"/>
        </w:rPr>
        <w:t xml:space="preserve">s genealogy of Jesus? </w:t>
      </w:r>
    </w:p>
    <w:p w14:paraId="20AB026B" w14:textId="77777777" w:rsidR="00417411" w:rsidRPr="007E08BE" w:rsidRDefault="00417411" w:rsidP="00417411">
      <w:pPr>
        <w:autoSpaceDE w:val="0"/>
        <w:autoSpaceDN w:val="0"/>
        <w:adjustRightInd w:val="0"/>
        <w:rPr>
          <w:rFonts w:ascii="Calibri" w:hAnsi="Calibri" w:cs="Calibri"/>
          <w:sz w:val="22"/>
          <w:szCs w:val="22"/>
        </w:rPr>
      </w:pPr>
    </w:p>
    <w:p w14:paraId="5B888E06" w14:textId="39A9CD64"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5. How does the lesson answer those who think that the genealogy of Jesus does not prove anything about Jesus</w:t>
      </w:r>
      <w:r w:rsidR="00036C1E" w:rsidRPr="007E08BE">
        <w:rPr>
          <w:rFonts w:ascii="Calibri" w:hAnsi="Calibri" w:cs="Calibri"/>
          <w:sz w:val="22"/>
          <w:szCs w:val="22"/>
        </w:rPr>
        <w:t>’</w:t>
      </w:r>
      <w:r w:rsidRPr="007E08BE">
        <w:rPr>
          <w:rFonts w:ascii="Calibri" w:hAnsi="Calibri" w:cs="Calibri"/>
          <w:sz w:val="22"/>
          <w:szCs w:val="22"/>
        </w:rPr>
        <w:t xml:space="preserve"> legal claims, since He was not really born of a human father? </w:t>
      </w:r>
    </w:p>
    <w:p w14:paraId="20BD5D24" w14:textId="77777777" w:rsidR="00417411" w:rsidRPr="007E08BE" w:rsidRDefault="00417411" w:rsidP="00417411">
      <w:pPr>
        <w:autoSpaceDE w:val="0"/>
        <w:autoSpaceDN w:val="0"/>
        <w:adjustRightInd w:val="0"/>
        <w:rPr>
          <w:rFonts w:ascii="Calibri" w:hAnsi="Calibri" w:cs="Calibri"/>
          <w:sz w:val="22"/>
          <w:szCs w:val="22"/>
        </w:rPr>
      </w:pPr>
    </w:p>
    <w:p w14:paraId="1BAAE334"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 xml:space="preserve">6. The five main divisions of the Gospel of Matthew each include two parts. What are these two parts? </w:t>
      </w:r>
    </w:p>
    <w:p w14:paraId="05DB136B" w14:textId="77777777" w:rsidR="00417411" w:rsidRPr="007E08BE" w:rsidRDefault="00417411" w:rsidP="00417411">
      <w:pPr>
        <w:autoSpaceDE w:val="0"/>
        <w:autoSpaceDN w:val="0"/>
        <w:adjustRightInd w:val="0"/>
        <w:rPr>
          <w:rFonts w:ascii="Calibri" w:hAnsi="Calibri" w:cs="Calibri"/>
          <w:sz w:val="22"/>
          <w:szCs w:val="22"/>
        </w:rPr>
      </w:pPr>
    </w:p>
    <w:p w14:paraId="408494F6" w14:textId="26983292"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 xml:space="preserve">7. How does the lesson explain the meaning of Matthew 4:17, </w:t>
      </w:r>
      <w:r w:rsidR="00036C1E" w:rsidRPr="007E08BE">
        <w:rPr>
          <w:rFonts w:ascii="Calibri" w:hAnsi="Calibri" w:cs="Calibri"/>
          <w:sz w:val="22"/>
          <w:szCs w:val="22"/>
        </w:rPr>
        <w:t>“</w:t>
      </w:r>
      <w:r w:rsidRPr="007E08BE">
        <w:rPr>
          <w:rFonts w:ascii="Calibri" w:hAnsi="Calibri" w:cs="Calibri"/>
          <w:sz w:val="22"/>
          <w:szCs w:val="22"/>
        </w:rPr>
        <w:t>Repent, for the kingdom of heaven is near</w:t>
      </w:r>
      <w:r w:rsidR="00036C1E" w:rsidRPr="007E08BE">
        <w:rPr>
          <w:rFonts w:ascii="Calibri" w:hAnsi="Calibri" w:cs="Calibri"/>
          <w:sz w:val="22"/>
          <w:szCs w:val="22"/>
        </w:rPr>
        <w:t>”</w:t>
      </w:r>
      <w:r w:rsidRPr="007E08BE">
        <w:rPr>
          <w:rFonts w:ascii="Calibri" w:hAnsi="Calibri" w:cs="Calibri"/>
          <w:sz w:val="22"/>
          <w:szCs w:val="22"/>
        </w:rPr>
        <w:t xml:space="preserve">? </w:t>
      </w:r>
    </w:p>
    <w:p w14:paraId="395377D6" w14:textId="77777777" w:rsidR="00417411" w:rsidRPr="007E08BE" w:rsidRDefault="00417411" w:rsidP="00417411">
      <w:pPr>
        <w:autoSpaceDE w:val="0"/>
        <w:autoSpaceDN w:val="0"/>
        <w:adjustRightInd w:val="0"/>
        <w:rPr>
          <w:rFonts w:ascii="Calibri" w:hAnsi="Calibri" w:cs="Calibri"/>
          <w:sz w:val="22"/>
          <w:szCs w:val="22"/>
        </w:rPr>
      </w:pPr>
    </w:p>
    <w:p w14:paraId="522917BF" w14:textId="455C4816"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8. As the kingdom of heaven began to spread because of Jesus</w:t>
      </w:r>
      <w:r w:rsidR="00036C1E" w:rsidRPr="007E08BE">
        <w:rPr>
          <w:rFonts w:ascii="Calibri" w:hAnsi="Calibri" w:cs="Calibri"/>
          <w:sz w:val="22"/>
          <w:szCs w:val="22"/>
        </w:rPr>
        <w:t>’</w:t>
      </w:r>
      <w:r w:rsidRPr="007E08BE">
        <w:rPr>
          <w:rFonts w:ascii="Calibri" w:hAnsi="Calibri" w:cs="Calibri"/>
          <w:sz w:val="22"/>
          <w:szCs w:val="22"/>
        </w:rPr>
        <w:t xml:space="preserve"> miracles, how did most people react? </w:t>
      </w:r>
    </w:p>
    <w:p w14:paraId="0D80CD69" w14:textId="77777777" w:rsidR="00417411" w:rsidRPr="007E08BE" w:rsidRDefault="00417411" w:rsidP="00417411">
      <w:pPr>
        <w:autoSpaceDE w:val="0"/>
        <w:autoSpaceDN w:val="0"/>
        <w:adjustRightInd w:val="0"/>
        <w:rPr>
          <w:rFonts w:ascii="Calibri" w:hAnsi="Calibri" w:cs="Calibri"/>
          <w:sz w:val="22"/>
          <w:szCs w:val="22"/>
        </w:rPr>
      </w:pPr>
    </w:p>
    <w:p w14:paraId="2154F283" w14:textId="472F84EF"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9. What was the theme of most of Jesus</w:t>
      </w:r>
      <w:r w:rsidR="00036C1E" w:rsidRPr="007E08BE">
        <w:rPr>
          <w:rFonts w:ascii="Calibri" w:hAnsi="Calibri" w:cs="Calibri"/>
          <w:sz w:val="22"/>
          <w:szCs w:val="22"/>
        </w:rPr>
        <w:t>’</w:t>
      </w:r>
      <w:r w:rsidRPr="007E08BE">
        <w:rPr>
          <w:rFonts w:ascii="Calibri" w:hAnsi="Calibri" w:cs="Calibri"/>
          <w:sz w:val="22"/>
          <w:szCs w:val="22"/>
        </w:rPr>
        <w:t xml:space="preserve"> parables? </w:t>
      </w:r>
    </w:p>
    <w:p w14:paraId="52E85C5D" w14:textId="77777777" w:rsidR="00417411" w:rsidRPr="007E08BE" w:rsidRDefault="00417411" w:rsidP="00417411">
      <w:pPr>
        <w:autoSpaceDE w:val="0"/>
        <w:autoSpaceDN w:val="0"/>
        <w:adjustRightInd w:val="0"/>
        <w:rPr>
          <w:rFonts w:ascii="Calibri" w:hAnsi="Calibri" w:cs="Calibri"/>
          <w:sz w:val="22"/>
          <w:szCs w:val="22"/>
        </w:rPr>
      </w:pPr>
    </w:p>
    <w:p w14:paraId="372C2E48"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10. What was the only case in the Gospel of Matthew where someone firmly believed in Jesus?</w:t>
      </w:r>
    </w:p>
    <w:p w14:paraId="34F85979" w14:textId="77777777" w:rsidR="00417411" w:rsidRPr="007E08BE" w:rsidRDefault="00417411" w:rsidP="00417411">
      <w:pPr>
        <w:autoSpaceDE w:val="0"/>
        <w:autoSpaceDN w:val="0"/>
        <w:adjustRightInd w:val="0"/>
        <w:rPr>
          <w:rFonts w:ascii="Calibri" w:hAnsi="Calibri" w:cs="Calibri"/>
          <w:sz w:val="22"/>
          <w:szCs w:val="22"/>
        </w:rPr>
      </w:pPr>
    </w:p>
    <w:p w14:paraId="368D3E37" w14:textId="0204C080"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11. What is the main point of Jesus</w:t>
      </w:r>
      <w:r w:rsidR="00036C1E" w:rsidRPr="007E08BE">
        <w:rPr>
          <w:rFonts w:ascii="Calibri" w:hAnsi="Calibri" w:cs="Calibri"/>
          <w:sz w:val="22"/>
          <w:szCs w:val="22"/>
        </w:rPr>
        <w:t>’</w:t>
      </w:r>
      <w:r w:rsidRPr="007E08BE">
        <w:rPr>
          <w:rFonts w:ascii="Calibri" w:hAnsi="Calibri" w:cs="Calibri"/>
          <w:sz w:val="22"/>
          <w:szCs w:val="22"/>
        </w:rPr>
        <w:t xml:space="preserve"> Olivet Discourse about the second coming? </w:t>
      </w:r>
    </w:p>
    <w:p w14:paraId="574D7960" w14:textId="77777777" w:rsidR="00417411" w:rsidRPr="007E08BE" w:rsidRDefault="00417411" w:rsidP="00417411">
      <w:pPr>
        <w:autoSpaceDE w:val="0"/>
        <w:autoSpaceDN w:val="0"/>
        <w:adjustRightInd w:val="0"/>
        <w:rPr>
          <w:rFonts w:ascii="Calibri" w:hAnsi="Calibri" w:cs="Calibri"/>
          <w:sz w:val="22"/>
          <w:szCs w:val="22"/>
        </w:rPr>
      </w:pPr>
      <w:bookmarkStart w:id="0" w:name="_GoBack"/>
      <w:bookmarkEnd w:id="0"/>
      <w:r w:rsidRPr="007E08BE">
        <w:rPr>
          <w:rFonts w:ascii="Calibri" w:hAnsi="Calibri" w:cs="Calibri"/>
          <w:sz w:val="22"/>
          <w:szCs w:val="22"/>
        </w:rPr>
        <w:br w:type="page"/>
      </w:r>
    </w:p>
    <w:p w14:paraId="508DABFB" w14:textId="0AF30B62" w:rsidR="00417411" w:rsidRPr="007E08BE" w:rsidRDefault="008B325E" w:rsidP="00417411">
      <w:pPr>
        <w:autoSpaceDE w:val="0"/>
        <w:autoSpaceDN w:val="0"/>
        <w:adjustRightInd w:val="0"/>
        <w:rPr>
          <w:rFonts w:ascii="Calibri" w:hAnsi="Calibri" w:cs="Calibri"/>
          <w:b/>
          <w:sz w:val="22"/>
          <w:szCs w:val="22"/>
        </w:rPr>
      </w:pPr>
      <w:r w:rsidRPr="007E08BE">
        <w:rPr>
          <w:rFonts w:ascii="Calibri" w:hAnsi="Calibri" w:cs="Calibri"/>
          <w:b/>
          <w:sz w:val="22"/>
          <w:szCs w:val="22"/>
        </w:rPr>
        <w:lastRenderedPageBreak/>
        <w:t xml:space="preserve">OUTLINE FOR TAKING NOTES on minute </w:t>
      </w:r>
      <w:r w:rsidR="00EB3B6D" w:rsidRPr="007E08BE">
        <w:rPr>
          <w:rFonts w:ascii="Calibri" w:hAnsi="Calibri" w:cs="Calibri"/>
          <w:b/>
          <w:sz w:val="22"/>
          <w:szCs w:val="22"/>
        </w:rPr>
        <w:t xml:space="preserve">1:46:42 </w:t>
      </w:r>
      <w:r w:rsidRPr="007E08BE">
        <w:rPr>
          <w:rFonts w:ascii="Calibri" w:hAnsi="Calibri" w:cs="Calibri"/>
          <w:b/>
          <w:sz w:val="22"/>
          <w:szCs w:val="22"/>
        </w:rPr>
        <w:t>–</w:t>
      </w:r>
      <w:r w:rsidR="00EB3B6D" w:rsidRPr="007E08BE">
        <w:rPr>
          <w:rFonts w:ascii="Calibri" w:hAnsi="Calibri" w:cs="Calibri"/>
          <w:b/>
          <w:sz w:val="22"/>
          <w:szCs w:val="22"/>
        </w:rPr>
        <w:t xml:space="preserve"> 2:23:36</w:t>
      </w:r>
    </w:p>
    <w:p w14:paraId="7C66FE60" w14:textId="77777777" w:rsidR="008B325E" w:rsidRPr="007E08BE" w:rsidRDefault="008B325E" w:rsidP="00417411">
      <w:pPr>
        <w:autoSpaceDE w:val="0"/>
        <w:autoSpaceDN w:val="0"/>
        <w:adjustRightInd w:val="0"/>
        <w:rPr>
          <w:rFonts w:ascii="Calibri" w:hAnsi="Calibri" w:cs="Calibri"/>
          <w:sz w:val="22"/>
          <w:szCs w:val="22"/>
        </w:rPr>
      </w:pPr>
    </w:p>
    <w:p w14:paraId="660B8DDA"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III. Major Themes</w:t>
      </w:r>
    </w:p>
    <w:p w14:paraId="644DE3F2" w14:textId="77777777" w:rsidR="00417411" w:rsidRPr="007E08BE" w:rsidRDefault="00417411" w:rsidP="00417411">
      <w:pPr>
        <w:autoSpaceDE w:val="0"/>
        <w:autoSpaceDN w:val="0"/>
        <w:adjustRightInd w:val="0"/>
        <w:rPr>
          <w:rFonts w:ascii="Calibri" w:hAnsi="Calibri" w:cs="Calibri"/>
          <w:sz w:val="22"/>
          <w:szCs w:val="22"/>
        </w:rPr>
      </w:pPr>
    </w:p>
    <w:p w14:paraId="1B2EAF81" w14:textId="13CD5F48" w:rsidR="00417411" w:rsidRPr="007E08BE" w:rsidRDefault="00417411" w:rsidP="007E08BE">
      <w:pPr>
        <w:ind w:left="450"/>
        <w:rPr>
          <w:rFonts w:eastAsia="Times New Roman" w:cs="Times New Roman"/>
          <w:sz w:val="22"/>
          <w:szCs w:val="22"/>
        </w:rPr>
      </w:pPr>
      <w:r w:rsidRPr="007E08BE">
        <w:rPr>
          <w:rFonts w:eastAsia="Times New Roman" w:cs="Times New Roman"/>
          <w:sz w:val="22"/>
          <w:szCs w:val="22"/>
        </w:rPr>
        <w:t>A. Old Testament Heritage</w:t>
      </w:r>
    </w:p>
    <w:p w14:paraId="690FB39D" w14:textId="77777777" w:rsidR="00417411" w:rsidRPr="007E08BE" w:rsidRDefault="00417411" w:rsidP="00417411">
      <w:pPr>
        <w:autoSpaceDE w:val="0"/>
        <w:autoSpaceDN w:val="0"/>
        <w:adjustRightInd w:val="0"/>
        <w:rPr>
          <w:rFonts w:ascii="Calibri" w:hAnsi="Calibri" w:cs="Calibri"/>
          <w:sz w:val="22"/>
          <w:szCs w:val="22"/>
        </w:rPr>
      </w:pPr>
    </w:p>
    <w:p w14:paraId="1A6A8061" w14:textId="48CD12D7" w:rsidR="00417411" w:rsidRPr="007E08BE" w:rsidRDefault="00417411" w:rsidP="007E08BE">
      <w:pPr>
        <w:ind w:left="720"/>
        <w:rPr>
          <w:rFonts w:eastAsia="Times New Roman" w:cs="Times New Roman"/>
          <w:sz w:val="22"/>
          <w:szCs w:val="22"/>
        </w:rPr>
      </w:pPr>
      <w:r w:rsidRPr="007E08BE">
        <w:rPr>
          <w:rFonts w:eastAsia="Times New Roman" w:cs="Times New Roman"/>
          <w:sz w:val="22"/>
          <w:szCs w:val="22"/>
        </w:rPr>
        <w:t>1. Quotations and Allusions</w:t>
      </w:r>
    </w:p>
    <w:p w14:paraId="02CBC3C3" w14:textId="77777777" w:rsidR="00417411" w:rsidRPr="007E08BE" w:rsidRDefault="00417411" w:rsidP="00417411">
      <w:pPr>
        <w:autoSpaceDE w:val="0"/>
        <w:autoSpaceDN w:val="0"/>
        <w:adjustRightInd w:val="0"/>
        <w:rPr>
          <w:rFonts w:ascii="Calibri" w:hAnsi="Calibri" w:cs="Calibri"/>
          <w:sz w:val="22"/>
          <w:szCs w:val="22"/>
        </w:rPr>
      </w:pPr>
    </w:p>
    <w:p w14:paraId="5E21BDFF" w14:textId="7E589918" w:rsidR="00417411" w:rsidRPr="007E08BE" w:rsidRDefault="00417411" w:rsidP="007E08BE">
      <w:pPr>
        <w:ind w:left="720"/>
        <w:rPr>
          <w:rFonts w:eastAsia="Times New Roman" w:cs="Times New Roman"/>
          <w:sz w:val="22"/>
          <w:szCs w:val="22"/>
        </w:rPr>
      </w:pPr>
      <w:r w:rsidRPr="007E08BE">
        <w:rPr>
          <w:rFonts w:eastAsia="Times New Roman" w:cs="Times New Roman"/>
          <w:sz w:val="22"/>
          <w:szCs w:val="22"/>
        </w:rPr>
        <w:t>2. Kingdom of Heaven</w:t>
      </w:r>
    </w:p>
    <w:p w14:paraId="4F82B548" w14:textId="77777777" w:rsidR="00417411" w:rsidRPr="007E08BE" w:rsidRDefault="00417411" w:rsidP="00417411">
      <w:pPr>
        <w:autoSpaceDE w:val="0"/>
        <w:autoSpaceDN w:val="0"/>
        <w:adjustRightInd w:val="0"/>
        <w:rPr>
          <w:rFonts w:ascii="Calibri" w:hAnsi="Calibri" w:cs="Calibri"/>
          <w:sz w:val="22"/>
          <w:szCs w:val="22"/>
        </w:rPr>
      </w:pPr>
    </w:p>
    <w:p w14:paraId="64716D3C" w14:textId="27F62981" w:rsidR="00417411" w:rsidRPr="007E08BE" w:rsidRDefault="00417411" w:rsidP="007E08BE">
      <w:pPr>
        <w:ind w:left="720"/>
        <w:rPr>
          <w:rFonts w:eastAsia="Times New Roman" w:cs="Times New Roman"/>
          <w:sz w:val="22"/>
          <w:szCs w:val="22"/>
        </w:rPr>
      </w:pPr>
      <w:r w:rsidRPr="007E08BE">
        <w:rPr>
          <w:rFonts w:eastAsia="Times New Roman" w:cs="Times New Roman"/>
          <w:sz w:val="22"/>
          <w:szCs w:val="22"/>
        </w:rPr>
        <w:t>3. Messianic King</w:t>
      </w:r>
    </w:p>
    <w:p w14:paraId="6E788E15" w14:textId="77777777" w:rsidR="00417411" w:rsidRPr="007E08BE" w:rsidRDefault="00417411" w:rsidP="00417411">
      <w:pPr>
        <w:autoSpaceDE w:val="0"/>
        <w:autoSpaceDN w:val="0"/>
        <w:adjustRightInd w:val="0"/>
        <w:rPr>
          <w:rFonts w:ascii="Calibri" w:hAnsi="Calibri" w:cs="Calibri"/>
          <w:sz w:val="22"/>
          <w:szCs w:val="22"/>
        </w:rPr>
      </w:pPr>
    </w:p>
    <w:p w14:paraId="21EF9C10" w14:textId="29A2F00A" w:rsidR="00417411" w:rsidRPr="007E08BE" w:rsidRDefault="00417411" w:rsidP="007E08BE">
      <w:pPr>
        <w:ind w:left="720"/>
        <w:rPr>
          <w:rFonts w:eastAsia="Times New Roman" w:cs="Times New Roman"/>
          <w:sz w:val="22"/>
          <w:szCs w:val="22"/>
        </w:rPr>
      </w:pPr>
      <w:r w:rsidRPr="007E08BE">
        <w:rPr>
          <w:rFonts w:eastAsia="Times New Roman" w:cs="Times New Roman"/>
          <w:sz w:val="22"/>
          <w:szCs w:val="22"/>
        </w:rPr>
        <w:t>4. Unbelieving Jewish Leaders</w:t>
      </w:r>
    </w:p>
    <w:p w14:paraId="0042E2F7" w14:textId="77777777" w:rsidR="00417411" w:rsidRPr="007E08BE" w:rsidRDefault="00417411" w:rsidP="00417411">
      <w:pPr>
        <w:autoSpaceDE w:val="0"/>
        <w:autoSpaceDN w:val="0"/>
        <w:adjustRightInd w:val="0"/>
        <w:rPr>
          <w:rFonts w:ascii="Calibri" w:hAnsi="Calibri" w:cs="Calibri"/>
          <w:sz w:val="22"/>
          <w:szCs w:val="22"/>
        </w:rPr>
      </w:pPr>
    </w:p>
    <w:p w14:paraId="2109C658" w14:textId="6ADF6F9F" w:rsidR="00417411" w:rsidRPr="007E08BE" w:rsidRDefault="00417411" w:rsidP="007E08BE">
      <w:pPr>
        <w:ind w:left="720"/>
        <w:rPr>
          <w:rFonts w:eastAsia="Times New Roman" w:cs="Times New Roman"/>
          <w:sz w:val="22"/>
          <w:szCs w:val="22"/>
        </w:rPr>
      </w:pPr>
      <w:r w:rsidRPr="007E08BE">
        <w:rPr>
          <w:rFonts w:eastAsia="Times New Roman" w:cs="Times New Roman"/>
          <w:sz w:val="22"/>
          <w:szCs w:val="22"/>
        </w:rPr>
        <w:t>5. Humility and Gentleness</w:t>
      </w:r>
    </w:p>
    <w:p w14:paraId="0F0AE2AF" w14:textId="77777777" w:rsidR="00417411" w:rsidRPr="007E08BE" w:rsidRDefault="00417411" w:rsidP="00417411">
      <w:pPr>
        <w:autoSpaceDE w:val="0"/>
        <w:autoSpaceDN w:val="0"/>
        <w:adjustRightInd w:val="0"/>
        <w:rPr>
          <w:rFonts w:ascii="Calibri" w:hAnsi="Calibri" w:cs="Calibri"/>
          <w:sz w:val="22"/>
          <w:szCs w:val="22"/>
        </w:rPr>
      </w:pPr>
    </w:p>
    <w:p w14:paraId="2FA704BA" w14:textId="18D73CE2" w:rsidR="00417411" w:rsidRPr="007E08BE" w:rsidRDefault="00417411" w:rsidP="007E08BE">
      <w:pPr>
        <w:ind w:left="450"/>
        <w:rPr>
          <w:rFonts w:eastAsia="Times New Roman" w:cs="Times New Roman"/>
          <w:sz w:val="22"/>
          <w:szCs w:val="22"/>
        </w:rPr>
      </w:pPr>
      <w:r w:rsidRPr="007E08BE">
        <w:rPr>
          <w:rFonts w:eastAsia="Times New Roman" w:cs="Times New Roman"/>
          <w:sz w:val="22"/>
          <w:szCs w:val="22"/>
        </w:rPr>
        <w:t>B. People of God</w:t>
      </w:r>
    </w:p>
    <w:p w14:paraId="356D3368" w14:textId="77777777" w:rsidR="00417411" w:rsidRPr="007E08BE" w:rsidRDefault="00417411" w:rsidP="00417411">
      <w:pPr>
        <w:autoSpaceDE w:val="0"/>
        <w:autoSpaceDN w:val="0"/>
        <w:adjustRightInd w:val="0"/>
        <w:rPr>
          <w:rFonts w:ascii="Calibri" w:hAnsi="Calibri" w:cs="Calibri"/>
          <w:sz w:val="22"/>
          <w:szCs w:val="22"/>
        </w:rPr>
      </w:pPr>
    </w:p>
    <w:p w14:paraId="3959DC79" w14:textId="14476513" w:rsidR="00417411" w:rsidRPr="007E08BE" w:rsidRDefault="00417411" w:rsidP="007E08BE">
      <w:pPr>
        <w:ind w:left="720"/>
        <w:rPr>
          <w:rFonts w:eastAsia="Times New Roman" w:cs="Times New Roman"/>
          <w:sz w:val="22"/>
          <w:szCs w:val="22"/>
        </w:rPr>
      </w:pPr>
      <w:r w:rsidRPr="007E08BE">
        <w:rPr>
          <w:rFonts w:eastAsia="Times New Roman" w:cs="Times New Roman"/>
          <w:sz w:val="22"/>
          <w:szCs w:val="22"/>
        </w:rPr>
        <w:t>1. Church</w:t>
      </w:r>
    </w:p>
    <w:p w14:paraId="476BD091" w14:textId="77777777" w:rsidR="00417411" w:rsidRPr="007E08BE" w:rsidRDefault="00417411" w:rsidP="00417411">
      <w:pPr>
        <w:autoSpaceDE w:val="0"/>
        <w:autoSpaceDN w:val="0"/>
        <w:adjustRightInd w:val="0"/>
        <w:rPr>
          <w:rFonts w:ascii="Calibri" w:hAnsi="Calibri" w:cs="Calibri"/>
          <w:sz w:val="22"/>
          <w:szCs w:val="22"/>
        </w:rPr>
      </w:pPr>
    </w:p>
    <w:p w14:paraId="0E2D36E0" w14:textId="11FD3B82" w:rsidR="00417411" w:rsidRPr="007E08BE" w:rsidRDefault="00417411" w:rsidP="007E08BE">
      <w:pPr>
        <w:ind w:left="720"/>
        <w:rPr>
          <w:rFonts w:eastAsia="Times New Roman" w:cs="Times New Roman"/>
          <w:sz w:val="22"/>
          <w:szCs w:val="22"/>
        </w:rPr>
      </w:pPr>
      <w:r w:rsidRPr="007E08BE">
        <w:rPr>
          <w:rFonts w:eastAsia="Times New Roman" w:cs="Times New Roman"/>
          <w:sz w:val="22"/>
          <w:szCs w:val="22"/>
        </w:rPr>
        <w:t>2. Family of God</w:t>
      </w:r>
    </w:p>
    <w:p w14:paraId="779EEDF0" w14:textId="77777777" w:rsidR="00417411" w:rsidRPr="007E08BE" w:rsidRDefault="00417411" w:rsidP="00417411">
      <w:pPr>
        <w:autoSpaceDE w:val="0"/>
        <w:autoSpaceDN w:val="0"/>
        <w:adjustRightInd w:val="0"/>
        <w:rPr>
          <w:rFonts w:ascii="Calibri" w:hAnsi="Calibri" w:cs="Calibri"/>
          <w:sz w:val="22"/>
          <w:szCs w:val="22"/>
        </w:rPr>
      </w:pPr>
    </w:p>
    <w:p w14:paraId="271B03BB" w14:textId="3AE0A725" w:rsidR="00417411" w:rsidRPr="007E08BE" w:rsidRDefault="00417411" w:rsidP="007E08BE">
      <w:pPr>
        <w:ind w:left="720"/>
        <w:rPr>
          <w:rFonts w:eastAsia="Times New Roman" w:cs="Times New Roman"/>
          <w:sz w:val="22"/>
          <w:szCs w:val="22"/>
        </w:rPr>
      </w:pPr>
      <w:r w:rsidRPr="007E08BE">
        <w:rPr>
          <w:rFonts w:eastAsia="Times New Roman" w:cs="Times New Roman"/>
          <w:sz w:val="22"/>
          <w:szCs w:val="22"/>
        </w:rPr>
        <w:t>3. Calling</w:t>
      </w:r>
    </w:p>
    <w:p w14:paraId="526AD401" w14:textId="77777777" w:rsidR="00417411" w:rsidRPr="007E08BE" w:rsidRDefault="00417411" w:rsidP="00417411">
      <w:pPr>
        <w:autoSpaceDE w:val="0"/>
        <w:autoSpaceDN w:val="0"/>
        <w:adjustRightInd w:val="0"/>
        <w:rPr>
          <w:rFonts w:ascii="Calibri" w:hAnsi="Calibri" w:cs="Calibri"/>
          <w:sz w:val="22"/>
          <w:szCs w:val="22"/>
        </w:rPr>
      </w:pPr>
    </w:p>
    <w:p w14:paraId="6754179B"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Conclusion</w:t>
      </w:r>
    </w:p>
    <w:p w14:paraId="201A8F12" w14:textId="77777777" w:rsidR="00417411" w:rsidRPr="007E08BE" w:rsidRDefault="00417411" w:rsidP="00417411">
      <w:pPr>
        <w:autoSpaceDE w:val="0"/>
        <w:autoSpaceDN w:val="0"/>
        <w:adjustRightInd w:val="0"/>
        <w:rPr>
          <w:rFonts w:ascii="Calibri" w:hAnsi="Calibri" w:cs="Calibri"/>
          <w:sz w:val="22"/>
          <w:szCs w:val="22"/>
        </w:rPr>
      </w:pPr>
    </w:p>
    <w:p w14:paraId="35EF5F62" w14:textId="77777777" w:rsidR="00417411" w:rsidRPr="007E08BE" w:rsidRDefault="00417411" w:rsidP="00417411">
      <w:pPr>
        <w:autoSpaceDE w:val="0"/>
        <w:autoSpaceDN w:val="0"/>
        <w:adjustRightInd w:val="0"/>
        <w:rPr>
          <w:rFonts w:ascii="Calibri" w:hAnsi="Calibri" w:cs="Calibri"/>
          <w:sz w:val="22"/>
          <w:szCs w:val="22"/>
        </w:rPr>
      </w:pPr>
    </w:p>
    <w:p w14:paraId="3B2B1522" w14:textId="77777777" w:rsidR="00417411" w:rsidRPr="007E08BE" w:rsidRDefault="00417411" w:rsidP="00417411">
      <w:pPr>
        <w:autoSpaceDE w:val="0"/>
        <w:autoSpaceDN w:val="0"/>
        <w:adjustRightInd w:val="0"/>
        <w:rPr>
          <w:rFonts w:ascii="Calibri" w:hAnsi="Calibri" w:cs="Calibri"/>
          <w:b/>
          <w:sz w:val="22"/>
          <w:szCs w:val="22"/>
        </w:rPr>
      </w:pPr>
      <w:r w:rsidRPr="007E08BE">
        <w:rPr>
          <w:rFonts w:ascii="Calibri" w:hAnsi="Calibri" w:cs="Calibri"/>
          <w:b/>
          <w:sz w:val="22"/>
          <w:szCs w:val="22"/>
        </w:rPr>
        <w:t>REVIEW QUESTIONS</w:t>
      </w:r>
    </w:p>
    <w:p w14:paraId="7ED68DB8" w14:textId="77777777" w:rsidR="00417411" w:rsidRPr="007E08BE" w:rsidRDefault="00417411" w:rsidP="00417411">
      <w:pPr>
        <w:autoSpaceDE w:val="0"/>
        <w:autoSpaceDN w:val="0"/>
        <w:adjustRightInd w:val="0"/>
        <w:rPr>
          <w:rFonts w:ascii="Calibri" w:hAnsi="Calibri" w:cs="Calibri"/>
          <w:sz w:val="22"/>
          <w:szCs w:val="22"/>
        </w:rPr>
      </w:pPr>
    </w:p>
    <w:p w14:paraId="0807B9EB"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1. What two major themes of the Gospel of Matthew are highlighted in this lesson?</w:t>
      </w:r>
    </w:p>
    <w:p w14:paraId="2B741968" w14:textId="77777777" w:rsidR="00417411" w:rsidRPr="007E08BE" w:rsidRDefault="00417411" w:rsidP="00417411">
      <w:pPr>
        <w:autoSpaceDE w:val="0"/>
        <w:autoSpaceDN w:val="0"/>
        <w:adjustRightInd w:val="0"/>
        <w:rPr>
          <w:rFonts w:ascii="Calibri" w:hAnsi="Calibri" w:cs="Calibri"/>
          <w:sz w:val="22"/>
          <w:szCs w:val="22"/>
        </w:rPr>
      </w:pPr>
    </w:p>
    <w:p w14:paraId="1FFF64A1"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2. How does Matthew highlight the Old Testament heritage of the gospel?</w:t>
      </w:r>
    </w:p>
    <w:p w14:paraId="23C430A8" w14:textId="77777777" w:rsidR="00417411" w:rsidRPr="007E08BE" w:rsidRDefault="00417411" w:rsidP="00417411">
      <w:pPr>
        <w:autoSpaceDE w:val="0"/>
        <w:autoSpaceDN w:val="0"/>
        <w:adjustRightInd w:val="0"/>
        <w:rPr>
          <w:rFonts w:ascii="Calibri" w:hAnsi="Calibri" w:cs="Calibri"/>
          <w:sz w:val="22"/>
          <w:szCs w:val="22"/>
        </w:rPr>
      </w:pPr>
    </w:p>
    <w:p w14:paraId="388B7167" w14:textId="348CB454"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 xml:space="preserve">3. The lesson expresses the fact that Jesus was </w:t>
      </w:r>
      <w:r w:rsidR="00036C1E" w:rsidRPr="007E08BE">
        <w:rPr>
          <w:rFonts w:ascii="Calibri" w:hAnsi="Calibri" w:cs="Calibri"/>
          <w:sz w:val="22"/>
          <w:szCs w:val="22"/>
        </w:rPr>
        <w:t>“</w:t>
      </w:r>
      <w:r w:rsidRPr="007E08BE">
        <w:rPr>
          <w:rFonts w:ascii="Calibri" w:hAnsi="Calibri" w:cs="Calibri"/>
          <w:sz w:val="22"/>
          <w:szCs w:val="22"/>
        </w:rPr>
        <w:t>Israel _________.</w:t>
      </w:r>
      <w:r w:rsidR="00036C1E" w:rsidRPr="007E08BE">
        <w:rPr>
          <w:rFonts w:ascii="Calibri" w:hAnsi="Calibri" w:cs="Calibri"/>
          <w:sz w:val="22"/>
          <w:szCs w:val="22"/>
        </w:rPr>
        <w:t>”</w:t>
      </w:r>
      <w:r w:rsidRPr="007E08BE">
        <w:rPr>
          <w:rFonts w:ascii="Calibri" w:hAnsi="Calibri" w:cs="Calibri"/>
          <w:sz w:val="22"/>
          <w:szCs w:val="22"/>
        </w:rPr>
        <w:t xml:space="preserve"> </w:t>
      </w:r>
    </w:p>
    <w:p w14:paraId="588A4420" w14:textId="77777777" w:rsidR="00417411" w:rsidRPr="007E08BE" w:rsidRDefault="00417411" w:rsidP="00417411">
      <w:pPr>
        <w:autoSpaceDE w:val="0"/>
        <w:autoSpaceDN w:val="0"/>
        <w:adjustRightInd w:val="0"/>
        <w:rPr>
          <w:rFonts w:ascii="Calibri" w:hAnsi="Calibri" w:cs="Calibri"/>
          <w:sz w:val="22"/>
          <w:szCs w:val="22"/>
        </w:rPr>
      </w:pPr>
    </w:p>
    <w:p w14:paraId="4B6452F2"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4. What does Matthew quote more than any other gospel writer?</w:t>
      </w:r>
    </w:p>
    <w:p w14:paraId="62CEE727" w14:textId="77777777" w:rsidR="00417411" w:rsidRPr="007E08BE" w:rsidRDefault="00417411" w:rsidP="00417411">
      <w:pPr>
        <w:autoSpaceDE w:val="0"/>
        <w:autoSpaceDN w:val="0"/>
        <w:adjustRightInd w:val="0"/>
        <w:rPr>
          <w:rFonts w:ascii="Calibri" w:hAnsi="Calibri" w:cs="Calibri"/>
          <w:sz w:val="22"/>
          <w:szCs w:val="22"/>
        </w:rPr>
      </w:pPr>
    </w:p>
    <w:p w14:paraId="3686A9D2"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5. What name does Matthew use for Jesus more frequently than the other gospels?</w:t>
      </w:r>
    </w:p>
    <w:p w14:paraId="672DB148" w14:textId="77777777" w:rsidR="00417411" w:rsidRPr="007E08BE" w:rsidRDefault="00417411" w:rsidP="00417411">
      <w:pPr>
        <w:autoSpaceDE w:val="0"/>
        <w:autoSpaceDN w:val="0"/>
        <w:adjustRightInd w:val="0"/>
        <w:rPr>
          <w:rFonts w:ascii="Calibri" w:hAnsi="Calibri" w:cs="Calibri"/>
          <w:sz w:val="22"/>
          <w:szCs w:val="22"/>
        </w:rPr>
      </w:pPr>
    </w:p>
    <w:p w14:paraId="5EF708BF" w14:textId="3F41C776"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6. How does the lesson interpret Jesus</w:t>
      </w:r>
      <w:r w:rsidR="00036C1E" w:rsidRPr="007E08BE">
        <w:rPr>
          <w:rFonts w:ascii="Calibri" w:hAnsi="Calibri" w:cs="Calibri"/>
          <w:sz w:val="22"/>
          <w:szCs w:val="22"/>
        </w:rPr>
        <w:t>’</w:t>
      </w:r>
      <w:r w:rsidRPr="007E08BE">
        <w:rPr>
          <w:rFonts w:ascii="Calibri" w:hAnsi="Calibri" w:cs="Calibri"/>
          <w:sz w:val="22"/>
          <w:szCs w:val="22"/>
        </w:rPr>
        <w:t xml:space="preserve"> comments, </w:t>
      </w:r>
      <w:r w:rsidR="00036C1E" w:rsidRPr="007E08BE">
        <w:rPr>
          <w:rFonts w:ascii="Calibri" w:hAnsi="Calibri" w:cs="Calibri"/>
          <w:sz w:val="22"/>
          <w:szCs w:val="22"/>
        </w:rPr>
        <w:t>“</w:t>
      </w:r>
      <w:r w:rsidRPr="007E08BE">
        <w:rPr>
          <w:rFonts w:ascii="Calibri" w:hAnsi="Calibri" w:cs="Calibri"/>
          <w:sz w:val="22"/>
          <w:szCs w:val="22"/>
        </w:rPr>
        <w:t xml:space="preserve">You have heard that it was </w:t>
      </w:r>
      <w:proofErr w:type="gramStart"/>
      <w:r w:rsidRPr="007E08BE">
        <w:rPr>
          <w:rFonts w:ascii="Calibri" w:hAnsi="Calibri" w:cs="Calibri"/>
          <w:sz w:val="22"/>
          <w:szCs w:val="22"/>
        </w:rPr>
        <w:t>said,...</w:t>
      </w:r>
      <w:proofErr w:type="gramEnd"/>
      <w:r w:rsidR="00036C1E" w:rsidRPr="007E08BE">
        <w:rPr>
          <w:rFonts w:ascii="Calibri" w:hAnsi="Calibri" w:cs="Calibri"/>
          <w:sz w:val="22"/>
          <w:szCs w:val="22"/>
        </w:rPr>
        <w:t>”</w:t>
      </w:r>
      <w:r w:rsidRPr="007E08BE">
        <w:rPr>
          <w:rFonts w:ascii="Calibri" w:hAnsi="Calibri" w:cs="Calibri"/>
          <w:sz w:val="22"/>
          <w:szCs w:val="22"/>
        </w:rPr>
        <w:t xml:space="preserve"> and </w:t>
      </w:r>
      <w:r w:rsidR="00036C1E" w:rsidRPr="007E08BE">
        <w:rPr>
          <w:rFonts w:ascii="Calibri" w:hAnsi="Calibri" w:cs="Calibri"/>
          <w:sz w:val="22"/>
          <w:szCs w:val="22"/>
        </w:rPr>
        <w:t>“</w:t>
      </w:r>
      <w:r w:rsidRPr="007E08BE">
        <w:rPr>
          <w:rFonts w:ascii="Calibri" w:hAnsi="Calibri" w:cs="Calibri"/>
          <w:sz w:val="22"/>
          <w:szCs w:val="22"/>
        </w:rPr>
        <w:t>But I say unto you...</w:t>
      </w:r>
      <w:r w:rsidR="00036C1E" w:rsidRPr="007E08BE">
        <w:rPr>
          <w:rFonts w:ascii="Calibri" w:hAnsi="Calibri" w:cs="Calibri"/>
          <w:sz w:val="22"/>
          <w:szCs w:val="22"/>
        </w:rPr>
        <w:t>”</w:t>
      </w:r>
      <w:r w:rsidRPr="007E08BE">
        <w:rPr>
          <w:rFonts w:ascii="Calibri" w:hAnsi="Calibri" w:cs="Calibri"/>
          <w:sz w:val="22"/>
          <w:szCs w:val="22"/>
        </w:rPr>
        <w:t>? Is He nullifying the Old Testament law?</w:t>
      </w:r>
    </w:p>
    <w:p w14:paraId="46176F50" w14:textId="77777777" w:rsidR="00417411" w:rsidRPr="007E08BE" w:rsidRDefault="00417411" w:rsidP="00417411">
      <w:pPr>
        <w:autoSpaceDE w:val="0"/>
        <w:autoSpaceDN w:val="0"/>
        <w:adjustRightInd w:val="0"/>
        <w:rPr>
          <w:rFonts w:ascii="Calibri" w:hAnsi="Calibri" w:cs="Calibri"/>
          <w:sz w:val="22"/>
          <w:szCs w:val="22"/>
        </w:rPr>
      </w:pPr>
    </w:p>
    <w:p w14:paraId="0C16276F" w14:textId="77777777"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7. In what ways does Matthew speak of the people of God?</w:t>
      </w:r>
    </w:p>
    <w:p w14:paraId="48F378DB" w14:textId="77777777" w:rsidR="00417411" w:rsidRPr="007E08BE" w:rsidRDefault="00417411" w:rsidP="00417411">
      <w:pPr>
        <w:autoSpaceDE w:val="0"/>
        <w:autoSpaceDN w:val="0"/>
        <w:adjustRightInd w:val="0"/>
        <w:rPr>
          <w:rFonts w:ascii="Calibri" w:hAnsi="Calibri" w:cs="Calibri"/>
          <w:sz w:val="22"/>
          <w:szCs w:val="22"/>
        </w:rPr>
      </w:pPr>
    </w:p>
    <w:p w14:paraId="3F7057DA" w14:textId="54C54154"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 xml:space="preserve">8. What is the Hebrew word for </w:t>
      </w:r>
      <w:r w:rsidR="00036C1E" w:rsidRPr="007E08BE">
        <w:rPr>
          <w:rFonts w:ascii="Calibri" w:hAnsi="Calibri" w:cs="Calibri"/>
          <w:sz w:val="22"/>
          <w:szCs w:val="22"/>
        </w:rPr>
        <w:t>“</w:t>
      </w:r>
      <w:r w:rsidRPr="007E08BE">
        <w:rPr>
          <w:rFonts w:ascii="Calibri" w:hAnsi="Calibri" w:cs="Calibri"/>
          <w:sz w:val="22"/>
          <w:szCs w:val="22"/>
        </w:rPr>
        <w:t>assembly</w:t>
      </w:r>
      <w:r w:rsidR="00036C1E" w:rsidRPr="007E08BE">
        <w:rPr>
          <w:rFonts w:ascii="Calibri" w:hAnsi="Calibri" w:cs="Calibri"/>
          <w:sz w:val="22"/>
          <w:szCs w:val="22"/>
        </w:rPr>
        <w:t>”</w:t>
      </w:r>
      <w:r w:rsidRPr="007E08BE">
        <w:rPr>
          <w:rFonts w:ascii="Calibri" w:hAnsi="Calibri" w:cs="Calibri"/>
          <w:sz w:val="22"/>
          <w:szCs w:val="22"/>
        </w:rPr>
        <w:t>? Make sure you can pronounce it and write the transliteration.</w:t>
      </w:r>
    </w:p>
    <w:p w14:paraId="53E72E6B" w14:textId="77777777" w:rsidR="00417411" w:rsidRPr="007E08BE" w:rsidRDefault="00417411" w:rsidP="00417411">
      <w:pPr>
        <w:autoSpaceDE w:val="0"/>
        <w:autoSpaceDN w:val="0"/>
        <w:adjustRightInd w:val="0"/>
        <w:rPr>
          <w:rFonts w:ascii="Calibri" w:hAnsi="Calibri" w:cs="Calibri"/>
          <w:sz w:val="22"/>
          <w:szCs w:val="22"/>
        </w:rPr>
      </w:pPr>
    </w:p>
    <w:p w14:paraId="66ECB21C" w14:textId="27DED869"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lastRenderedPageBreak/>
        <w:t xml:space="preserve">9. What is the Greek word for </w:t>
      </w:r>
      <w:r w:rsidR="00036C1E" w:rsidRPr="007E08BE">
        <w:rPr>
          <w:rFonts w:ascii="Calibri" w:hAnsi="Calibri" w:cs="Calibri"/>
          <w:sz w:val="22"/>
          <w:szCs w:val="22"/>
        </w:rPr>
        <w:t>“</w:t>
      </w:r>
      <w:r w:rsidRPr="007E08BE">
        <w:rPr>
          <w:rFonts w:ascii="Calibri" w:hAnsi="Calibri" w:cs="Calibri"/>
          <w:sz w:val="22"/>
          <w:szCs w:val="22"/>
        </w:rPr>
        <w:t>assembly</w:t>
      </w:r>
      <w:r w:rsidR="00036C1E" w:rsidRPr="007E08BE">
        <w:rPr>
          <w:rFonts w:ascii="Calibri" w:hAnsi="Calibri" w:cs="Calibri"/>
          <w:sz w:val="22"/>
          <w:szCs w:val="22"/>
        </w:rPr>
        <w:t>”</w:t>
      </w:r>
      <w:r w:rsidRPr="007E08BE">
        <w:rPr>
          <w:rFonts w:ascii="Calibri" w:hAnsi="Calibri" w:cs="Calibri"/>
          <w:sz w:val="22"/>
          <w:szCs w:val="22"/>
        </w:rPr>
        <w:t>? Make sure you can pronounce it and write the transliteration.</w:t>
      </w:r>
    </w:p>
    <w:p w14:paraId="2179C3F3" w14:textId="77777777" w:rsidR="00417411" w:rsidRPr="007E08BE" w:rsidRDefault="00417411" w:rsidP="00417411">
      <w:pPr>
        <w:autoSpaceDE w:val="0"/>
        <w:autoSpaceDN w:val="0"/>
        <w:adjustRightInd w:val="0"/>
        <w:rPr>
          <w:rFonts w:ascii="Calibri" w:hAnsi="Calibri" w:cs="Calibri"/>
          <w:sz w:val="22"/>
          <w:szCs w:val="22"/>
        </w:rPr>
      </w:pPr>
    </w:p>
    <w:p w14:paraId="575F0AB5" w14:textId="36A37829"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10. What kind of terminology does Matthew use frequently to speak of God</w:t>
      </w:r>
      <w:r w:rsidR="00036C1E" w:rsidRPr="007E08BE">
        <w:rPr>
          <w:rFonts w:ascii="Calibri" w:hAnsi="Calibri" w:cs="Calibri"/>
          <w:sz w:val="22"/>
          <w:szCs w:val="22"/>
        </w:rPr>
        <w:t>’</w:t>
      </w:r>
      <w:r w:rsidRPr="007E08BE">
        <w:rPr>
          <w:rFonts w:ascii="Calibri" w:hAnsi="Calibri" w:cs="Calibri"/>
          <w:sz w:val="22"/>
          <w:szCs w:val="22"/>
        </w:rPr>
        <w:t>s people and their relationship with Him? Give examples.</w:t>
      </w:r>
    </w:p>
    <w:p w14:paraId="742A9BE4" w14:textId="77777777" w:rsidR="00417411" w:rsidRPr="007E08BE" w:rsidRDefault="00417411" w:rsidP="00417411">
      <w:pPr>
        <w:autoSpaceDE w:val="0"/>
        <w:autoSpaceDN w:val="0"/>
        <w:adjustRightInd w:val="0"/>
        <w:rPr>
          <w:rFonts w:ascii="Calibri" w:hAnsi="Calibri" w:cs="Calibri"/>
          <w:sz w:val="22"/>
          <w:szCs w:val="22"/>
        </w:rPr>
      </w:pPr>
    </w:p>
    <w:p w14:paraId="21AB6760" w14:textId="20794AC4" w:rsidR="00417411" w:rsidRPr="007E08BE" w:rsidRDefault="00417411" w:rsidP="00417411">
      <w:pPr>
        <w:autoSpaceDE w:val="0"/>
        <w:autoSpaceDN w:val="0"/>
        <w:adjustRightInd w:val="0"/>
        <w:rPr>
          <w:rFonts w:ascii="Calibri" w:hAnsi="Calibri" w:cs="Calibri"/>
          <w:sz w:val="22"/>
          <w:szCs w:val="22"/>
        </w:rPr>
      </w:pPr>
      <w:r w:rsidRPr="007E08BE">
        <w:rPr>
          <w:rFonts w:ascii="Calibri" w:hAnsi="Calibri" w:cs="Calibri"/>
          <w:sz w:val="22"/>
          <w:szCs w:val="22"/>
        </w:rPr>
        <w:t>11. What is the emphasis in Matthew regarding the calling of Jesus</w:t>
      </w:r>
      <w:r w:rsidR="00036C1E" w:rsidRPr="007E08BE">
        <w:rPr>
          <w:rFonts w:ascii="Calibri" w:hAnsi="Calibri" w:cs="Calibri"/>
          <w:sz w:val="22"/>
          <w:szCs w:val="22"/>
        </w:rPr>
        <w:t>’</w:t>
      </w:r>
      <w:r w:rsidRPr="007E08BE">
        <w:rPr>
          <w:rFonts w:ascii="Calibri" w:hAnsi="Calibri" w:cs="Calibri"/>
          <w:sz w:val="22"/>
          <w:szCs w:val="22"/>
        </w:rPr>
        <w:t xml:space="preserve"> disciples?</w:t>
      </w:r>
    </w:p>
    <w:p w14:paraId="25D55F2A" w14:textId="5AF633C5" w:rsidR="00417411" w:rsidRPr="007E08BE" w:rsidRDefault="00417411" w:rsidP="00417411">
      <w:pPr>
        <w:autoSpaceDE w:val="0"/>
        <w:autoSpaceDN w:val="0"/>
        <w:adjustRightInd w:val="0"/>
        <w:rPr>
          <w:rFonts w:ascii="Calibri" w:hAnsi="Calibri" w:cs="Calibri"/>
          <w:sz w:val="22"/>
          <w:szCs w:val="22"/>
        </w:rPr>
      </w:pPr>
    </w:p>
    <w:sectPr w:rsidR="00417411" w:rsidRPr="007E08BE" w:rsidSect="00665E7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B513EC" w14:textId="77777777" w:rsidR="00E23BC5" w:rsidRDefault="00E23BC5" w:rsidP="00665E72">
      <w:r>
        <w:separator/>
      </w:r>
    </w:p>
  </w:endnote>
  <w:endnote w:type="continuationSeparator" w:id="0">
    <w:p w14:paraId="6388A72A" w14:textId="77777777" w:rsidR="00E23BC5" w:rsidRDefault="00E23BC5" w:rsidP="00665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45967899"/>
      <w:docPartObj>
        <w:docPartGallery w:val="Page Numbers (Bottom of Page)"/>
        <w:docPartUnique/>
      </w:docPartObj>
    </w:sdtPr>
    <w:sdtEndPr>
      <w:rPr>
        <w:rStyle w:val="PageNumber"/>
      </w:rPr>
    </w:sdtEndPr>
    <w:sdtContent>
      <w:p w14:paraId="5A65C4AE" w14:textId="1996A365" w:rsidR="00665E72" w:rsidRDefault="00665E72" w:rsidP="005862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B24F4C" w14:textId="77777777" w:rsidR="00665E72" w:rsidRDefault="00665E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sz w:val="20"/>
        <w:szCs w:val="20"/>
      </w:rPr>
      <w:id w:val="741374298"/>
      <w:docPartObj>
        <w:docPartGallery w:val="Page Numbers (Bottom of Page)"/>
        <w:docPartUnique/>
      </w:docPartObj>
    </w:sdtPr>
    <w:sdtEndPr>
      <w:rPr>
        <w:rStyle w:val="PageNumber"/>
      </w:rPr>
    </w:sdtEndPr>
    <w:sdtContent>
      <w:p w14:paraId="7A85B2EA" w14:textId="0DEDB8A0" w:rsidR="00665E72" w:rsidRPr="00665E72" w:rsidRDefault="00665E72" w:rsidP="005862A5">
        <w:pPr>
          <w:pStyle w:val="Footer"/>
          <w:framePr w:wrap="none" w:vAnchor="text" w:hAnchor="margin" w:xAlign="center" w:y="1"/>
          <w:rPr>
            <w:rStyle w:val="PageNumber"/>
            <w:sz w:val="20"/>
            <w:szCs w:val="20"/>
          </w:rPr>
        </w:pPr>
        <w:r w:rsidRPr="00665E72">
          <w:rPr>
            <w:rStyle w:val="PageNumber"/>
            <w:sz w:val="20"/>
            <w:szCs w:val="20"/>
          </w:rPr>
          <w:fldChar w:fldCharType="begin"/>
        </w:r>
        <w:r w:rsidRPr="00665E72">
          <w:rPr>
            <w:rStyle w:val="PageNumber"/>
            <w:sz w:val="20"/>
            <w:szCs w:val="20"/>
          </w:rPr>
          <w:instrText xml:space="preserve"> PAGE </w:instrText>
        </w:r>
        <w:r w:rsidRPr="00665E72">
          <w:rPr>
            <w:rStyle w:val="PageNumber"/>
            <w:sz w:val="20"/>
            <w:szCs w:val="20"/>
          </w:rPr>
          <w:fldChar w:fldCharType="separate"/>
        </w:r>
        <w:r w:rsidRPr="00665E72">
          <w:rPr>
            <w:rStyle w:val="PageNumber"/>
            <w:noProof/>
            <w:sz w:val="20"/>
            <w:szCs w:val="20"/>
          </w:rPr>
          <w:t>2</w:t>
        </w:r>
        <w:r w:rsidRPr="00665E72">
          <w:rPr>
            <w:rStyle w:val="PageNumber"/>
            <w:sz w:val="20"/>
            <w:szCs w:val="20"/>
          </w:rPr>
          <w:fldChar w:fldCharType="end"/>
        </w:r>
      </w:p>
    </w:sdtContent>
  </w:sdt>
  <w:p w14:paraId="2143A851" w14:textId="77777777" w:rsidR="00665E72" w:rsidRDefault="00665E72" w:rsidP="00665E72">
    <w:pPr>
      <w:pStyle w:val="Footer"/>
      <w:jc w:val="center"/>
      <w:rPr>
        <w:rFonts w:cs="Arial"/>
        <w:i/>
        <w:szCs w:val="20"/>
      </w:rPr>
    </w:pPr>
  </w:p>
  <w:p w14:paraId="3AC3F1B3" w14:textId="5EACABB2" w:rsidR="00665E72" w:rsidRPr="00665E72" w:rsidRDefault="00665E72" w:rsidP="00665E72">
    <w:pPr>
      <w:pStyle w:val="Footer"/>
      <w:jc w:val="center"/>
      <w:rPr>
        <w:sz w:val="20"/>
        <w:szCs w:val="20"/>
      </w:rPr>
    </w:pPr>
    <w:r w:rsidRPr="00665E72">
      <w:rPr>
        <w:rFonts w:cs="Arial"/>
        <w:i/>
        <w:sz w:val="20"/>
        <w:szCs w:val="20"/>
      </w:rPr>
      <w:t>For other resources, please visit Third Millennium Ministries at thirdmill.org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39BAB" w14:textId="77777777" w:rsidR="00665E72" w:rsidRDefault="00665E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74EC20" w14:textId="77777777" w:rsidR="00E23BC5" w:rsidRDefault="00E23BC5" w:rsidP="00665E72">
      <w:r>
        <w:separator/>
      </w:r>
    </w:p>
  </w:footnote>
  <w:footnote w:type="continuationSeparator" w:id="0">
    <w:p w14:paraId="10903E16" w14:textId="77777777" w:rsidR="00E23BC5" w:rsidRDefault="00E23BC5" w:rsidP="00665E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4468CF" w14:textId="77777777" w:rsidR="00665E72" w:rsidRDefault="00665E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FDD0C" w14:textId="77777777" w:rsidR="00665E72" w:rsidRDefault="00665E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D0AC39" w14:textId="77777777" w:rsidR="00665E72" w:rsidRDefault="00665E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411"/>
    <w:rsid w:val="00036C1E"/>
    <w:rsid w:val="003D6404"/>
    <w:rsid w:val="00417411"/>
    <w:rsid w:val="00454161"/>
    <w:rsid w:val="005805F5"/>
    <w:rsid w:val="00665E72"/>
    <w:rsid w:val="006C2C18"/>
    <w:rsid w:val="007C5426"/>
    <w:rsid w:val="007E08BE"/>
    <w:rsid w:val="008B325E"/>
    <w:rsid w:val="00CD1564"/>
    <w:rsid w:val="00E23BC5"/>
    <w:rsid w:val="00E8680F"/>
    <w:rsid w:val="00EB3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07431"/>
  <w15:chartTrackingRefBased/>
  <w15:docId w15:val="{E298B478-4E14-1444-A33D-31F381F59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8B325E"/>
    <w:rPr>
      <w:rFonts w:ascii="Courier New" w:eastAsia="Times New Roman" w:hAnsi="Courier New" w:cs="Courier New"/>
      <w:sz w:val="20"/>
      <w:szCs w:val="20"/>
      <w:lang w:val="es-ES"/>
    </w:rPr>
  </w:style>
  <w:style w:type="character" w:customStyle="1" w:styleId="PlainTextChar">
    <w:name w:val="Plain Text Char"/>
    <w:basedOn w:val="DefaultParagraphFont"/>
    <w:link w:val="PlainText"/>
    <w:uiPriority w:val="99"/>
    <w:rsid w:val="008B325E"/>
    <w:rPr>
      <w:rFonts w:ascii="Courier New" w:eastAsia="Times New Roman" w:hAnsi="Courier New" w:cs="Courier New"/>
      <w:sz w:val="20"/>
      <w:szCs w:val="20"/>
      <w:lang w:val="es-ES"/>
    </w:rPr>
  </w:style>
  <w:style w:type="paragraph" w:styleId="Header">
    <w:name w:val="header"/>
    <w:basedOn w:val="Normal"/>
    <w:link w:val="HeaderChar"/>
    <w:uiPriority w:val="99"/>
    <w:unhideWhenUsed/>
    <w:rsid w:val="00665E72"/>
    <w:pPr>
      <w:tabs>
        <w:tab w:val="center" w:pos="4680"/>
        <w:tab w:val="right" w:pos="9360"/>
      </w:tabs>
    </w:pPr>
  </w:style>
  <w:style w:type="character" w:customStyle="1" w:styleId="HeaderChar">
    <w:name w:val="Header Char"/>
    <w:basedOn w:val="DefaultParagraphFont"/>
    <w:link w:val="Header"/>
    <w:uiPriority w:val="99"/>
    <w:rsid w:val="00665E72"/>
  </w:style>
  <w:style w:type="paragraph" w:styleId="Footer">
    <w:name w:val="footer"/>
    <w:basedOn w:val="Normal"/>
    <w:link w:val="FooterChar"/>
    <w:unhideWhenUsed/>
    <w:rsid w:val="00665E72"/>
    <w:pPr>
      <w:tabs>
        <w:tab w:val="center" w:pos="4680"/>
        <w:tab w:val="right" w:pos="9360"/>
      </w:tabs>
    </w:pPr>
  </w:style>
  <w:style w:type="character" w:customStyle="1" w:styleId="FooterChar">
    <w:name w:val="Footer Char"/>
    <w:basedOn w:val="DefaultParagraphFont"/>
    <w:link w:val="Footer"/>
    <w:rsid w:val="00665E72"/>
  </w:style>
  <w:style w:type="character" w:styleId="PageNumber">
    <w:name w:val="page number"/>
    <w:basedOn w:val="DefaultParagraphFont"/>
    <w:uiPriority w:val="99"/>
    <w:semiHidden/>
    <w:unhideWhenUsed/>
    <w:rsid w:val="00665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805</Words>
  <Characters>3945</Characters>
  <Application>Microsoft Office Word</Application>
  <DocSecurity>0</DocSecurity>
  <Lines>179</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Cooper</dc:creator>
  <cp:keywords/>
  <dc:description/>
  <cp:lastModifiedBy>Cheryl Duhaime</cp:lastModifiedBy>
  <cp:revision>7</cp:revision>
  <dcterms:created xsi:type="dcterms:W3CDTF">2021-02-12T19:18:00Z</dcterms:created>
  <dcterms:modified xsi:type="dcterms:W3CDTF">2023-04-05T18:04:00Z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e6147429005c195c036df1d45f5afb822d6783dd1625d687063801fbcab55e46</vt:lpwstr>
  </property>
</Properties>
</file>