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BF26D" w14:textId="77777777" w:rsidR="00477B0C" w:rsidRPr="00B42124" w:rsidRDefault="00477B0C" w:rsidP="00477B0C">
      <w:pPr>
        <w:autoSpaceDE w:val="0"/>
        <w:autoSpaceDN w:val="0"/>
        <w:adjustRightInd w:val="0"/>
        <w:rPr>
          <w:rFonts w:ascii="Calibri" w:hAnsi="Calibri" w:cs="Calibri"/>
          <w:b/>
          <w:color w:val="2E74B5"/>
          <w:sz w:val="32"/>
          <w:szCs w:val="32"/>
        </w:rPr>
      </w:pPr>
      <w:r w:rsidRPr="00B42124">
        <w:rPr>
          <w:rFonts w:ascii="Calibri" w:hAnsi="Calibri" w:cs="Calibri"/>
          <w:b/>
          <w:color w:val="2E74B5"/>
          <w:sz w:val="32"/>
          <w:szCs w:val="32"/>
        </w:rPr>
        <w:t xml:space="preserve">Study Guide </w:t>
      </w:r>
    </w:p>
    <w:p w14:paraId="7180085A" w14:textId="16B7B39E" w:rsidR="00477B0C" w:rsidRPr="00B42124" w:rsidRDefault="003726B0" w:rsidP="00477B0C">
      <w:pPr>
        <w:autoSpaceDE w:val="0"/>
        <w:autoSpaceDN w:val="0"/>
        <w:adjustRightInd w:val="0"/>
        <w:rPr>
          <w:rFonts w:ascii="Calibri" w:hAnsi="Calibri" w:cs="Calibri"/>
          <w:b/>
          <w:color w:val="2E74B5"/>
          <w:sz w:val="32"/>
          <w:szCs w:val="32"/>
        </w:rPr>
      </w:pPr>
      <w:r>
        <w:rPr>
          <w:rFonts w:ascii="Calibri" w:hAnsi="Calibri" w:cs="Calibri"/>
          <w:b/>
          <w:color w:val="2E74B5"/>
          <w:sz w:val="32"/>
          <w:szCs w:val="32"/>
        </w:rPr>
        <w:t>Biblical Foundations</w:t>
      </w:r>
    </w:p>
    <w:p w14:paraId="57CD584F" w14:textId="717C3D69" w:rsidR="00477B0C" w:rsidRDefault="00477B0C" w:rsidP="00477B0C">
      <w:pPr>
        <w:pStyle w:val="PlainText"/>
        <w:rPr>
          <w:rFonts w:ascii="Calibri" w:hAnsi="Calibri" w:cs="Calibri"/>
          <w:b/>
          <w:color w:val="2E74B5"/>
          <w:sz w:val="32"/>
          <w:szCs w:val="32"/>
          <w:lang w:val="en-US"/>
        </w:rPr>
      </w:pPr>
      <w:r w:rsidRPr="00B42124">
        <w:rPr>
          <w:rFonts w:ascii="Calibri" w:hAnsi="Calibri" w:cs="Calibri"/>
          <w:b/>
          <w:color w:val="2E74B5"/>
          <w:sz w:val="32"/>
          <w:szCs w:val="32"/>
          <w:lang w:val="en-US"/>
        </w:rPr>
        <w:t xml:space="preserve">Module </w:t>
      </w:r>
      <w:r>
        <w:rPr>
          <w:rFonts w:ascii="Calibri" w:hAnsi="Calibri" w:cs="Calibri"/>
          <w:b/>
          <w:color w:val="2E74B5"/>
          <w:sz w:val="32"/>
          <w:szCs w:val="32"/>
          <w:lang w:val="en-US"/>
        </w:rPr>
        <w:t>One</w:t>
      </w:r>
      <w:r w:rsidRPr="00B42124">
        <w:rPr>
          <w:rFonts w:ascii="Calibri" w:hAnsi="Calibri" w:cs="Calibri"/>
          <w:b/>
          <w:color w:val="2E74B5"/>
          <w:sz w:val="32"/>
          <w:szCs w:val="32"/>
          <w:lang w:val="en-US"/>
        </w:rPr>
        <w:t xml:space="preserve"> </w:t>
      </w:r>
      <w:r w:rsidR="00ED168D">
        <w:rPr>
          <w:rFonts w:ascii="Calibri" w:hAnsi="Calibri" w:cs="Calibri"/>
          <w:b/>
          <w:color w:val="2E74B5"/>
          <w:sz w:val="32"/>
          <w:szCs w:val="32"/>
          <w:lang w:val="en-US"/>
        </w:rPr>
        <w:t xml:space="preserve">– </w:t>
      </w:r>
      <w:r>
        <w:rPr>
          <w:rFonts w:ascii="Calibri" w:hAnsi="Calibri" w:cs="Calibri"/>
          <w:b/>
          <w:color w:val="2E74B5"/>
          <w:sz w:val="32"/>
          <w:szCs w:val="32"/>
          <w:lang w:val="en-US"/>
        </w:rPr>
        <w:t>Introduction to the Gospels</w:t>
      </w:r>
    </w:p>
    <w:p w14:paraId="7BC1B306" w14:textId="77777777" w:rsidR="00477B0C" w:rsidRPr="00B42124" w:rsidRDefault="00477B0C" w:rsidP="00477B0C">
      <w:pPr>
        <w:pStyle w:val="PlainText"/>
        <w:rPr>
          <w:lang w:val="en-US"/>
        </w:rPr>
      </w:pPr>
    </w:p>
    <w:p w14:paraId="50FDF5B3" w14:textId="77777777" w:rsidR="00477B0C" w:rsidRPr="00ED168D" w:rsidRDefault="00477B0C" w:rsidP="00ED168D">
      <w:pPr>
        <w:jc w:val="both"/>
        <w:rPr>
          <w:rFonts w:cs="Calibri"/>
          <w:sz w:val="22"/>
          <w:szCs w:val="22"/>
        </w:rPr>
      </w:pPr>
      <w:r w:rsidRPr="00ED168D">
        <w:rPr>
          <w:rFonts w:cs="Calibri"/>
          <w:sz w:val="22"/>
          <w:szCs w:val="22"/>
        </w:rPr>
        <w:t xml:space="preserve">Instructions: Each study guide is divided into sections with time codes that correspond to the main categories covered in each module. Sections contain two main components: an </w:t>
      </w:r>
      <w:r w:rsidRPr="00ED168D">
        <w:rPr>
          <w:rFonts w:cs="Calibri"/>
          <w:b/>
          <w:bCs/>
          <w:sz w:val="22"/>
          <w:szCs w:val="22"/>
        </w:rPr>
        <w:t>Outline for Taking Notes</w:t>
      </w:r>
      <w:r w:rsidRPr="00ED168D">
        <w:rPr>
          <w:rFonts w:cs="Calibri"/>
          <w:sz w:val="22"/>
          <w:szCs w:val="22"/>
        </w:rPr>
        <w:t xml:space="preserve"> and </w:t>
      </w:r>
      <w:r w:rsidRPr="00ED168D">
        <w:rPr>
          <w:rFonts w:cs="Calibri"/>
          <w:b/>
          <w:bCs/>
          <w:sz w:val="22"/>
          <w:szCs w:val="22"/>
        </w:rPr>
        <w:t>Review Questions</w:t>
      </w:r>
      <w:r w:rsidRPr="00ED168D">
        <w:rPr>
          <w:rFonts w:cs="Calibri"/>
          <w:sz w:val="22"/>
          <w:szCs w:val="22"/>
        </w:rPr>
        <w:t xml:space="preserve">. You should utilize the </w:t>
      </w:r>
      <w:r w:rsidRPr="00ED168D">
        <w:rPr>
          <w:rFonts w:cs="Calibri"/>
          <w:b/>
          <w:bCs/>
          <w:sz w:val="22"/>
          <w:szCs w:val="22"/>
        </w:rPr>
        <w:t>Outline for Taking</w:t>
      </w:r>
      <w:r w:rsidRPr="00ED168D">
        <w:rPr>
          <w:rFonts w:cs="Calibri"/>
          <w:sz w:val="22"/>
          <w:szCs w:val="22"/>
        </w:rPr>
        <w:t xml:space="preserve"> </w:t>
      </w:r>
      <w:r w:rsidRPr="00ED168D">
        <w:rPr>
          <w:rFonts w:cs="Calibri"/>
          <w:b/>
          <w:bCs/>
          <w:sz w:val="22"/>
          <w:szCs w:val="22"/>
        </w:rPr>
        <w:t>Notes</w:t>
      </w:r>
      <w:r w:rsidRPr="00ED168D">
        <w:rPr>
          <w:rFonts w:cs="Calibri"/>
          <w:sz w:val="22"/>
          <w:szCs w:val="22"/>
        </w:rPr>
        <w:t xml:space="preserve"> while you watch the video lectures, and then answer the </w:t>
      </w:r>
      <w:r w:rsidRPr="00ED168D">
        <w:rPr>
          <w:rFonts w:cs="Calibri"/>
          <w:b/>
          <w:bCs/>
          <w:sz w:val="22"/>
          <w:szCs w:val="22"/>
        </w:rPr>
        <w:t>Review Questions</w:t>
      </w:r>
      <w:r w:rsidRPr="00ED168D">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39C7AC12" w14:textId="77777777" w:rsidR="00477B0C" w:rsidRPr="00ED168D" w:rsidRDefault="00477B0C" w:rsidP="00477B0C">
      <w:pPr>
        <w:autoSpaceDE w:val="0"/>
        <w:autoSpaceDN w:val="0"/>
        <w:adjustRightInd w:val="0"/>
        <w:rPr>
          <w:rFonts w:cs="Calibri"/>
          <w:sz w:val="22"/>
          <w:szCs w:val="22"/>
        </w:rPr>
      </w:pPr>
    </w:p>
    <w:p w14:paraId="3C20F26D" w14:textId="77777777" w:rsidR="00477B0C" w:rsidRPr="00ED168D" w:rsidRDefault="00477B0C" w:rsidP="00477B0C">
      <w:pPr>
        <w:autoSpaceDE w:val="0"/>
        <w:autoSpaceDN w:val="0"/>
        <w:adjustRightInd w:val="0"/>
        <w:rPr>
          <w:rFonts w:ascii="Times New Roman" w:hAnsi="Times New Roman"/>
          <w:sz w:val="22"/>
          <w:szCs w:val="22"/>
        </w:rPr>
      </w:pPr>
      <w:r w:rsidRPr="00ED168D">
        <w:rPr>
          <w:rFonts w:ascii="Times New Roman" w:hAnsi="Times New Roman"/>
          <w:sz w:val="22"/>
          <w:szCs w:val="22"/>
        </w:rPr>
        <w:t>**********************************</w:t>
      </w:r>
    </w:p>
    <w:p w14:paraId="570108CD" w14:textId="77777777" w:rsidR="00477B0C" w:rsidRPr="00ED168D" w:rsidRDefault="00477B0C" w:rsidP="00477B0C">
      <w:pPr>
        <w:autoSpaceDE w:val="0"/>
        <w:autoSpaceDN w:val="0"/>
        <w:adjustRightInd w:val="0"/>
        <w:rPr>
          <w:rFonts w:ascii="Times New Roman" w:hAnsi="Times New Roman"/>
          <w:sz w:val="22"/>
          <w:szCs w:val="22"/>
        </w:rPr>
      </w:pPr>
    </w:p>
    <w:p w14:paraId="5DBB8C11" w14:textId="7A77AD4F" w:rsidR="00477B0C" w:rsidRPr="00ED168D" w:rsidRDefault="00477B0C" w:rsidP="00477B0C">
      <w:pPr>
        <w:rPr>
          <w:sz w:val="22"/>
          <w:szCs w:val="22"/>
        </w:rPr>
      </w:pPr>
      <w:r w:rsidRPr="00ED168D">
        <w:rPr>
          <w:rFonts w:ascii="Calibri" w:hAnsi="Calibri" w:cs="Calibri"/>
          <w:b/>
          <w:sz w:val="22"/>
          <w:szCs w:val="22"/>
        </w:rPr>
        <w:t>OUTLINE FOR TAKING NOTES on minute 0:00 –</w:t>
      </w:r>
      <w:r w:rsidR="003726B0" w:rsidRPr="00ED168D">
        <w:rPr>
          <w:rFonts w:ascii="Calibri" w:hAnsi="Calibri" w:cs="Calibri"/>
          <w:b/>
          <w:sz w:val="22"/>
          <w:szCs w:val="22"/>
        </w:rPr>
        <w:t xml:space="preserve"> 34:1</w:t>
      </w:r>
      <w:r w:rsidR="00ED51B3" w:rsidRPr="00ED168D">
        <w:rPr>
          <w:rFonts w:ascii="Calibri" w:hAnsi="Calibri" w:cs="Calibri"/>
          <w:b/>
          <w:sz w:val="22"/>
          <w:szCs w:val="22"/>
        </w:rPr>
        <w:t>7</w:t>
      </w:r>
    </w:p>
    <w:p w14:paraId="1C54C595" w14:textId="77777777" w:rsidR="00417411" w:rsidRPr="00ED168D" w:rsidRDefault="00417411" w:rsidP="00417411">
      <w:pPr>
        <w:autoSpaceDE w:val="0"/>
        <w:autoSpaceDN w:val="0"/>
        <w:adjustRightInd w:val="0"/>
        <w:rPr>
          <w:rFonts w:ascii="Times" w:hAnsi="Times" w:cs="Times"/>
          <w:sz w:val="22"/>
          <w:szCs w:val="22"/>
        </w:rPr>
      </w:pPr>
    </w:p>
    <w:p w14:paraId="7B2CA7E3"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Introduction</w:t>
      </w:r>
    </w:p>
    <w:p w14:paraId="7B31A998" w14:textId="77777777" w:rsidR="00417411" w:rsidRPr="00ED168D" w:rsidRDefault="00417411" w:rsidP="00417411">
      <w:pPr>
        <w:autoSpaceDE w:val="0"/>
        <w:autoSpaceDN w:val="0"/>
        <w:adjustRightInd w:val="0"/>
        <w:rPr>
          <w:rFonts w:ascii="Calibri" w:hAnsi="Calibri" w:cs="Calibri"/>
          <w:sz w:val="22"/>
          <w:szCs w:val="22"/>
        </w:rPr>
      </w:pPr>
    </w:p>
    <w:p w14:paraId="3B442F6B"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I. Literary Character</w:t>
      </w:r>
    </w:p>
    <w:p w14:paraId="41DBF7CF" w14:textId="77777777" w:rsidR="00417411" w:rsidRPr="00ED168D" w:rsidRDefault="00417411" w:rsidP="00417411">
      <w:pPr>
        <w:autoSpaceDE w:val="0"/>
        <w:autoSpaceDN w:val="0"/>
        <w:adjustRightInd w:val="0"/>
        <w:rPr>
          <w:rFonts w:ascii="Calibri" w:hAnsi="Calibri" w:cs="Calibri"/>
          <w:sz w:val="22"/>
          <w:szCs w:val="22"/>
        </w:rPr>
      </w:pPr>
    </w:p>
    <w:p w14:paraId="2EBE952B" w14:textId="1E94ACE6"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A. Genre</w:t>
      </w:r>
    </w:p>
    <w:p w14:paraId="606D6BB6" w14:textId="77777777" w:rsidR="00417411" w:rsidRPr="00ED168D" w:rsidRDefault="00417411" w:rsidP="00417411">
      <w:pPr>
        <w:autoSpaceDE w:val="0"/>
        <w:autoSpaceDN w:val="0"/>
        <w:adjustRightInd w:val="0"/>
        <w:rPr>
          <w:rFonts w:ascii="Calibri" w:hAnsi="Calibri" w:cs="Calibri"/>
          <w:sz w:val="22"/>
          <w:szCs w:val="22"/>
        </w:rPr>
      </w:pPr>
    </w:p>
    <w:p w14:paraId="60C9FDD5" w14:textId="48B9BF28"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1. Historical Narrative</w:t>
      </w:r>
    </w:p>
    <w:p w14:paraId="401BB09E" w14:textId="77777777" w:rsidR="00417411" w:rsidRPr="00ED168D" w:rsidRDefault="00417411" w:rsidP="00417411">
      <w:pPr>
        <w:autoSpaceDE w:val="0"/>
        <w:autoSpaceDN w:val="0"/>
        <w:adjustRightInd w:val="0"/>
        <w:rPr>
          <w:rFonts w:ascii="Calibri" w:hAnsi="Calibri" w:cs="Calibri"/>
          <w:sz w:val="22"/>
          <w:szCs w:val="22"/>
        </w:rPr>
      </w:pPr>
    </w:p>
    <w:p w14:paraId="015367E2" w14:textId="79E16D06"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2. Greco-Roman Biography</w:t>
      </w:r>
    </w:p>
    <w:p w14:paraId="77C4EB57" w14:textId="77777777" w:rsidR="00417411" w:rsidRPr="00ED168D" w:rsidRDefault="00417411" w:rsidP="00417411">
      <w:pPr>
        <w:autoSpaceDE w:val="0"/>
        <w:autoSpaceDN w:val="0"/>
        <w:adjustRightInd w:val="0"/>
        <w:rPr>
          <w:rFonts w:ascii="Calibri" w:hAnsi="Calibri" w:cs="Calibri"/>
          <w:sz w:val="22"/>
          <w:szCs w:val="22"/>
        </w:rPr>
      </w:pPr>
    </w:p>
    <w:p w14:paraId="5885692F" w14:textId="58206BD3"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3. Biblical Historical Narrative</w:t>
      </w:r>
    </w:p>
    <w:p w14:paraId="112109C4" w14:textId="77777777" w:rsidR="00417411" w:rsidRPr="00ED168D" w:rsidRDefault="00417411" w:rsidP="00417411">
      <w:pPr>
        <w:autoSpaceDE w:val="0"/>
        <w:autoSpaceDN w:val="0"/>
        <w:adjustRightInd w:val="0"/>
        <w:rPr>
          <w:rFonts w:ascii="Calibri" w:hAnsi="Calibri" w:cs="Calibri"/>
          <w:sz w:val="22"/>
          <w:szCs w:val="22"/>
        </w:rPr>
      </w:pPr>
    </w:p>
    <w:p w14:paraId="3B8067F0" w14:textId="07D95787"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B. Reliability</w:t>
      </w:r>
    </w:p>
    <w:p w14:paraId="482043D2" w14:textId="77777777" w:rsidR="00417411" w:rsidRPr="00ED168D" w:rsidRDefault="00417411" w:rsidP="00417411">
      <w:pPr>
        <w:autoSpaceDE w:val="0"/>
        <w:autoSpaceDN w:val="0"/>
        <w:adjustRightInd w:val="0"/>
        <w:rPr>
          <w:rFonts w:ascii="Calibri" w:hAnsi="Calibri" w:cs="Calibri"/>
          <w:sz w:val="22"/>
          <w:szCs w:val="22"/>
        </w:rPr>
      </w:pPr>
    </w:p>
    <w:p w14:paraId="18D69CC5" w14:textId="7B2565C6"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1. Access</w:t>
      </w:r>
    </w:p>
    <w:p w14:paraId="7C48DDFF" w14:textId="77777777" w:rsidR="00417411" w:rsidRPr="00ED168D" w:rsidRDefault="00417411" w:rsidP="00417411">
      <w:pPr>
        <w:autoSpaceDE w:val="0"/>
        <w:autoSpaceDN w:val="0"/>
        <w:adjustRightInd w:val="0"/>
        <w:rPr>
          <w:rFonts w:ascii="Calibri" w:hAnsi="Calibri" w:cs="Calibri"/>
          <w:sz w:val="22"/>
          <w:szCs w:val="22"/>
        </w:rPr>
      </w:pPr>
    </w:p>
    <w:p w14:paraId="127974D4" w14:textId="37FF888C"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2. Candor</w:t>
      </w:r>
    </w:p>
    <w:p w14:paraId="58839FC9" w14:textId="77777777" w:rsidR="00417411" w:rsidRPr="00ED168D" w:rsidRDefault="00417411" w:rsidP="00417411">
      <w:pPr>
        <w:autoSpaceDE w:val="0"/>
        <w:autoSpaceDN w:val="0"/>
        <w:adjustRightInd w:val="0"/>
        <w:rPr>
          <w:rFonts w:ascii="Calibri" w:hAnsi="Calibri" w:cs="Calibri"/>
          <w:sz w:val="22"/>
          <w:szCs w:val="22"/>
        </w:rPr>
      </w:pPr>
    </w:p>
    <w:p w14:paraId="4C95D9C1" w14:textId="612626AB"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3. Corroboration</w:t>
      </w:r>
    </w:p>
    <w:p w14:paraId="2BCFA4FF" w14:textId="77777777" w:rsidR="00417411" w:rsidRPr="00ED168D" w:rsidRDefault="00417411" w:rsidP="00417411">
      <w:pPr>
        <w:autoSpaceDE w:val="0"/>
        <w:autoSpaceDN w:val="0"/>
        <w:adjustRightInd w:val="0"/>
        <w:rPr>
          <w:rFonts w:ascii="Calibri" w:hAnsi="Calibri" w:cs="Calibri"/>
          <w:sz w:val="22"/>
          <w:szCs w:val="22"/>
        </w:rPr>
      </w:pPr>
    </w:p>
    <w:p w14:paraId="57F982FB" w14:textId="0FA656B9"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4. Training</w:t>
      </w:r>
    </w:p>
    <w:p w14:paraId="1A22C7CE" w14:textId="77777777" w:rsidR="00417411" w:rsidRPr="00ED168D" w:rsidRDefault="00417411" w:rsidP="00417411">
      <w:pPr>
        <w:autoSpaceDE w:val="0"/>
        <w:autoSpaceDN w:val="0"/>
        <w:adjustRightInd w:val="0"/>
        <w:rPr>
          <w:rFonts w:ascii="Calibri" w:hAnsi="Calibri" w:cs="Calibri"/>
          <w:sz w:val="22"/>
          <w:szCs w:val="22"/>
        </w:rPr>
      </w:pPr>
    </w:p>
    <w:p w14:paraId="4357DD89" w14:textId="7B59C08F"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5. Theological Convictions</w:t>
      </w:r>
    </w:p>
    <w:p w14:paraId="08B85F1C" w14:textId="77777777" w:rsidR="00ED168D" w:rsidRDefault="00ED168D" w:rsidP="00417411">
      <w:pPr>
        <w:autoSpaceDE w:val="0"/>
        <w:autoSpaceDN w:val="0"/>
        <w:adjustRightInd w:val="0"/>
        <w:rPr>
          <w:rFonts w:ascii="Calibri" w:hAnsi="Calibri" w:cs="Calibri"/>
          <w:sz w:val="22"/>
          <w:szCs w:val="22"/>
        </w:rPr>
      </w:pPr>
    </w:p>
    <w:p w14:paraId="60DAF88B" w14:textId="4E720F0E" w:rsidR="00DF7668" w:rsidRPr="00ED168D" w:rsidRDefault="00417411" w:rsidP="00ED168D">
      <w:pPr>
        <w:ind w:left="720"/>
        <w:rPr>
          <w:rFonts w:eastAsia="Times New Roman" w:cs="Times New Roman"/>
          <w:sz w:val="22"/>
          <w:szCs w:val="22"/>
        </w:rPr>
      </w:pPr>
      <w:r w:rsidRPr="00ED168D">
        <w:rPr>
          <w:rFonts w:eastAsia="Times New Roman" w:cs="Times New Roman"/>
          <w:sz w:val="22"/>
          <w:szCs w:val="22"/>
        </w:rPr>
        <w:t>6. Holy Spirit</w:t>
      </w:r>
    </w:p>
    <w:p w14:paraId="360E81CF" w14:textId="77777777" w:rsidR="00DF7668" w:rsidRPr="00ED168D" w:rsidRDefault="00DF7668" w:rsidP="00417411">
      <w:pPr>
        <w:autoSpaceDE w:val="0"/>
        <w:autoSpaceDN w:val="0"/>
        <w:adjustRightInd w:val="0"/>
        <w:rPr>
          <w:rFonts w:ascii="Calibri" w:hAnsi="Calibri" w:cs="Calibri"/>
          <w:sz w:val="22"/>
          <w:szCs w:val="22"/>
        </w:rPr>
      </w:pPr>
    </w:p>
    <w:p w14:paraId="5FC77F30" w14:textId="77777777" w:rsidR="00DF7668" w:rsidRPr="00ED168D" w:rsidRDefault="00DF7668" w:rsidP="00417411">
      <w:pPr>
        <w:autoSpaceDE w:val="0"/>
        <w:autoSpaceDN w:val="0"/>
        <w:adjustRightInd w:val="0"/>
        <w:rPr>
          <w:rFonts w:ascii="Calibri" w:hAnsi="Calibri" w:cs="Calibri"/>
          <w:sz w:val="22"/>
          <w:szCs w:val="22"/>
        </w:rPr>
      </w:pPr>
    </w:p>
    <w:p w14:paraId="51CD60F0" w14:textId="6596A868" w:rsidR="00417411" w:rsidRPr="00ED168D" w:rsidRDefault="00417411" w:rsidP="00417411">
      <w:pPr>
        <w:autoSpaceDE w:val="0"/>
        <w:autoSpaceDN w:val="0"/>
        <w:adjustRightInd w:val="0"/>
        <w:rPr>
          <w:rFonts w:ascii="Calibri" w:hAnsi="Calibri" w:cs="Calibri"/>
          <w:b/>
          <w:sz w:val="22"/>
          <w:szCs w:val="22"/>
        </w:rPr>
      </w:pPr>
      <w:r w:rsidRPr="00ED168D">
        <w:rPr>
          <w:rFonts w:ascii="Calibri" w:hAnsi="Calibri" w:cs="Calibri"/>
          <w:b/>
          <w:sz w:val="22"/>
          <w:szCs w:val="22"/>
        </w:rPr>
        <w:t>REVIEW QUESTIONS</w:t>
      </w:r>
    </w:p>
    <w:p w14:paraId="4F0CA543" w14:textId="77777777" w:rsidR="00417411" w:rsidRPr="00ED168D" w:rsidRDefault="00417411" w:rsidP="00417411">
      <w:pPr>
        <w:autoSpaceDE w:val="0"/>
        <w:autoSpaceDN w:val="0"/>
        <w:adjustRightInd w:val="0"/>
        <w:rPr>
          <w:rFonts w:ascii="Calibri" w:hAnsi="Calibri" w:cs="Calibri"/>
          <w:sz w:val="22"/>
          <w:szCs w:val="22"/>
        </w:rPr>
      </w:pPr>
    </w:p>
    <w:p w14:paraId="332CDF85"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1. What is the literary genre of the gospels, according to the lesson? </w:t>
      </w:r>
    </w:p>
    <w:p w14:paraId="5B87C589" w14:textId="77777777" w:rsidR="00417411" w:rsidRPr="00ED168D" w:rsidRDefault="00417411" w:rsidP="00417411">
      <w:pPr>
        <w:autoSpaceDE w:val="0"/>
        <w:autoSpaceDN w:val="0"/>
        <w:adjustRightInd w:val="0"/>
        <w:rPr>
          <w:rFonts w:ascii="Calibri" w:hAnsi="Calibri" w:cs="Calibri"/>
          <w:sz w:val="22"/>
          <w:szCs w:val="22"/>
        </w:rPr>
      </w:pPr>
    </w:p>
    <w:p w14:paraId="02B1F8E8"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2. What is the teaching of the lesson regarding the chronological order found in the gospels? </w:t>
      </w:r>
    </w:p>
    <w:p w14:paraId="00A6917C" w14:textId="77777777" w:rsidR="00417411" w:rsidRPr="00ED168D" w:rsidRDefault="00417411" w:rsidP="00417411">
      <w:pPr>
        <w:autoSpaceDE w:val="0"/>
        <w:autoSpaceDN w:val="0"/>
        <w:adjustRightInd w:val="0"/>
        <w:rPr>
          <w:rFonts w:ascii="Calibri" w:hAnsi="Calibri" w:cs="Calibri"/>
          <w:sz w:val="22"/>
          <w:szCs w:val="22"/>
        </w:rPr>
      </w:pPr>
    </w:p>
    <w:p w14:paraId="1127F42E"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3. Why does the lesson quote Plutarch, a secular Greek historian from the first century? What does it show?</w:t>
      </w:r>
    </w:p>
    <w:p w14:paraId="44CF40AD" w14:textId="77777777" w:rsidR="00417411" w:rsidRPr="00ED168D" w:rsidRDefault="00417411" w:rsidP="00417411">
      <w:pPr>
        <w:autoSpaceDE w:val="0"/>
        <w:autoSpaceDN w:val="0"/>
        <w:adjustRightInd w:val="0"/>
        <w:rPr>
          <w:rFonts w:ascii="Calibri" w:hAnsi="Calibri" w:cs="Calibri"/>
          <w:sz w:val="22"/>
          <w:szCs w:val="22"/>
        </w:rPr>
      </w:pPr>
    </w:p>
    <w:p w14:paraId="5DF10DDC"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4. What was the intended audience of the gospels? </w:t>
      </w:r>
    </w:p>
    <w:p w14:paraId="03AD9B40" w14:textId="77777777" w:rsidR="00417411" w:rsidRPr="00ED168D" w:rsidRDefault="00417411" w:rsidP="00417411">
      <w:pPr>
        <w:autoSpaceDE w:val="0"/>
        <w:autoSpaceDN w:val="0"/>
        <w:adjustRightInd w:val="0"/>
        <w:rPr>
          <w:rFonts w:ascii="Calibri" w:hAnsi="Calibri" w:cs="Calibri"/>
          <w:sz w:val="22"/>
          <w:szCs w:val="22"/>
        </w:rPr>
      </w:pPr>
    </w:p>
    <w:p w14:paraId="36299010"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5. What was the prominent cultural orientation of the authors of the gospels? </w:t>
      </w:r>
    </w:p>
    <w:p w14:paraId="738876EC" w14:textId="77777777" w:rsidR="00417411" w:rsidRPr="00ED168D" w:rsidRDefault="00417411" w:rsidP="00417411">
      <w:pPr>
        <w:autoSpaceDE w:val="0"/>
        <w:autoSpaceDN w:val="0"/>
        <w:adjustRightInd w:val="0"/>
        <w:rPr>
          <w:rFonts w:ascii="Calibri" w:hAnsi="Calibri" w:cs="Calibri"/>
          <w:sz w:val="22"/>
          <w:szCs w:val="22"/>
        </w:rPr>
      </w:pPr>
    </w:p>
    <w:p w14:paraId="55473604"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6. Describe the access that each gospel author had to the facts about the life of Jesus.</w:t>
      </w:r>
    </w:p>
    <w:p w14:paraId="27F02214" w14:textId="77777777" w:rsidR="00417411" w:rsidRPr="00ED168D" w:rsidRDefault="00417411" w:rsidP="00417411">
      <w:pPr>
        <w:autoSpaceDE w:val="0"/>
        <w:autoSpaceDN w:val="0"/>
        <w:adjustRightInd w:val="0"/>
        <w:rPr>
          <w:rFonts w:ascii="Calibri" w:hAnsi="Calibri" w:cs="Calibri"/>
          <w:sz w:val="22"/>
          <w:szCs w:val="22"/>
        </w:rPr>
      </w:pPr>
    </w:p>
    <w:p w14:paraId="42581EF3"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7. What does the lesson say about the fact that the gospels candidly reveal the weaknesses and failures of the disciples? What does it show?</w:t>
      </w:r>
    </w:p>
    <w:p w14:paraId="49A82745" w14:textId="77777777" w:rsidR="00417411" w:rsidRPr="00ED168D" w:rsidRDefault="00417411" w:rsidP="00417411">
      <w:pPr>
        <w:autoSpaceDE w:val="0"/>
        <w:autoSpaceDN w:val="0"/>
        <w:adjustRightInd w:val="0"/>
        <w:rPr>
          <w:rFonts w:ascii="Calibri" w:hAnsi="Calibri" w:cs="Calibri"/>
          <w:sz w:val="22"/>
          <w:szCs w:val="22"/>
        </w:rPr>
      </w:pPr>
    </w:p>
    <w:p w14:paraId="52F7577C"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8. Were there any Greco-Roman writers from the first century that mention Jesus Christ?</w:t>
      </w:r>
    </w:p>
    <w:p w14:paraId="75E40C95" w14:textId="77777777" w:rsidR="00417411" w:rsidRPr="00ED168D" w:rsidRDefault="00417411" w:rsidP="00417411">
      <w:pPr>
        <w:autoSpaceDE w:val="0"/>
        <w:autoSpaceDN w:val="0"/>
        <w:adjustRightInd w:val="0"/>
        <w:rPr>
          <w:rFonts w:ascii="Calibri" w:hAnsi="Calibri" w:cs="Calibri"/>
          <w:sz w:val="22"/>
          <w:szCs w:val="22"/>
        </w:rPr>
      </w:pPr>
    </w:p>
    <w:p w14:paraId="48C3967B"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9. What is the name of the Jewish historian from the first century who mentions Jesus?</w:t>
      </w:r>
    </w:p>
    <w:p w14:paraId="1270CB52" w14:textId="77777777" w:rsidR="00417411" w:rsidRPr="00ED168D" w:rsidRDefault="00417411" w:rsidP="00417411">
      <w:pPr>
        <w:autoSpaceDE w:val="0"/>
        <w:autoSpaceDN w:val="0"/>
        <w:adjustRightInd w:val="0"/>
        <w:rPr>
          <w:rFonts w:ascii="Calibri" w:hAnsi="Calibri" w:cs="Calibri"/>
          <w:sz w:val="22"/>
          <w:szCs w:val="22"/>
        </w:rPr>
      </w:pPr>
    </w:p>
    <w:p w14:paraId="0C34CC14"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10. Does the Jewish Talmud mention Jesus?</w:t>
      </w:r>
    </w:p>
    <w:p w14:paraId="6085D316" w14:textId="77777777" w:rsidR="00417411" w:rsidRPr="00ED168D" w:rsidRDefault="00417411" w:rsidP="00417411">
      <w:pPr>
        <w:autoSpaceDE w:val="0"/>
        <w:autoSpaceDN w:val="0"/>
        <w:adjustRightInd w:val="0"/>
        <w:rPr>
          <w:rFonts w:ascii="Calibri" w:hAnsi="Calibri" w:cs="Calibri"/>
          <w:sz w:val="22"/>
          <w:szCs w:val="22"/>
        </w:rPr>
      </w:pPr>
    </w:p>
    <w:p w14:paraId="028CDB38" w14:textId="03673360"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11. Mention the evidence given in the lesson of the reliability of the gospels. </w:t>
      </w:r>
      <w:r w:rsidRPr="00ED168D">
        <w:rPr>
          <w:rFonts w:ascii="Calibri" w:hAnsi="Calibri" w:cs="Calibri"/>
          <w:sz w:val="22"/>
          <w:szCs w:val="22"/>
        </w:rPr>
        <w:br w:type="page"/>
      </w:r>
    </w:p>
    <w:p w14:paraId="63AF6E2F" w14:textId="656323C1" w:rsidR="00DF7668" w:rsidRPr="00ED168D" w:rsidRDefault="00DF7668" w:rsidP="00DF7668">
      <w:pPr>
        <w:rPr>
          <w:sz w:val="22"/>
          <w:szCs w:val="22"/>
        </w:rPr>
      </w:pPr>
      <w:r w:rsidRPr="00ED168D">
        <w:rPr>
          <w:rFonts w:ascii="Calibri" w:hAnsi="Calibri" w:cs="Calibri"/>
          <w:b/>
          <w:sz w:val="22"/>
          <w:szCs w:val="22"/>
        </w:rPr>
        <w:lastRenderedPageBreak/>
        <w:t xml:space="preserve">OUTLINE FOR TAKING NOTES on minute </w:t>
      </w:r>
      <w:r w:rsidR="003726B0" w:rsidRPr="00ED168D">
        <w:rPr>
          <w:rFonts w:ascii="Calibri" w:hAnsi="Calibri" w:cs="Calibri"/>
          <w:b/>
          <w:sz w:val="22"/>
          <w:szCs w:val="22"/>
        </w:rPr>
        <w:t xml:space="preserve">34:18 </w:t>
      </w:r>
      <w:r w:rsidRPr="00ED168D">
        <w:rPr>
          <w:rFonts w:ascii="Calibri" w:hAnsi="Calibri" w:cs="Calibri"/>
          <w:b/>
          <w:sz w:val="22"/>
          <w:szCs w:val="22"/>
        </w:rPr>
        <w:t>–</w:t>
      </w:r>
      <w:r w:rsidR="003726B0" w:rsidRPr="00ED168D">
        <w:rPr>
          <w:rFonts w:ascii="Calibri" w:hAnsi="Calibri" w:cs="Calibri"/>
          <w:b/>
          <w:sz w:val="22"/>
          <w:szCs w:val="22"/>
        </w:rPr>
        <w:t xml:space="preserve"> 52:4</w:t>
      </w:r>
      <w:r w:rsidR="00ED51B3" w:rsidRPr="00ED168D">
        <w:rPr>
          <w:rFonts w:ascii="Calibri" w:hAnsi="Calibri" w:cs="Calibri"/>
          <w:b/>
          <w:sz w:val="22"/>
          <w:szCs w:val="22"/>
        </w:rPr>
        <w:t>8</w:t>
      </w:r>
    </w:p>
    <w:p w14:paraId="7CC73F3E" w14:textId="77777777" w:rsidR="00417411" w:rsidRPr="00ED168D" w:rsidRDefault="00417411" w:rsidP="00417411">
      <w:pPr>
        <w:autoSpaceDE w:val="0"/>
        <w:autoSpaceDN w:val="0"/>
        <w:adjustRightInd w:val="0"/>
        <w:rPr>
          <w:rFonts w:ascii="Calibri" w:hAnsi="Calibri" w:cs="Calibri"/>
          <w:sz w:val="22"/>
          <w:szCs w:val="22"/>
        </w:rPr>
      </w:pPr>
    </w:p>
    <w:p w14:paraId="02D219CD"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II. Status in the Church</w:t>
      </w:r>
    </w:p>
    <w:p w14:paraId="51346CB8" w14:textId="77777777" w:rsidR="00417411" w:rsidRPr="00ED168D" w:rsidRDefault="00417411" w:rsidP="00417411">
      <w:pPr>
        <w:autoSpaceDE w:val="0"/>
        <w:autoSpaceDN w:val="0"/>
        <w:adjustRightInd w:val="0"/>
        <w:rPr>
          <w:rFonts w:ascii="Calibri" w:hAnsi="Calibri" w:cs="Calibri"/>
          <w:sz w:val="22"/>
          <w:szCs w:val="22"/>
        </w:rPr>
      </w:pPr>
    </w:p>
    <w:p w14:paraId="633B9EDE" w14:textId="719483F7"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A. Composition</w:t>
      </w:r>
    </w:p>
    <w:p w14:paraId="4BA7E8E8" w14:textId="77777777" w:rsidR="00ED168D" w:rsidRDefault="00ED168D" w:rsidP="00417411">
      <w:pPr>
        <w:autoSpaceDE w:val="0"/>
        <w:autoSpaceDN w:val="0"/>
        <w:adjustRightInd w:val="0"/>
        <w:rPr>
          <w:rFonts w:ascii="Calibri" w:hAnsi="Calibri" w:cs="Calibri"/>
          <w:sz w:val="22"/>
          <w:szCs w:val="22"/>
        </w:rPr>
      </w:pPr>
    </w:p>
    <w:p w14:paraId="263079E6" w14:textId="2425728A"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1. Similarities</w:t>
      </w:r>
    </w:p>
    <w:p w14:paraId="2CC130E4" w14:textId="77777777" w:rsidR="00417411" w:rsidRPr="00ED168D" w:rsidRDefault="00417411" w:rsidP="00417411">
      <w:pPr>
        <w:autoSpaceDE w:val="0"/>
        <w:autoSpaceDN w:val="0"/>
        <w:adjustRightInd w:val="0"/>
        <w:rPr>
          <w:rFonts w:ascii="Calibri" w:hAnsi="Calibri" w:cs="Calibri"/>
          <w:sz w:val="22"/>
          <w:szCs w:val="22"/>
        </w:rPr>
      </w:pPr>
    </w:p>
    <w:p w14:paraId="0A7D72FC" w14:textId="69978C3F"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2. Theories of Composition</w:t>
      </w:r>
    </w:p>
    <w:p w14:paraId="09B0E8B5" w14:textId="77777777" w:rsidR="00417411" w:rsidRPr="00ED168D" w:rsidRDefault="00417411" w:rsidP="00417411">
      <w:pPr>
        <w:autoSpaceDE w:val="0"/>
        <w:autoSpaceDN w:val="0"/>
        <w:adjustRightInd w:val="0"/>
        <w:rPr>
          <w:rFonts w:ascii="Calibri" w:hAnsi="Calibri" w:cs="Calibri"/>
          <w:sz w:val="22"/>
          <w:szCs w:val="22"/>
        </w:rPr>
      </w:pPr>
    </w:p>
    <w:p w14:paraId="62DC1798" w14:textId="75EC2DEA"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3. Certainty</w:t>
      </w:r>
    </w:p>
    <w:p w14:paraId="30820E61" w14:textId="77777777" w:rsidR="00417411" w:rsidRPr="00ED168D" w:rsidRDefault="00417411" w:rsidP="00417411">
      <w:pPr>
        <w:autoSpaceDE w:val="0"/>
        <w:autoSpaceDN w:val="0"/>
        <w:adjustRightInd w:val="0"/>
        <w:rPr>
          <w:rFonts w:ascii="Calibri" w:hAnsi="Calibri" w:cs="Calibri"/>
          <w:sz w:val="22"/>
          <w:szCs w:val="22"/>
        </w:rPr>
      </w:pPr>
    </w:p>
    <w:p w14:paraId="086E6D78" w14:textId="01FD2072"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B. Authenticity</w:t>
      </w:r>
    </w:p>
    <w:p w14:paraId="0F6A39FC" w14:textId="77777777" w:rsidR="00417411" w:rsidRPr="00ED168D" w:rsidRDefault="00417411" w:rsidP="00417411">
      <w:pPr>
        <w:autoSpaceDE w:val="0"/>
        <w:autoSpaceDN w:val="0"/>
        <w:adjustRightInd w:val="0"/>
        <w:rPr>
          <w:rFonts w:ascii="Calibri" w:hAnsi="Calibri" w:cs="Calibri"/>
          <w:sz w:val="22"/>
          <w:szCs w:val="22"/>
        </w:rPr>
      </w:pPr>
    </w:p>
    <w:p w14:paraId="793F4485" w14:textId="66D26541"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1. Trustworthy Authors</w:t>
      </w:r>
    </w:p>
    <w:p w14:paraId="0B34A991" w14:textId="77777777" w:rsidR="00417411" w:rsidRPr="00ED168D" w:rsidRDefault="00417411" w:rsidP="00417411">
      <w:pPr>
        <w:autoSpaceDE w:val="0"/>
        <w:autoSpaceDN w:val="0"/>
        <w:adjustRightInd w:val="0"/>
        <w:rPr>
          <w:rFonts w:ascii="Calibri" w:hAnsi="Calibri" w:cs="Calibri"/>
          <w:sz w:val="22"/>
          <w:szCs w:val="22"/>
        </w:rPr>
      </w:pPr>
    </w:p>
    <w:p w14:paraId="7E59CDE7" w14:textId="30835AC7"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2. Apostolic Approval</w:t>
      </w:r>
    </w:p>
    <w:p w14:paraId="563D19E4" w14:textId="77777777" w:rsidR="00417411" w:rsidRPr="00ED168D" w:rsidRDefault="00417411" w:rsidP="00417411">
      <w:pPr>
        <w:autoSpaceDE w:val="0"/>
        <w:autoSpaceDN w:val="0"/>
        <w:adjustRightInd w:val="0"/>
        <w:rPr>
          <w:rFonts w:ascii="Calibri" w:hAnsi="Calibri" w:cs="Calibri"/>
          <w:sz w:val="22"/>
          <w:szCs w:val="22"/>
        </w:rPr>
      </w:pPr>
    </w:p>
    <w:p w14:paraId="01172D27" w14:textId="3A3E4329"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 xml:space="preserve">3. Witness of the Church </w:t>
      </w:r>
    </w:p>
    <w:p w14:paraId="712BE52A" w14:textId="77777777" w:rsidR="00417411" w:rsidRPr="00ED168D" w:rsidRDefault="00417411" w:rsidP="00417411">
      <w:pPr>
        <w:autoSpaceDE w:val="0"/>
        <w:autoSpaceDN w:val="0"/>
        <w:adjustRightInd w:val="0"/>
        <w:rPr>
          <w:rFonts w:ascii="Calibri" w:hAnsi="Calibri" w:cs="Calibri"/>
          <w:sz w:val="22"/>
          <w:szCs w:val="22"/>
        </w:rPr>
      </w:pPr>
    </w:p>
    <w:p w14:paraId="0525E02A" w14:textId="77777777" w:rsidR="00DF7668" w:rsidRPr="00ED168D" w:rsidRDefault="00DF7668" w:rsidP="00417411">
      <w:pPr>
        <w:autoSpaceDE w:val="0"/>
        <w:autoSpaceDN w:val="0"/>
        <w:adjustRightInd w:val="0"/>
        <w:rPr>
          <w:rFonts w:ascii="Calibri" w:hAnsi="Calibri" w:cs="Calibri"/>
          <w:sz w:val="22"/>
          <w:szCs w:val="22"/>
        </w:rPr>
      </w:pPr>
    </w:p>
    <w:p w14:paraId="6D20D445" w14:textId="50CA8A3B" w:rsidR="00417411" w:rsidRPr="00ED168D" w:rsidRDefault="00417411" w:rsidP="00417411">
      <w:pPr>
        <w:autoSpaceDE w:val="0"/>
        <w:autoSpaceDN w:val="0"/>
        <w:adjustRightInd w:val="0"/>
        <w:rPr>
          <w:rFonts w:ascii="Calibri" w:hAnsi="Calibri" w:cs="Calibri"/>
          <w:b/>
          <w:sz w:val="22"/>
          <w:szCs w:val="22"/>
        </w:rPr>
      </w:pPr>
      <w:r w:rsidRPr="00ED168D">
        <w:rPr>
          <w:rFonts w:ascii="Calibri" w:hAnsi="Calibri" w:cs="Calibri"/>
          <w:b/>
          <w:sz w:val="22"/>
          <w:szCs w:val="22"/>
        </w:rPr>
        <w:t>REVIEW QUESTIONS</w:t>
      </w:r>
    </w:p>
    <w:p w14:paraId="1F7C5833" w14:textId="77777777" w:rsidR="00417411" w:rsidRPr="00ED168D" w:rsidRDefault="00417411" w:rsidP="00417411">
      <w:pPr>
        <w:autoSpaceDE w:val="0"/>
        <w:autoSpaceDN w:val="0"/>
        <w:adjustRightInd w:val="0"/>
        <w:rPr>
          <w:rFonts w:ascii="Calibri" w:hAnsi="Calibri" w:cs="Calibri"/>
          <w:sz w:val="22"/>
          <w:szCs w:val="22"/>
        </w:rPr>
      </w:pPr>
    </w:p>
    <w:p w14:paraId="00505D32" w14:textId="66166AA8"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1. What does the word </w:t>
      </w:r>
      <w:r w:rsidR="00ED51B3" w:rsidRPr="00ED168D">
        <w:rPr>
          <w:rFonts w:ascii="Calibri" w:hAnsi="Calibri" w:cs="Calibri"/>
          <w:sz w:val="22"/>
          <w:szCs w:val="22"/>
        </w:rPr>
        <w:t>“</w:t>
      </w:r>
      <w:r w:rsidRPr="00ED168D">
        <w:rPr>
          <w:rFonts w:ascii="Calibri" w:hAnsi="Calibri" w:cs="Calibri"/>
          <w:sz w:val="22"/>
          <w:szCs w:val="22"/>
        </w:rPr>
        <w:t>synoptic</w:t>
      </w:r>
      <w:r w:rsidR="00ED51B3" w:rsidRPr="00ED168D">
        <w:rPr>
          <w:rFonts w:ascii="Calibri" w:hAnsi="Calibri" w:cs="Calibri"/>
          <w:sz w:val="22"/>
          <w:szCs w:val="22"/>
        </w:rPr>
        <w:t>”</w:t>
      </w:r>
      <w:r w:rsidRPr="00ED168D">
        <w:rPr>
          <w:rFonts w:ascii="Calibri" w:hAnsi="Calibri" w:cs="Calibri"/>
          <w:sz w:val="22"/>
          <w:szCs w:val="22"/>
        </w:rPr>
        <w:t xml:space="preserve"> mean?</w:t>
      </w:r>
    </w:p>
    <w:p w14:paraId="2613F147" w14:textId="77777777" w:rsidR="00417411" w:rsidRPr="00ED168D" w:rsidRDefault="00417411" w:rsidP="00417411">
      <w:pPr>
        <w:autoSpaceDE w:val="0"/>
        <w:autoSpaceDN w:val="0"/>
        <w:adjustRightInd w:val="0"/>
        <w:rPr>
          <w:rFonts w:ascii="Calibri" w:hAnsi="Calibri" w:cs="Calibri"/>
          <w:sz w:val="22"/>
          <w:szCs w:val="22"/>
        </w:rPr>
      </w:pPr>
    </w:p>
    <w:p w14:paraId="661BE76A" w14:textId="4E8A1651"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2. Which of the gospels are considered </w:t>
      </w:r>
      <w:r w:rsidR="00ED51B3" w:rsidRPr="00ED168D">
        <w:rPr>
          <w:rFonts w:ascii="Calibri" w:hAnsi="Calibri" w:cs="Calibri"/>
          <w:sz w:val="22"/>
          <w:szCs w:val="22"/>
        </w:rPr>
        <w:t>“</w:t>
      </w:r>
      <w:r w:rsidRPr="00ED168D">
        <w:rPr>
          <w:rFonts w:ascii="Calibri" w:hAnsi="Calibri" w:cs="Calibri"/>
          <w:sz w:val="22"/>
          <w:szCs w:val="22"/>
        </w:rPr>
        <w:t>synoptic</w:t>
      </w:r>
      <w:r w:rsidR="00ED51B3" w:rsidRPr="00ED168D">
        <w:rPr>
          <w:rFonts w:ascii="Calibri" w:hAnsi="Calibri" w:cs="Calibri"/>
          <w:sz w:val="22"/>
          <w:szCs w:val="22"/>
        </w:rPr>
        <w:t>”</w:t>
      </w:r>
      <w:r w:rsidRPr="00ED168D">
        <w:rPr>
          <w:rFonts w:ascii="Calibri" w:hAnsi="Calibri" w:cs="Calibri"/>
          <w:sz w:val="22"/>
          <w:szCs w:val="22"/>
        </w:rPr>
        <w:t xml:space="preserve"> gospels? </w:t>
      </w:r>
    </w:p>
    <w:p w14:paraId="5789C5B1" w14:textId="77777777" w:rsidR="00417411" w:rsidRPr="00ED168D" w:rsidRDefault="00417411" w:rsidP="00417411">
      <w:pPr>
        <w:autoSpaceDE w:val="0"/>
        <w:autoSpaceDN w:val="0"/>
        <w:adjustRightInd w:val="0"/>
        <w:rPr>
          <w:rFonts w:ascii="Calibri" w:hAnsi="Calibri" w:cs="Calibri"/>
          <w:sz w:val="22"/>
          <w:szCs w:val="22"/>
        </w:rPr>
      </w:pPr>
    </w:p>
    <w:p w14:paraId="5B71FEA0"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3. In general, what are the similarities and differences of the synoptic gospels? </w:t>
      </w:r>
    </w:p>
    <w:p w14:paraId="3F422C79" w14:textId="77777777" w:rsidR="00417411" w:rsidRPr="00ED168D" w:rsidRDefault="00417411" w:rsidP="00417411">
      <w:pPr>
        <w:autoSpaceDE w:val="0"/>
        <w:autoSpaceDN w:val="0"/>
        <w:adjustRightInd w:val="0"/>
        <w:rPr>
          <w:rFonts w:ascii="Calibri" w:hAnsi="Calibri" w:cs="Calibri"/>
          <w:sz w:val="22"/>
          <w:szCs w:val="22"/>
        </w:rPr>
      </w:pPr>
    </w:p>
    <w:p w14:paraId="68B0EA75"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4. Describe the unique way each gospel has of relating the stories and teachings of Jesus.</w:t>
      </w:r>
    </w:p>
    <w:p w14:paraId="661F75CD" w14:textId="77777777" w:rsidR="00417411" w:rsidRPr="00ED168D" w:rsidRDefault="00417411" w:rsidP="00417411">
      <w:pPr>
        <w:autoSpaceDE w:val="0"/>
        <w:autoSpaceDN w:val="0"/>
        <w:adjustRightInd w:val="0"/>
        <w:rPr>
          <w:rFonts w:ascii="Calibri" w:hAnsi="Calibri" w:cs="Calibri"/>
          <w:sz w:val="22"/>
          <w:szCs w:val="22"/>
        </w:rPr>
      </w:pPr>
    </w:p>
    <w:p w14:paraId="5FF71782" w14:textId="180A3C6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5. In general, how is </w:t>
      </w:r>
      <w:r w:rsidR="00ED51B3" w:rsidRPr="00ED168D">
        <w:rPr>
          <w:rFonts w:ascii="Calibri" w:hAnsi="Calibri" w:cs="Calibri"/>
          <w:sz w:val="22"/>
          <w:szCs w:val="22"/>
        </w:rPr>
        <w:t xml:space="preserve">the </w:t>
      </w:r>
      <w:r w:rsidRPr="00ED168D">
        <w:rPr>
          <w:rFonts w:ascii="Calibri" w:hAnsi="Calibri" w:cs="Calibri"/>
          <w:sz w:val="22"/>
          <w:szCs w:val="22"/>
        </w:rPr>
        <w:t xml:space="preserve">Gospel of John different from the synoptic gospels in terms of the events that it includes? </w:t>
      </w:r>
    </w:p>
    <w:p w14:paraId="254DAE7E" w14:textId="77777777" w:rsidR="00417411" w:rsidRPr="00ED168D" w:rsidRDefault="00417411" w:rsidP="00417411">
      <w:pPr>
        <w:autoSpaceDE w:val="0"/>
        <w:autoSpaceDN w:val="0"/>
        <w:adjustRightInd w:val="0"/>
        <w:rPr>
          <w:rFonts w:ascii="Calibri" w:hAnsi="Calibri" w:cs="Calibri"/>
          <w:sz w:val="22"/>
          <w:szCs w:val="22"/>
        </w:rPr>
      </w:pPr>
    </w:p>
    <w:p w14:paraId="302BF091"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6. Mention some key events that are included in all four gospels.</w:t>
      </w:r>
    </w:p>
    <w:p w14:paraId="20B8A785" w14:textId="77777777" w:rsidR="00417411" w:rsidRPr="00ED168D" w:rsidRDefault="00417411" w:rsidP="00417411">
      <w:pPr>
        <w:autoSpaceDE w:val="0"/>
        <w:autoSpaceDN w:val="0"/>
        <w:adjustRightInd w:val="0"/>
        <w:rPr>
          <w:rFonts w:ascii="Calibri" w:hAnsi="Calibri" w:cs="Calibri"/>
          <w:sz w:val="22"/>
          <w:szCs w:val="22"/>
        </w:rPr>
      </w:pPr>
    </w:p>
    <w:p w14:paraId="66FF5FAC"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7. What theory of the composition of the four gospels is accepted by the majority of scholars? </w:t>
      </w:r>
    </w:p>
    <w:p w14:paraId="6E0638D3" w14:textId="77777777" w:rsidR="00417411" w:rsidRPr="00ED168D" w:rsidRDefault="00417411" w:rsidP="00417411">
      <w:pPr>
        <w:autoSpaceDE w:val="0"/>
        <w:autoSpaceDN w:val="0"/>
        <w:adjustRightInd w:val="0"/>
        <w:rPr>
          <w:rFonts w:ascii="Calibri" w:hAnsi="Calibri" w:cs="Calibri"/>
          <w:sz w:val="22"/>
          <w:szCs w:val="22"/>
        </w:rPr>
      </w:pPr>
    </w:p>
    <w:p w14:paraId="7FBEF3B4"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8. By the end of the second century, had the Church agreed about all of the documents that should be included in the New Testament? </w:t>
      </w:r>
    </w:p>
    <w:p w14:paraId="5B9846BC" w14:textId="77777777" w:rsidR="00417411" w:rsidRPr="00ED168D" w:rsidRDefault="00417411" w:rsidP="00417411">
      <w:pPr>
        <w:autoSpaceDE w:val="0"/>
        <w:autoSpaceDN w:val="0"/>
        <w:adjustRightInd w:val="0"/>
        <w:rPr>
          <w:rFonts w:ascii="Calibri" w:hAnsi="Calibri" w:cs="Calibri"/>
          <w:sz w:val="22"/>
          <w:szCs w:val="22"/>
        </w:rPr>
      </w:pPr>
    </w:p>
    <w:p w14:paraId="7BDE8E5C"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9. What do the early writings tell us about whether the four gospels were always considered by the Church as genuine documents to be included in the New Testament?</w:t>
      </w:r>
    </w:p>
    <w:p w14:paraId="24084720" w14:textId="77777777" w:rsidR="00417411" w:rsidRPr="00ED168D" w:rsidRDefault="00417411" w:rsidP="00417411">
      <w:pPr>
        <w:autoSpaceDE w:val="0"/>
        <w:autoSpaceDN w:val="0"/>
        <w:adjustRightInd w:val="0"/>
        <w:rPr>
          <w:rFonts w:ascii="Calibri" w:hAnsi="Calibri" w:cs="Calibri"/>
          <w:sz w:val="22"/>
          <w:szCs w:val="22"/>
        </w:rPr>
      </w:pPr>
    </w:p>
    <w:p w14:paraId="6C9D5916" w14:textId="0677B55F"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10. Eusebius wrote, </w:t>
      </w:r>
      <w:r w:rsidR="00ED51B3" w:rsidRPr="00ED168D">
        <w:rPr>
          <w:rFonts w:ascii="Calibri" w:hAnsi="Calibri" w:cs="Calibri"/>
          <w:sz w:val="22"/>
          <w:szCs w:val="22"/>
        </w:rPr>
        <w:t>“</w:t>
      </w:r>
      <w:r w:rsidRPr="00ED168D">
        <w:rPr>
          <w:rFonts w:ascii="Calibri" w:hAnsi="Calibri" w:cs="Calibri"/>
          <w:sz w:val="22"/>
          <w:szCs w:val="22"/>
        </w:rPr>
        <w:t>The four Gospels...are the only _________ ones in the Church of God under heaven.</w:t>
      </w:r>
      <w:r w:rsidR="00ED51B3" w:rsidRPr="00ED168D">
        <w:rPr>
          <w:rFonts w:ascii="Calibri" w:hAnsi="Calibri" w:cs="Calibri"/>
          <w:sz w:val="22"/>
          <w:szCs w:val="22"/>
        </w:rPr>
        <w:t>”</w:t>
      </w:r>
    </w:p>
    <w:p w14:paraId="6B6F7F40" w14:textId="77777777" w:rsidR="00417411" w:rsidRPr="00ED168D" w:rsidRDefault="00417411" w:rsidP="00417411">
      <w:pPr>
        <w:autoSpaceDE w:val="0"/>
        <w:autoSpaceDN w:val="0"/>
        <w:adjustRightInd w:val="0"/>
        <w:rPr>
          <w:rFonts w:ascii="Calibri" w:hAnsi="Calibri" w:cs="Calibri"/>
          <w:sz w:val="22"/>
          <w:szCs w:val="22"/>
        </w:rPr>
      </w:pPr>
    </w:p>
    <w:p w14:paraId="2F71A792"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lastRenderedPageBreak/>
        <w:t>11. Eusebius wrote that an important person approved the synoptic gospels. Who was that important person?</w:t>
      </w:r>
    </w:p>
    <w:p w14:paraId="60063960" w14:textId="77777777" w:rsidR="00417411" w:rsidRPr="00ED168D" w:rsidRDefault="00417411" w:rsidP="00417411">
      <w:pPr>
        <w:autoSpaceDE w:val="0"/>
        <w:autoSpaceDN w:val="0"/>
        <w:adjustRightInd w:val="0"/>
        <w:rPr>
          <w:rFonts w:ascii="Calibri" w:hAnsi="Calibri" w:cs="Calibri"/>
          <w:sz w:val="22"/>
          <w:szCs w:val="22"/>
        </w:rPr>
      </w:pPr>
    </w:p>
    <w:p w14:paraId="640B4207" w14:textId="77777777" w:rsidR="00DF7668" w:rsidRPr="00ED168D" w:rsidRDefault="00DF7668">
      <w:pPr>
        <w:rPr>
          <w:rFonts w:ascii="Calibri" w:hAnsi="Calibri" w:cs="Calibri"/>
          <w:sz w:val="22"/>
          <w:szCs w:val="22"/>
        </w:rPr>
      </w:pPr>
      <w:r w:rsidRPr="00ED168D">
        <w:rPr>
          <w:rFonts w:ascii="Calibri" w:hAnsi="Calibri" w:cs="Calibri"/>
          <w:sz w:val="22"/>
          <w:szCs w:val="22"/>
        </w:rPr>
        <w:br w:type="page"/>
      </w:r>
    </w:p>
    <w:p w14:paraId="47BE8DCF" w14:textId="5601BF41" w:rsidR="00DF7668" w:rsidRPr="00ED168D" w:rsidRDefault="00DF7668" w:rsidP="00DF7668">
      <w:pPr>
        <w:rPr>
          <w:sz w:val="22"/>
          <w:szCs w:val="22"/>
        </w:rPr>
      </w:pPr>
      <w:r w:rsidRPr="00ED168D">
        <w:rPr>
          <w:rFonts w:ascii="Calibri" w:hAnsi="Calibri" w:cs="Calibri"/>
          <w:b/>
          <w:sz w:val="22"/>
          <w:szCs w:val="22"/>
        </w:rPr>
        <w:lastRenderedPageBreak/>
        <w:t xml:space="preserve">OUTLINE FOR TAKING NOTES on minute </w:t>
      </w:r>
      <w:r w:rsidR="003726B0" w:rsidRPr="00ED168D">
        <w:rPr>
          <w:rFonts w:ascii="Calibri" w:hAnsi="Calibri" w:cs="Calibri"/>
          <w:b/>
          <w:sz w:val="22"/>
          <w:szCs w:val="22"/>
        </w:rPr>
        <w:t xml:space="preserve">52:49 </w:t>
      </w:r>
      <w:r w:rsidRPr="00ED168D">
        <w:rPr>
          <w:rFonts w:ascii="Calibri" w:hAnsi="Calibri" w:cs="Calibri"/>
          <w:b/>
          <w:sz w:val="22"/>
          <w:szCs w:val="22"/>
        </w:rPr>
        <w:t>–</w:t>
      </w:r>
      <w:r w:rsidR="003726B0" w:rsidRPr="00ED168D">
        <w:rPr>
          <w:rFonts w:ascii="Calibri" w:hAnsi="Calibri" w:cs="Calibri"/>
          <w:b/>
          <w:sz w:val="22"/>
          <w:szCs w:val="22"/>
        </w:rPr>
        <w:t xml:space="preserve"> 1:10:1</w:t>
      </w:r>
      <w:r w:rsidR="00ED51B3" w:rsidRPr="00ED168D">
        <w:rPr>
          <w:rFonts w:ascii="Calibri" w:hAnsi="Calibri" w:cs="Calibri"/>
          <w:b/>
          <w:sz w:val="22"/>
          <w:szCs w:val="22"/>
        </w:rPr>
        <w:t>7</w:t>
      </w:r>
    </w:p>
    <w:p w14:paraId="7AC20F41" w14:textId="77777777" w:rsidR="00417411" w:rsidRPr="00ED168D" w:rsidRDefault="00417411" w:rsidP="00417411">
      <w:pPr>
        <w:autoSpaceDE w:val="0"/>
        <w:autoSpaceDN w:val="0"/>
        <w:adjustRightInd w:val="0"/>
        <w:rPr>
          <w:rFonts w:ascii="Calibri" w:hAnsi="Calibri" w:cs="Calibri"/>
          <w:sz w:val="22"/>
          <w:szCs w:val="22"/>
        </w:rPr>
      </w:pPr>
    </w:p>
    <w:p w14:paraId="01D01B8A"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III. Unity</w:t>
      </w:r>
    </w:p>
    <w:p w14:paraId="27BD3867" w14:textId="77777777" w:rsidR="00417411" w:rsidRPr="00ED168D" w:rsidRDefault="00417411" w:rsidP="00417411">
      <w:pPr>
        <w:autoSpaceDE w:val="0"/>
        <w:autoSpaceDN w:val="0"/>
        <w:adjustRightInd w:val="0"/>
        <w:rPr>
          <w:rFonts w:ascii="Calibri" w:hAnsi="Calibri" w:cs="Calibri"/>
          <w:sz w:val="22"/>
          <w:szCs w:val="22"/>
        </w:rPr>
      </w:pPr>
    </w:p>
    <w:p w14:paraId="212994E6" w14:textId="3DA4D945"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A. Same story</w:t>
      </w:r>
    </w:p>
    <w:p w14:paraId="5341FEFD" w14:textId="77777777" w:rsidR="00417411" w:rsidRPr="00ED168D" w:rsidRDefault="00417411" w:rsidP="00417411">
      <w:pPr>
        <w:autoSpaceDE w:val="0"/>
        <w:autoSpaceDN w:val="0"/>
        <w:adjustRightInd w:val="0"/>
        <w:rPr>
          <w:rFonts w:ascii="Calibri" w:hAnsi="Calibri" w:cs="Calibri"/>
          <w:sz w:val="22"/>
          <w:szCs w:val="22"/>
        </w:rPr>
      </w:pPr>
    </w:p>
    <w:p w14:paraId="25E01C09" w14:textId="493D5520"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 xml:space="preserve">B. Jesus </w:t>
      </w:r>
    </w:p>
    <w:p w14:paraId="21A03CDE" w14:textId="77777777" w:rsidR="00417411" w:rsidRPr="00ED168D" w:rsidRDefault="00417411" w:rsidP="00417411">
      <w:pPr>
        <w:autoSpaceDE w:val="0"/>
        <w:autoSpaceDN w:val="0"/>
        <w:adjustRightInd w:val="0"/>
        <w:rPr>
          <w:rFonts w:ascii="Calibri" w:hAnsi="Calibri" w:cs="Calibri"/>
          <w:sz w:val="22"/>
          <w:szCs w:val="22"/>
        </w:rPr>
      </w:pPr>
    </w:p>
    <w:p w14:paraId="1B4BE1F3" w14:textId="50F7771A"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 xml:space="preserve">1. Proofs </w:t>
      </w:r>
    </w:p>
    <w:p w14:paraId="4927DDD3" w14:textId="77777777" w:rsidR="00417411" w:rsidRPr="00ED168D" w:rsidRDefault="00417411" w:rsidP="00417411">
      <w:pPr>
        <w:autoSpaceDE w:val="0"/>
        <w:autoSpaceDN w:val="0"/>
        <w:adjustRightInd w:val="0"/>
        <w:rPr>
          <w:rFonts w:ascii="Calibri" w:hAnsi="Calibri" w:cs="Calibri"/>
          <w:sz w:val="22"/>
          <w:szCs w:val="22"/>
        </w:rPr>
      </w:pPr>
    </w:p>
    <w:p w14:paraId="1975CA7C" w14:textId="40A10F6A"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2. Vocabulary</w:t>
      </w:r>
    </w:p>
    <w:p w14:paraId="56E5C0ED" w14:textId="77777777" w:rsidR="00417411" w:rsidRPr="00ED168D" w:rsidRDefault="00417411" w:rsidP="00417411">
      <w:pPr>
        <w:autoSpaceDE w:val="0"/>
        <w:autoSpaceDN w:val="0"/>
        <w:adjustRightInd w:val="0"/>
        <w:rPr>
          <w:rFonts w:ascii="Calibri" w:hAnsi="Calibri" w:cs="Calibri"/>
          <w:sz w:val="22"/>
          <w:szCs w:val="22"/>
        </w:rPr>
      </w:pPr>
    </w:p>
    <w:p w14:paraId="472721AF" w14:textId="7DD92FB8"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 xml:space="preserve">3. Stages </w:t>
      </w:r>
    </w:p>
    <w:p w14:paraId="43440B65" w14:textId="77777777" w:rsidR="00417411" w:rsidRPr="00ED168D" w:rsidRDefault="00417411" w:rsidP="00417411">
      <w:pPr>
        <w:autoSpaceDE w:val="0"/>
        <w:autoSpaceDN w:val="0"/>
        <w:adjustRightInd w:val="0"/>
        <w:rPr>
          <w:rFonts w:ascii="Calibri" w:hAnsi="Calibri" w:cs="Calibri"/>
          <w:sz w:val="22"/>
          <w:szCs w:val="22"/>
        </w:rPr>
      </w:pPr>
    </w:p>
    <w:p w14:paraId="2475ECD9" w14:textId="77777777" w:rsidR="00417411" w:rsidRPr="00ED168D" w:rsidRDefault="00417411" w:rsidP="00417411">
      <w:pPr>
        <w:autoSpaceDE w:val="0"/>
        <w:autoSpaceDN w:val="0"/>
        <w:adjustRightInd w:val="0"/>
        <w:rPr>
          <w:rFonts w:ascii="Calibri" w:hAnsi="Calibri" w:cs="Calibri"/>
          <w:sz w:val="22"/>
          <w:szCs w:val="22"/>
        </w:rPr>
      </w:pPr>
    </w:p>
    <w:p w14:paraId="5B0BFB6D" w14:textId="097C100E" w:rsidR="00417411" w:rsidRPr="00ED168D" w:rsidRDefault="00417411" w:rsidP="00417411">
      <w:pPr>
        <w:autoSpaceDE w:val="0"/>
        <w:autoSpaceDN w:val="0"/>
        <w:adjustRightInd w:val="0"/>
        <w:rPr>
          <w:rFonts w:ascii="Calibri" w:hAnsi="Calibri" w:cs="Calibri"/>
          <w:b/>
          <w:sz w:val="22"/>
          <w:szCs w:val="22"/>
        </w:rPr>
      </w:pPr>
      <w:r w:rsidRPr="00ED168D">
        <w:rPr>
          <w:rFonts w:ascii="Calibri" w:hAnsi="Calibri" w:cs="Calibri"/>
          <w:b/>
          <w:sz w:val="22"/>
          <w:szCs w:val="22"/>
        </w:rPr>
        <w:t>REVIEW QUESTIONS</w:t>
      </w:r>
    </w:p>
    <w:p w14:paraId="75B96015" w14:textId="77777777" w:rsidR="00417411" w:rsidRPr="00ED168D" w:rsidRDefault="00417411" w:rsidP="00417411">
      <w:pPr>
        <w:autoSpaceDE w:val="0"/>
        <w:autoSpaceDN w:val="0"/>
        <w:adjustRightInd w:val="0"/>
        <w:rPr>
          <w:rFonts w:ascii="Calibri" w:hAnsi="Calibri" w:cs="Calibri"/>
          <w:sz w:val="22"/>
          <w:szCs w:val="22"/>
        </w:rPr>
      </w:pPr>
    </w:p>
    <w:p w14:paraId="63A7FD83" w14:textId="375118A0"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1. What is the literal meaning of the Greek word for </w:t>
      </w:r>
      <w:r w:rsidR="00ED51B3" w:rsidRPr="00ED168D">
        <w:rPr>
          <w:rFonts w:ascii="Calibri" w:hAnsi="Calibri" w:cs="Calibri"/>
          <w:sz w:val="22"/>
          <w:szCs w:val="22"/>
        </w:rPr>
        <w:t>“</w:t>
      </w:r>
      <w:r w:rsidRPr="00ED168D">
        <w:rPr>
          <w:rFonts w:ascii="Calibri" w:hAnsi="Calibri" w:cs="Calibri"/>
          <w:sz w:val="22"/>
          <w:szCs w:val="22"/>
        </w:rPr>
        <w:t>gospel</w:t>
      </w:r>
      <w:r w:rsidR="00ED51B3" w:rsidRPr="00ED168D">
        <w:rPr>
          <w:rFonts w:ascii="Calibri" w:hAnsi="Calibri" w:cs="Calibri"/>
          <w:sz w:val="22"/>
          <w:szCs w:val="22"/>
        </w:rPr>
        <w:t>”</w:t>
      </w:r>
      <w:r w:rsidRPr="00ED168D">
        <w:rPr>
          <w:rFonts w:ascii="Calibri" w:hAnsi="Calibri" w:cs="Calibri"/>
          <w:sz w:val="22"/>
          <w:szCs w:val="22"/>
        </w:rPr>
        <w:t xml:space="preserve"> (euangelion)? </w:t>
      </w:r>
    </w:p>
    <w:p w14:paraId="3EB57C68" w14:textId="77777777" w:rsidR="00417411" w:rsidRPr="00ED168D" w:rsidRDefault="00417411" w:rsidP="00417411">
      <w:pPr>
        <w:autoSpaceDE w:val="0"/>
        <w:autoSpaceDN w:val="0"/>
        <w:adjustRightInd w:val="0"/>
        <w:rPr>
          <w:rFonts w:ascii="Calibri" w:hAnsi="Calibri" w:cs="Calibri"/>
          <w:sz w:val="22"/>
          <w:szCs w:val="22"/>
        </w:rPr>
      </w:pPr>
    </w:p>
    <w:p w14:paraId="5372783F" w14:textId="65DFC90B"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2. How was the word </w:t>
      </w:r>
      <w:r w:rsidR="00ED51B3" w:rsidRPr="00ED168D">
        <w:rPr>
          <w:rFonts w:ascii="Calibri" w:hAnsi="Calibri" w:cs="Calibri"/>
          <w:sz w:val="22"/>
          <w:szCs w:val="22"/>
        </w:rPr>
        <w:t>“</w:t>
      </w:r>
      <w:r w:rsidRPr="00ED168D">
        <w:rPr>
          <w:rFonts w:ascii="Calibri" w:hAnsi="Calibri" w:cs="Calibri"/>
          <w:sz w:val="22"/>
          <w:szCs w:val="22"/>
        </w:rPr>
        <w:t>gospel</w:t>
      </w:r>
      <w:r w:rsidR="00ED51B3" w:rsidRPr="00ED168D">
        <w:rPr>
          <w:rFonts w:ascii="Calibri" w:hAnsi="Calibri" w:cs="Calibri"/>
          <w:sz w:val="22"/>
          <w:szCs w:val="22"/>
        </w:rPr>
        <w:t>”</w:t>
      </w:r>
      <w:r w:rsidRPr="00ED168D">
        <w:rPr>
          <w:rFonts w:ascii="Calibri" w:hAnsi="Calibri" w:cs="Calibri"/>
          <w:sz w:val="22"/>
          <w:szCs w:val="22"/>
        </w:rPr>
        <w:t xml:space="preserve"> often used in ancient times?</w:t>
      </w:r>
    </w:p>
    <w:p w14:paraId="697BFA40" w14:textId="77777777" w:rsidR="00417411" w:rsidRPr="00ED168D" w:rsidRDefault="00417411" w:rsidP="00417411">
      <w:pPr>
        <w:autoSpaceDE w:val="0"/>
        <w:autoSpaceDN w:val="0"/>
        <w:adjustRightInd w:val="0"/>
        <w:rPr>
          <w:rFonts w:ascii="Calibri" w:hAnsi="Calibri" w:cs="Calibri"/>
          <w:sz w:val="22"/>
          <w:szCs w:val="22"/>
        </w:rPr>
      </w:pPr>
    </w:p>
    <w:p w14:paraId="543C62A2" w14:textId="5D2D6AAF"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3. Which are used more frequently in the gospels, terms related to the concept of kingdom or terms like </w:t>
      </w:r>
      <w:r w:rsidR="00ED51B3" w:rsidRPr="00ED168D">
        <w:rPr>
          <w:rFonts w:ascii="Calibri" w:hAnsi="Calibri" w:cs="Calibri"/>
          <w:sz w:val="22"/>
          <w:szCs w:val="22"/>
        </w:rPr>
        <w:t>“</w:t>
      </w:r>
      <w:r w:rsidRPr="00ED168D">
        <w:rPr>
          <w:rFonts w:ascii="Calibri" w:hAnsi="Calibri" w:cs="Calibri"/>
          <w:sz w:val="22"/>
          <w:szCs w:val="22"/>
        </w:rPr>
        <w:t>gospel</w:t>
      </w:r>
      <w:r w:rsidR="00ED51B3" w:rsidRPr="00ED168D">
        <w:rPr>
          <w:rFonts w:ascii="Calibri" w:hAnsi="Calibri" w:cs="Calibri"/>
          <w:sz w:val="22"/>
          <w:szCs w:val="22"/>
        </w:rPr>
        <w:t xml:space="preserve">” </w:t>
      </w:r>
      <w:r w:rsidRPr="00ED168D">
        <w:rPr>
          <w:rFonts w:ascii="Calibri" w:hAnsi="Calibri" w:cs="Calibri"/>
          <w:sz w:val="22"/>
          <w:szCs w:val="22"/>
        </w:rPr>
        <w:t xml:space="preserve">and </w:t>
      </w:r>
      <w:r w:rsidR="00ED51B3" w:rsidRPr="00ED168D">
        <w:rPr>
          <w:rFonts w:ascii="Calibri" w:hAnsi="Calibri" w:cs="Calibri"/>
          <w:sz w:val="22"/>
          <w:szCs w:val="22"/>
        </w:rPr>
        <w:t>“</w:t>
      </w:r>
      <w:r w:rsidRPr="00ED168D">
        <w:rPr>
          <w:rFonts w:ascii="Calibri" w:hAnsi="Calibri" w:cs="Calibri"/>
          <w:sz w:val="22"/>
          <w:szCs w:val="22"/>
        </w:rPr>
        <w:t>evangelize</w:t>
      </w:r>
      <w:r w:rsidR="00ED51B3" w:rsidRPr="00ED168D">
        <w:rPr>
          <w:rFonts w:ascii="Calibri" w:hAnsi="Calibri" w:cs="Calibri"/>
          <w:sz w:val="22"/>
          <w:szCs w:val="22"/>
        </w:rPr>
        <w:t>”</w:t>
      </w:r>
      <w:r w:rsidR="00DF7668" w:rsidRPr="00ED168D">
        <w:rPr>
          <w:rFonts w:ascii="Calibri" w:hAnsi="Calibri" w:cs="Calibri"/>
          <w:sz w:val="22"/>
          <w:szCs w:val="22"/>
        </w:rPr>
        <w:t>?</w:t>
      </w:r>
    </w:p>
    <w:p w14:paraId="2BA0C495" w14:textId="77777777" w:rsidR="00417411" w:rsidRPr="00ED168D" w:rsidRDefault="00417411" w:rsidP="00417411">
      <w:pPr>
        <w:autoSpaceDE w:val="0"/>
        <w:autoSpaceDN w:val="0"/>
        <w:adjustRightInd w:val="0"/>
        <w:rPr>
          <w:rFonts w:ascii="Calibri" w:hAnsi="Calibri" w:cs="Calibri"/>
          <w:sz w:val="22"/>
          <w:szCs w:val="22"/>
        </w:rPr>
      </w:pPr>
    </w:p>
    <w:p w14:paraId="51A258E7"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4. Mention the proofs given in the lesson that Jesus was the true king. </w:t>
      </w:r>
    </w:p>
    <w:p w14:paraId="5C39686A" w14:textId="77777777" w:rsidR="00417411" w:rsidRPr="00ED168D" w:rsidRDefault="00417411" w:rsidP="00417411">
      <w:pPr>
        <w:autoSpaceDE w:val="0"/>
        <w:autoSpaceDN w:val="0"/>
        <w:adjustRightInd w:val="0"/>
        <w:rPr>
          <w:rFonts w:ascii="Calibri" w:hAnsi="Calibri" w:cs="Calibri"/>
          <w:sz w:val="22"/>
          <w:szCs w:val="22"/>
        </w:rPr>
      </w:pPr>
    </w:p>
    <w:p w14:paraId="216783D3" w14:textId="66D95AA4"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5. What is the meaning of the Greek word </w:t>
      </w:r>
      <w:r w:rsidR="00ED51B3" w:rsidRPr="00ED168D">
        <w:rPr>
          <w:rFonts w:ascii="Calibri" w:hAnsi="Calibri" w:cs="Calibri"/>
          <w:sz w:val="22"/>
          <w:szCs w:val="22"/>
        </w:rPr>
        <w:t>“</w:t>
      </w:r>
      <w:r w:rsidRPr="00ED168D">
        <w:rPr>
          <w:rFonts w:ascii="Calibri" w:hAnsi="Calibri" w:cs="Calibri"/>
          <w:sz w:val="22"/>
          <w:szCs w:val="22"/>
        </w:rPr>
        <w:t>Christos</w:t>
      </w:r>
      <w:r w:rsidR="00ED51B3" w:rsidRPr="00ED168D">
        <w:rPr>
          <w:rFonts w:ascii="Calibri" w:hAnsi="Calibri" w:cs="Calibri"/>
          <w:sz w:val="22"/>
          <w:szCs w:val="22"/>
        </w:rPr>
        <w:t>”</w:t>
      </w:r>
      <w:r w:rsidRPr="00ED168D">
        <w:rPr>
          <w:rFonts w:ascii="Calibri" w:hAnsi="Calibri" w:cs="Calibri"/>
          <w:sz w:val="22"/>
          <w:szCs w:val="22"/>
        </w:rPr>
        <w:t xml:space="preserve"> (here transliterated)?</w:t>
      </w:r>
    </w:p>
    <w:p w14:paraId="1B38FCE9" w14:textId="77777777" w:rsidR="00417411" w:rsidRPr="00ED168D" w:rsidRDefault="00417411" w:rsidP="00417411">
      <w:pPr>
        <w:autoSpaceDE w:val="0"/>
        <w:autoSpaceDN w:val="0"/>
        <w:adjustRightInd w:val="0"/>
        <w:rPr>
          <w:rFonts w:ascii="Calibri" w:hAnsi="Calibri" w:cs="Calibri"/>
          <w:sz w:val="22"/>
          <w:szCs w:val="22"/>
        </w:rPr>
      </w:pPr>
    </w:p>
    <w:p w14:paraId="744B4684" w14:textId="3AD459A1"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6. What is the meaning of the Greek word </w:t>
      </w:r>
      <w:r w:rsidR="00ED51B3" w:rsidRPr="00ED168D">
        <w:rPr>
          <w:rFonts w:ascii="Calibri" w:hAnsi="Calibri" w:cs="Calibri"/>
          <w:sz w:val="22"/>
          <w:szCs w:val="22"/>
        </w:rPr>
        <w:t>“</w:t>
      </w:r>
      <w:r w:rsidRPr="00ED168D">
        <w:rPr>
          <w:rFonts w:ascii="Calibri" w:hAnsi="Calibri" w:cs="Calibri"/>
          <w:sz w:val="22"/>
          <w:szCs w:val="22"/>
        </w:rPr>
        <w:t>Kurios</w:t>
      </w:r>
      <w:r w:rsidR="00ED51B3" w:rsidRPr="00ED168D">
        <w:rPr>
          <w:rFonts w:ascii="Calibri" w:hAnsi="Calibri" w:cs="Calibri"/>
          <w:sz w:val="22"/>
          <w:szCs w:val="22"/>
        </w:rPr>
        <w:t>”</w:t>
      </w:r>
      <w:r w:rsidRPr="00ED168D">
        <w:rPr>
          <w:rFonts w:ascii="Calibri" w:hAnsi="Calibri" w:cs="Calibri"/>
          <w:sz w:val="22"/>
          <w:szCs w:val="22"/>
        </w:rPr>
        <w:t xml:space="preserve"> (here transliterated)? </w:t>
      </w:r>
    </w:p>
    <w:p w14:paraId="06DD27EC" w14:textId="77777777" w:rsidR="00417411" w:rsidRPr="00ED168D" w:rsidRDefault="00417411" w:rsidP="00417411">
      <w:pPr>
        <w:autoSpaceDE w:val="0"/>
        <w:autoSpaceDN w:val="0"/>
        <w:adjustRightInd w:val="0"/>
        <w:rPr>
          <w:rFonts w:ascii="Calibri" w:hAnsi="Calibri" w:cs="Calibri"/>
          <w:sz w:val="22"/>
          <w:szCs w:val="22"/>
        </w:rPr>
      </w:pPr>
    </w:p>
    <w:p w14:paraId="6D5146D9"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7. What is the difference between the way most Jewish theologians during the time of the Old Testament understood the coming of the kingdom and the teaching of Jesus regarding the coming of the kingdom? </w:t>
      </w:r>
    </w:p>
    <w:p w14:paraId="6217E2EC" w14:textId="77777777" w:rsidR="00417411" w:rsidRPr="00ED168D" w:rsidRDefault="00417411" w:rsidP="00417411">
      <w:pPr>
        <w:autoSpaceDE w:val="0"/>
        <w:autoSpaceDN w:val="0"/>
        <w:adjustRightInd w:val="0"/>
        <w:rPr>
          <w:rFonts w:ascii="Calibri" w:hAnsi="Calibri" w:cs="Calibri"/>
          <w:sz w:val="22"/>
          <w:szCs w:val="22"/>
        </w:rPr>
      </w:pPr>
    </w:p>
    <w:p w14:paraId="49696DBF" w14:textId="5FEC6173"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8. What does the lesson mean by </w:t>
      </w:r>
      <w:r w:rsidR="00ED51B3" w:rsidRPr="00ED168D">
        <w:rPr>
          <w:rFonts w:ascii="Calibri" w:hAnsi="Calibri" w:cs="Calibri"/>
          <w:sz w:val="22"/>
          <w:szCs w:val="22"/>
        </w:rPr>
        <w:t>“</w:t>
      </w:r>
      <w:r w:rsidRPr="00ED168D">
        <w:rPr>
          <w:rFonts w:ascii="Calibri" w:hAnsi="Calibri" w:cs="Calibri"/>
          <w:sz w:val="22"/>
          <w:szCs w:val="22"/>
        </w:rPr>
        <w:t>elongation of eschatology</w:t>
      </w:r>
      <w:r w:rsidR="00ED51B3" w:rsidRPr="00ED168D">
        <w:rPr>
          <w:rFonts w:ascii="Calibri" w:hAnsi="Calibri" w:cs="Calibri"/>
          <w:sz w:val="22"/>
          <w:szCs w:val="22"/>
        </w:rPr>
        <w:t>”</w:t>
      </w:r>
      <w:r w:rsidRPr="00ED168D">
        <w:rPr>
          <w:rFonts w:ascii="Calibri" w:hAnsi="Calibri" w:cs="Calibri"/>
          <w:sz w:val="22"/>
          <w:szCs w:val="22"/>
        </w:rPr>
        <w:t xml:space="preserve">? </w:t>
      </w:r>
    </w:p>
    <w:p w14:paraId="6CA41572" w14:textId="77777777" w:rsidR="00417411" w:rsidRPr="00ED168D" w:rsidRDefault="00417411" w:rsidP="00417411">
      <w:pPr>
        <w:autoSpaceDE w:val="0"/>
        <w:autoSpaceDN w:val="0"/>
        <w:adjustRightInd w:val="0"/>
        <w:rPr>
          <w:rFonts w:ascii="Calibri" w:hAnsi="Calibri" w:cs="Calibri"/>
          <w:sz w:val="22"/>
          <w:szCs w:val="22"/>
        </w:rPr>
      </w:pPr>
    </w:p>
    <w:p w14:paraId="061DD4FC" w14:textId="4612FDAE" w:rsidR="00DF7668" w:rsidRPr="00ED168D" w:rsidRDefault="00DF7668">
      <w:pPr>
        <w:rPr>
          <w:rFonts w:ascii="Calibri" w:hAnsi="Calibri" w:cs="Calibri"/>
          <w:sz w:val="22"/>
          <w:szCs w:val="22"/>
        </w:rPr>
      </w:pPr>
      <w:r w:rsidRPr="00ED168D">
        <w:rPr>
          <w:rFonts w:ascii="Calibri" w:hAnsi="Calibri" w:cs="Calibri"/>
          <w:sz w:val="22"/>
          <w:szCs w:val="22"/>
        </w:rPr>
        <w:br w:type="page"/>
      </w:r>
    </w:p>
    <w:p w14:paraId="58CB8D85" w14:textId="16184644" w:rsidR="00DF7668" w:rsidRPr="00ED168D" w:rsidRDefault="00DF7668" w:rsidP="00DF7668">
      <w:pPr>
        <w:rPr>
          <w:sz w:val="22"/>
          <w:szCs w:val="22"/>
        </w:rPr>
      </w:pPr>
      <w:r w:rsidRPr="00ED168D">
        <w:rPr>
          <w:rFonts w:ascii="Calibri" w:hAnsi="Calibri" w:cs="Calibri"/>
          <w:b/>
          <w:sz w:val="22"/>
          <w:szCs w:val="22"/>
        </w:rPr>
        <w:lastRenderedPageBreak/>
        <w:t xml:space="preserve">OUTLINE FOR TAKING NOTES on minute </w:t>
      </w:r>
      <w:r w:rsidR="003726B0" w:rsidRPr="00ED168D">
        <w:rPr>
          <w:rFonts w:ascii="Calibri" w:hAnsi="Calibri" w:cs="Calibri"/>
          <w:b/>
          <w:sz w:val="22"/>
          <w:szCs w:val="22"/>
        </w:rPr>
        <w:t xml:space="preserve">1:10:18 </w:t>
      </w:r>
      <w:r w:rsidRPr="00ED168D">
        <w:rPr>
          <w:rFonts w:ascii="Calibri" w:hAnsi="Calibri" w:cs="Calibri"/>
          <w:b/>
          <w:sz w:val="22"/>
          <w:szCs w:val="22"/>
        </w:rPr>
        <w:t>–</w:t>
      </w:r>
      <w:r w:rsidR="003726B0" w:rsidRPr="00ED168D">
        <w:rPr>
          <w:rFonts w:ascii="Calibri" w:hAnsi="Calibri" w:cs="Calibri"/>
          <w:b/>
          <w:sz w:val="22"/>
          <w:szCs w:val="22"/>
        </w:rPr>
        <w:t xml:space="preserve"> 1:48:23</w:t>
      </w:r>
    </w:p>
    <w:p w14:paraId="373ACC89" w14:textId="77777777" w:rsidR="00417411" w:rsidRPr="00ED168D" w:rsidRDefault="00417411" w:rsidP="00417411">
      <w:pPr>
        <w:autoSpaceDE w:val="0"/>
        <w:autoSpaceDN w:val="0"/>
        <w:adjustRightInd w:val="0"/>
        <w:rPr>
          <w:rFonts w:ascii="Calibri" w:hAnsi="Calibri" w:cs="Calibri"/>
          <w:sz w:val="22"/>
          <w:szCs w:val="22"/>
        </w:rPr>
      </w:pPr>
    </w:p>
    <w:p w14:paraId="65C585B3"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IV. Variety</w:t>
      </w:r>
    </w:p>
    <w:p w14:paraId="65A70D60" w14:textId="77777777" w:rsidR="00417411" w:rsidRPr="00ED168D" w:rsidRDefault="00417411" w:rsidP="00417411">
      <w:pPr>
        <w:autoSpaceDE w:val="0"/>
        <w:autoSpaceDN w:val="0"/>
        <w:adjustRightInd w:val="0"/>
        <w:rPr>
          <w:rFonts w:ascii="Calibri" w:hAnsi="Calibri" w:cs="Calibri"/>
          <w:sz w:val="22"/>
          <w:szCs w:val="22"/>
        </w:rPr>
      </w:pPr>
    </w:p>
    <w:p w14:paraId="54B9048D" w14:textId="3B442139"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A. Apparent Difficulties</w:t>
      </w:r>
    </w:p>
    <w:p w14:paraId="58F0658B" w14:textId="77777777" w:rsidR="00417411" w:rsidRPr="00ED168D" w:rsidRDefault="00417411" w:rsidP="00417411">
      <w:pPr>
        <w:autoSpaceDE w:val="0"/>
        <w:autoSpaceDN w:val="0"/>
        <w:adjustRightInd w:val="0"/>
        <w:rPr>
          <w:rFonts w:ascii="Calibri" w:hAnsi="Calibri" w:cs="Calibri"/>
          <w:sz w:val="22"/>
          <w:szCs w:val="22"/>
        </w:rPr>
      </w:pPr>
    </w:p>
    <w:p w14:paraId="19747AE9" w14:textId="3FBB6418"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1. Chronology</w:t>
      </w:r>
    </w:p>
    <w:p w14:paraId="249C0853" w14:textId="77777777" w:rsidR="00417411" w:rsidRPr="00ED168D" w:rsidRDefault="00417411" w:rsidP="00417411">
      <w:pPr>
        <w:autoSpaceDE w:val="0"/>
        <w:autoSpaceDN w:val="0"/>
        <w:adjustRightInd w:val="0"/>
        <w:rPr>
          <w:rFonts w:ascii="Calibri" w:hAnsi="Calibri" w:cs="Calibri"/>
          <w:sz w:val="22"/>
          <w:szCs w:val="22"/>
        </w:rPr>
      </w:pPr>
    </w:p>
    <w:p w14:paraId="10F81D2A" w14:textId="12FBC523"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2. Omission</w:t>
      </w:r>
    </w:p>
    <w:p w14:paraId="198392E7" w14:textId="77777777" w:rsidR="00417411" w:rsidRPr="00ED168D" w:rsidRDefault="00417411" w:rsidP="00417411">
      <w:pPr>
        <w:autoSpaceDE w:val="0"/>
        <w:autoSpaceDN w:val="0"/>
        <w:adjustRightInd w:val="0"/>
        <w:rPr>
          <w:rFonts w:ascii="Calibri" w:hAnsi="Calibri" w:cs="Calibri"/>
          <w:sz w:val="22"/>
          <w:szCs w:val="22"/>
        </w:rPr>
      </w:pPr>
    </w:p>
    <w:p w14:paraId="67A755B2" w14:textId="5FC69014"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3. Different Events</w:t>
      </w:r>
    </w:p>
    <w:p w14:paraId="198F8D32" w14:textId="77777777" w:rsidR="00417411" w:rsidRPr="00ED168D" w:rsidRDefault="00417411" w:rsidP="00417411">
      <w:pPr>
        <w:autoSpaceDE w:val="0"/>
        <w:autoSpaceDN w:val="0"/>
        <w:adjustRightInd w:val="0"/>
        <w:rPr>
          <w:rFonts w:ascii="Calibri" w:hAnsi="Calibri" w:cs="Calibri"/>
          <w:sz w:val="22"/>
          <w:szCs w:val="22"/>
        </w:rPr>
      </w:pPr>
    </w:p>
    <w:p w14:paraId="3328707C" w14:textId="5F922A3A"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4. Different Speeches</w:t>
      </w:r>
    </w:p>
    <w:p w14:paraId="31701D2A" w14:textId="77777777" w:rsidR="00417411" w:rsidRPr="00ED168D" w:rsidRDefault="00417411" w:rsidP="00417411">
      <w:pPr>
        <w:autoSpaceDE w:val="0"/>
        <w:autoSpaceDN w:val="0"/>
        <w:adjustRightInd w:val="0"/>
        <w:rPr>
          <w:rFonts w:ascii="Calibri" w:hAnsi="Calibri" w:cs="Calibri"/>
          <w:sz w:val="22"/>
          <w:szCs w:val="22"/>
        </w:rPr>
      </w:pPr>
    </w:p>
    <w:p w14:paraId="351B9F1D" w14:textId="3ADED42B" w:rsidR="00417411" w:rsidRPr="00ED168D" w:rsidRDefault="00417411" w:rsidP="00ED168D">
      <w:pPr>
        <w:tabs>
          <w:tab w:val="left" w:pos="432"/>
        </w:tabs>
        <w:ind w:left="450"/>
        <w:rPr>
          <w:rFonts w:eastAsia="Times New Roman" w:cs="Times New Roman"/>
          <w:sz w:val="22"/>
          <w:szCs w:val="22"/>
        </w:rPr>
      </w:pPr>
      <w:r w:rsidRPr="00ED168D">
        <w:rPr>
          <w:rFonts w:eastAsia="Times New Roman" w:cs="Times New Roman"/>
          <w:sz w:val="22"/>
          <w:szCs w:val="22"/>
        </w:rPr>
        <w:t>B. Distinctive Emphases</w:t>
      </w:r>
    </w:p>
    <w:p w14:paraId="7FB3E09E" w14:textId="77777777" w:rsidR="00417411" w:rsidRPr="00ED168D" w:rsidRDefault="00417411" w:rsidP="00417411">
      <w:pPr>
        <w:autoSpaceDE w:val="0"/>
        <w:autoSpaceDN w:val="0"/>
        <w:adjustRightInd w:val="0"/>
        <w:rPr>
          <w:rFonts w:ascii="Calibri" w:hAnsi="Calibri" w:cs="Calibri"/>
          <w:sz w:val="22"/>
          <w:szCs w:val="22"/>
        </w:rPr>
      </w:pPr>
    </w:p>
    <w:p w14:paraId="32BCF95F" w14:textId="117E595B"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1. Matthew</w:t>
      </w:r>
    </w:p>
    <w:p w14:paraId="16B7819D" w14:textId="77777777" w:rsidR="00417411" w:rsidRPr="00ED168D" w:rsidRDefault="00417411" w:rsidP="00417411">
      <w:pPr>
        <w:autoSpaceDE w:val="0"/>
        <w:autoSpaceDN w:val="0"/>
        <w:adjustRightInd w:val="0"/>
        <w:rPr>
          <w:rFonts w:ascii="Calibri" w:hAnsi="Calibri" w:cs="Calibri"/>
          <w:sz w:val="22"/>
          <w:szCs w:val="22"/>
        </w:rPr>
      </w:pPr>
    </w:p>
    <w:p w14:paraId="18F41E2F" w14:textId="3736A278"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2. Mark</w:t>
      </w:r>
    </w:p>
    <w:p w14:paraId="6836A2C0" w14:textId="77777777" w:rsidR="00417411" w:rsidRPr="00ED168D" w:rsidRDefault="00417411" w:rsidP="00417411">
      <w:pPr>
        <w:autoSpaceDE w:val="0"/>
        <w:autoSpaceDN w:val="0"/>
        <w:adjustRightInd w:val="0"/>
        <w:rPr>
          <w:rFonts w:ascii="Calibri" w:hAnsi="Calibri" w:cs="Calibri"/>
          <w:sz w:val="22"/>
          <w:szCs w:val="22"/>
        </w:rPr>
      </w:pPr>
    </w:p>
    <w:p w14:paraId="130E8A00" w14:textId="4603A817"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3. Luke</w:t>
      </w:r>
    </w:p>
    <w:p w14:paraId="00D5519D" w14:textId="77777777" w:rsidR="00ED168D" w:rsidRDefault="00ED168D" w:rsidP="00417411">
      <w:pPr>
        <w:autoSpaceDE w:val="0"/>
        <w:autoSpaceDN w:val="0"/>
        <w:adjustRightInd w:val="0"/>
        <w:rPr>
          <w:rFonts w:ascii="Calibri" w:hAnsi="Calibri" w:cs="Calibri"/>
          <w:sz w:val="22"/>
          <w:szCs w:val="22"/>
        </w:rPr>
      </w:pPr>
    </w:p>
    <w:p w14:paraId="7CDC157C" w14:textId="039EDEC8" w:rsidR="00417411" w:rsidRPr="00ED168D" w:rsidRDefault="00417411" w:rsidP="00ED168D">
      <w:pPr>
        <w:ind w:left="720"/>
        <w:rPr>
          <w:rFonts w:eastAsia="Times New Roman" w:cs="Times New Roman"/>
          <w:sz w:val="22"/>
          <w:szCs w:val="22"/>
        </w:rPr>
      </w:pPr>
      <w:r w:rsidRPr="00ED168D">
        <w:rPr>
          <w:rFonts w:eastAsia="Times New Roman" w:cs="Times New Roman"/>
          <w:sz w:val="22"/>
          <w:szCs w:val="22"/>
        </w:rPr>
        <w:t>4. John</w:t>
      </w:r>
    </w:p>
    <w:p w14:paraId="22312FF5" w14:textId="77777777" w:rsidR="00417411" w:rsidRPr="00ED168D" w:rsidRDefault="00417411" w:rsidP="00417411">
      <w:pPr>
        <w:autoSpaceDE w:val="0"/>
        <w:autoSpaceDN w:val="0"/>
        <w:adjustRightInd w:val="0"/>
        <w:rPr>
          <w:rFonts w:ascii="Calibri" w:hAnsi="Calibri" w:cs="Calibri"/>
          <w:sz w:val="22"/>
          <w:szCs w:val="22"/>
        </w:rPr>
      </w:pPr>
    </w:p>
    <w:p w14:paraId="540991DC"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Conclusion</w:t>
      </w:r>
    </w:p>
    <w:p w14:paraId="0E2D862F" w14:textId="77777777" w:rsidR="00417411" w:rsidRPr="00ED168D" w:rsidRDefault="00417411" w:rsidP="00417411">
      <w:pPr>
        <w:autoSpaceDE w:val="0"/>
        <w:autoSpaceDN w:val="0"/>
        <w:adjustRightInd w:val="0"/>
        <w:rPr>
          <w:rFonts w:ascii="Calibri" w:hAnsi="Calibri" w:cs="Calibri"/>
          <w:sz w:val="22"/>
          <w:szCs w:val="22"/>
        </w:rPr>
      </w:pPr>
    </w:p>
    <w:p w14:paraId="038163B6" w14:textId="77777777" w:rsidR="00417411" w:rsidRPr="00ED168D" w:rsidRDefault="00417411" w:rsidP="00417411">
      <w:pPr>
        <w:autoSpaceDE w:val="0"/>
        <w:autoSpaceDN w:val="0"/>
        <w:adjustRightInd w:val="0"/>
        <w:rPr>
          <w:rFonts w:ascii="Calibri" w:hAnsi="Calibri" w:cs="Calibri"/>
          <w:sz w:val="22"/>
          <w:szCs w:val="22"/>
        </w:rPr>
      </w:pPr>
    </w:p>
    <w:p w14:paraId="15DAFE28" w14:textId="1B8497AD" w:rsidR="00417411" w:rsidRPr="00ED168D" w:rsidRDefault="00417411" w:rsidP="00417411">
      <w:pPr>
        <w:autoSpaceDE w:val="0"/>
        <w:autoSpaceDN w:val="0"/>
        <w:adjustRightInd w:val="0"/>
        <w:rPr>
          <w:rFonts w:ascii="Calibri" w:hAnsi="Calibri" w:cs="Calibri"/>
          <w:b/>
          <w:sz w:val="22"/>
          <w:szCs w:val="22"/>
        </w:rPr>
      </w:pPr>
      <w:r w:rsidRPr="00ED168D">
        <w:rPr>
          <w:rFonts w:ascii="Calibri" w:hAnsi="Calibri" w:cs="Calibri"/>
          <w:b/>
          <w:sz w:val="22"/>
          <w:szCs w:val="22"/>
        </w:rPr>
        <w:t>REVIEW QUESTIONS</w:t>
      </w:r>
    </w:p>
    <w:p w14:paraId="0D55117C" w14:textId="77777777" w:rsidR="00417411" w:rsidRPr="00ED168D" w:rsidRDefault="00417411" w:rsidP="00417411">
      <w:pPr>
        <w:autoSpaceDE w:val="0"/>
        <w:autoSpaceDN w:val="0"/>
        <w:adjustRightInd w:val="0"/>
        <w:rPr>
          <w:rFonts w:ascii="Calibri" w:hAnsi="Calibri" w:cs="Calibri"/>
          <w:sz w:val="22"/>
          <w:szCs w:val="22"/>
        </w:rPr>
      </w:pPr>
    </w:p>
    <w:p w14:paraId="138C8A6E" w14:textId="619AE63C"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1. How does the lesson describe the chronology of the four gospels in general? </w:t>
      </w:r>
    </w:p>
    <w:p w14:paraId="11A76346" w14:textId="77777777" w:rsidR="00417411" w:rsidRPr="00ED168D" w:rsidRDefault="00417411" w:rsidP="00417411">
      <w:pPr>
        <w:autoSpaceDE w:val="0"/>
        <w:autoSpaceDN w:val="0"/>
        <w:adjustRightInd w:val="0"/>
        <w:rPr>
          <w:rFonts w:ascii="Calibri" w:hAnsi="Calibri" w:cs="Calibri"/>
          <w:sz w:val="22"/>
          <w:szCs w:val="22"/>
        </w:rPr>
      </w:pPr>
    </w:p>
    <w:p w14:paraId="5D982894" w14:textId="7027D1B5"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2. According to the lesson, why does John not include the narration of the Lord</w:t>
      </w:r>
      <w:r w:rsidR="00ED51B3" w:rsidRPr="00ED168D">
        <w:rPr>
          <w:rFonts w:ascii="Calibri" w:hAnsi="Calibri" w:cs="Calibri"/>
          <w:sz w:val="22"/>
          <w:szCs w:val="22"/>
        </w:rPr>
        <w:t>’</w:t>
      </w:r>
      <w:r w:rsidRPr="00ED168D">
        <w:rPr>
          <w:rFonts w:ascii="Calibri" w:hAnsi="Calibri" w:cs="Calibri"/>
          <w:sz w:val="22"/>
          <w:szCs w:val="22"/>
        </w:rPr>
        <w:t xml:space="preserve">s Supper? </w:t>
      </w:r>
    </w:p>
    <w:p w14:paraId="31599FCA" w14:textId="77777777" w:rsidR="00417411" w:rsidRPr="00ED168D" w:rsidRDefault="00417411" w:rsidP="00417411">
      <w:pPr>
        <w:autoSpaceDE w:val="0"/>
        <w:autoSpaceDN w:val="0"/>
        <w:adjustRightInd w:val="0"/>
        <w:rPr>
          <w:rFonts w:ascii="Calibri" w:hAnsi="Calibri" w:cs="Calibri"/>
          <w:sz w:val="22"/>
          <w:szCs w:val="22"/>
        </w:rPr>
      </w:pPr>
    </w:p>
    <w:p w14:paraId="5653E30C"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3. What suggestion does the lesson give in order to reconcile the apparent differences in the account of Jesus being anointed, where one gospels says it happened in the house of a Pharisee (Luke 7), and another gospel says it happened in the house of Simon the leper (Mark 14)? </w:t>
      </w:r>
    </w:p>
    <w:p w14:paraId="6B3A14F4" w14:textId="77777777" w:rsidR="00417411" w:rsidRPr="00ED168D" w:rsidRDefault="00417411" w:rsidP="00417411">
      <w:pPr>
        <w:autoSpaceDE w:val="0"/>
        <w:autoSpaceDN w:val="0"/>
        <w:adjustRightInd w:val="0"/>
        <w:rPr>
          <w:rFonts w:ascii="Calibri" w:hAnsi="Calibri" w:cs="Calibri"/>
          <w:sz w:val="22"/>
          <w:szCs w:val="22"/>
        </w:rPr>
      </w:pPr>
    </w:p>
    <w:p w14:paraId="2E42CD6D" w14:textId="42F6C8C3"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4. According to Matthew in chapter 5, Jesus preached a sermon on the </w:t>
      </w:r>
      <w:r w:rsidR="00ED51B3" w:rsidRPr="00ED168D">
        <w:rPr>
          <w:rFonts w:ascii="Calibri" w:hAnsi="Calibri" w:cs="Calibri"/>
          <w:sz w:val="22"/>
          <w:szCs w:val="22"/>
        </w:rPr>
        <w:t>“</w:t>
      </w:r>
      <w:r w:rsidRPr="00ED168D">
        <w:rPr>
          <w:rFonts w:ascii="Calibri" w:hAnsi="Calibri" w:cs="Calibri"/>
          <w:sz w:val="22"/>
          <w:szCs w:val="22"/>
        </w:rPr>
        <w:t>mountainside,</w:t>
      </w:r>
      <w:r w:rsidR="00ED51B3" w:rsidRPr="00ED168D">
        <w:rPr>
          <w:rFonts w:ascii="Calibri" w:hAnsi="Calibri" w:cs="Calibri"/>
          <w:sz w:val="22"/>
          <w:szCs w:val="22"/>
        </w:rPr>
        <w:t>”</w:t>
      </w:r>
      <w:r w:rsidRPr="00ED168D">
        <w:rPr>
          <w:rFonts w:ascii="Calibri" w:hAnsi="Calibri" w:cs="Calibri"/>
          <w:sz w:val="22"/>
          <w:szCs w:val="22"/>
        </w:rPr>
        <w:t xml:space="preserve"> but Luke (chapter 6) apparently gives an account of the same sermon, saying that He preached it on a </w:t>
      </w:r>
      <w:r w:rsidR="00ED51B3" w:rsidRPr="00ED168D">
        <w:rPr>
          <w:rFonts w:ascii="Calibri" w:hAnsi="Calibri" w:cs="Calibri"/>
          <w:sz w:val="22"/>
          <w:szCs w:val="22"/>
        </w:rPr>
        <w:t>“</w:t>
      </w:r>
      <w:r w:rsidRPr="00ED168D">
        <w:rPr>
          <w:rFonts w:ascii="Calibri" w:hAnsi="Calibri" w:cs="Calibri"/>
          <w:sz w:val="22"/>
          <w:szCs w:val="22"/>
        </w:rPr>
        <w:t>level place.</w:t>
      </w:r>
      <w:r w:rsidR="00ED51B3" w:rsidRPr="00ED168D">
        <w:rPr>
          <w:rFonts w:ascii="Calibri" w:hAnsi="Calibri" w:cs="Calibri"/>
          <w:sz w:val="22"/>
          <w:szCs w:val="22"/>
        </w:rPr>
        <w:t>”</w:t>
      </w:r>
      <w:r w:rsidRPr="00ED168D">
        <w:rPr>
          <w:rFonts w:ascii="Calibri" w:hAnsi="Calibri" w:cs="Calibri"/>
          <w:sz w:val="22"/>
          <w:szCs w:val="22"/>
        </w:rPr>
        <w:t xml:space="preserve"> What are some possible explanations of this difference, according to the lesson? </w:t>
      </w:r>
    </w:p>
    <w:p w14:paraId="53CFA0F1" w14:textId="77777777" w:rsidR="00417411" w:rsidRPr="00ED168D" w:rsidRDefault="00417411" w:rsidP="00417411">
      <w:pPr>
        <w:autoSpaceDE w:val="0"/>
        <w:autoSpaceDN w:val="0"/>
        <w:adjustRightInd w:val="0"/>
        <w:rPr>
          <w:rFonts w:ascii="Calibri" w:hAnsi="Calibri" w:cs="Calibri"/>
          <w:sz w:val="22"/>
          <w:szCs w:val="22"/>
        </w:rPr>
      </w:pPr>
    </w:p>
    <w:p w14:paraId="5F5E2F4A" w14:textId="77777777"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5. How does the lesson explain the differences in the four gospels in general? </w:t>
      </w:r>
    </w:p>
    <w:p w14:paraId="3B491FBF" w14:textId="77777777" w:rsidR="00417411" w:rsidRPr="00ED168D" w:rsidRDefault="00417411" w:rsidP="00417411">
      <w:pPr>
        <w:autoSpaceDE w:val="0"/>
        <w:autoSpaceDN w:val="0"/>
        <w:adjustRightInd w:val="0"/>
        <w:rPr>
          <w:rFonts w:ascii="Calibri" w:hAnsi="Calibri" w:cs="Calibri"/>
          <w:sz w:val="22"/>
          <w:szCs w:val="22"/>
        </w:rPr>
      </w:pPr>
    </w:p>
    <w:p w14:paraId="7F53B182" w14:textId="46BFB664"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6. How does each gospel answer the question with its unique emphasis, </w:t>
      </w:r>
      <w:r w:rsidR="00ED51B3" w:rsidRPr="00ED168D">
        <w:rPr>
          <w:rFonts w:ascii="Calibri" w:hAnsi="Calibri" w:cs="Calibri"/>
          <w:sz w:val="22"/>
          <w:szCs w:val="22"/>
        </w:rPr>
        <w:t>“</w:t>
      </w:r>
      <w:r w:rsidRPr="00ED168D">
        <w:rPr>
          <w:rFonts w:ascii="Calibri" w:hAnsi="Calibri" w:cs="Calibri"/>
          <w:sz w:val="22"/>
          <w:szCs w:val="22"/>
        </w:rPr>
        <w:t>Who is Jesus?</w:t>
      </w:r>
      <w:r w:rsidR="00ED51B3" w:rsidRPr="00ED168D">
        <w:rPr>
          <w:rFonts w:ascii="Calibri" w:hAnsi="Calibri" w:cs="Calibri"/>
          <w:sz w:val="22"/>
          <w:szCs w:val="22"/>
        </w:rPr>
        <w:t>”</w:t>
      </w:r>
      <w:r w:rsidRPr="00ED168D">
        <w:rPr>
          <w:rFonts w:ascii="Calibri" w:hAnsi="Calibri" w:cs="Calibri"/>
          <w:sz w:val="22"/>
          <w:szCs w:val="22"/>
        </w:rPr>
        <w:t xml:space="preserve"> </w:t>
      </w:r>
    </w:p>
    <w:p w14:paraId="48CDC13C" w14:textId="77777777" w:rsidR="00417411" w:rsidRPr="00ED168D" w:rsidRDefault="00417411" w:rsidP="00417411">
      <w:pPr>
        <w:autoSpaceDE w:val="0"/>
        <w:autoSpaceDN w:val="0"/>
        <w:adjustRightInd w:val="0"/>
        <w:rPr>
          <w:rFonts w:ascii="Calibri" w:hAnsi="Calibri" w:cs="Calibri"/>
          <w:sz w:val="22"/>
          <w:szCs w:val="22"/>
        </w:rPr>
      </w:pPr>
    </w:p>
    <w:p w14:paraId="666BD0D6" w14:textId="7D0A54FD" w:rsidR="00417411" w:rsidRPr="00ED168D" w:rsidRDefault="00417411" w:rsidP="00417411">
      <w:pPr>
        <w:autoSpaceDE w:val="0"/>
        <w:autoSpaceDN w:val="0"/>
        <w:adjustRightInd w:val="0"/>
        <w:rPr>
          <w:rFonts w:ascii="Calibri" w:hAnsi="Calibri" w:cs="Calibri"/>
          <w:sz w:val="22"/>
          <w:szCs w:val="22"/>
        </w:rPr>
      </w:pPr>
      <w:r w:rsidRPr="00ED168D">
        <w:rPr>
          <w:rFonts w:ascii="Calibri" w:hAnsi="Calibri" w:cs="Calibri"/>
          <w:sz w:val="22"/>
          <w:szCs w:val="22"/>
        </w:rPr>
        <w:t xml:space="preserve">7. How does each gospel answer the question with its unique emphasis, </w:t>
      </w:r>
      <w:r w:rsidR="00ED51B3" w:rsidRPr="00ED168D">
        <w:rPr>
          <w:rFonts w:ascii="Calibri" w:hAnsi="Calibri" w:cs="Calibri"/>
          <w:sz w:val="22"/>
          <w:szCs w:val="22"/>
        </w:rPr>
        <w:t>“</w:t>
      </w:r>
      <w:r w:rsidRPr="00ED168D">
        <w:rPr>
          <w:rFonts w:ascii="Calibri" w:hAnsi="Calibri" w:cs="Calibri"/>
          <w:sz w:val="22"/>
          <w:szCs w:val="22"/>
        </w:rPr>
        <w:t>How do we follow Jesus?</w:t>
      </w:r>
      <w:r w:rsidR="00ED51B3" w:rsidRPr="00ED168D">
        <w:rPr>
          <w:rFonts w:ascii="Calibri" w:hAnsi="Calibri" w:cs="Calibri"/>
          <w:sz w:val="22"/>
          <w:szCs w:val="22"/>
        </w:rPr>
        <w:t>”</w:t>
      </w:r>
      <w:r w:rsidRPr="00ED168D">
        <w:rPr>
          <w:rFonts w:ascii="Calibri" w:hAnsi="Calibri" w:cs="Calibri"/>
          <w:sz w:val="22"/>
          <w:szCs w:val="22"/>
        </w:rPr>
        <w:t xml:space="preserve"> </w:t>
      </w:r>
    </w:p>
    <w:sectPr w:rsidR="00417411" w:rsidRPr="00ED168D" w:rsidSect="001F08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73720" w14:textId="77777777" w:rsidR="00F65D6F" w:rsidRDefault="00F65D6F" w:rsidP="001F0801">
      <w:r>
        <w:separator/>
      </w:r>
    </w:p>
  </w:endnote>
  <w:endnote w:type="continuationSeparator" w:id="0">
    <w:p w14:paraId="36B46686" w14:textId="77777777" w:rsidR="00F65D6F" w:rsidRDefault="00F65D6F" w:rsidP="001F0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2022900"/>
      <w:docPartObj>
        <w:docPartGallery w:val="Page Numbers (Bottom of Page)"/>
        <w:docPartUnique/>
      </w:docPartObj>
    </w:sdtPr>
    <w:sdtContent>
      <w:p w14:paraId="6E73F558" w14:textId="7375BB41" w:rsidR="001F0801" w:rsidRDefault="001F0801"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B4966C" w14:textId="77777777" w:rsidR="001F0801" w:rsidRDefault="001F08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20"/>
        <w:szCs w:val="20"/>
      </w:rPr>
      <w:id w:val="848761511"/>
      <w:docPartObj>
        <w:docPartGallery w:val="Page Numbers (Bottom of Page)"/>
        <w:docPartUnique/>
      </w:docPartObj>
    </w:sdtPr>
    <w:sdtContent>
      <w:p w14:paraId="0F585BF5" w14:textId="203EA404" w:rsidR="001F0801" w:rsidRPr="001F0801" w:rsidRDefault="001F0801" w:rsidP="001F0801">
        <w:pPr>
          <w:pStyle w:val="Footer"/>
          <w:framePr w:wrap="none" w:vAnchor="text" w:hAnchor="page" w:x="6035" w:y="6"/>
          <w:rPr>
            <w:rStyle w:val="PageNumber"/>
            <w:sz w:val="20"/>
            <w:szCs w:val="20"/>
          </w:rPr>
        </w:pPr>
        <w:r w:rsidRPr="001F0801">
          <w:rPr>
            <w:rStyle w:val="PageNumber"/>
            <w:sz w:val="20"/>
            <w:szCs w:val="20"/>
          </w:rPr>
          <w:fldChar w:fldCharType="begin"/>
        </w:r>
        <w:r w:rsidRPr="001F0801">
          <w:rPr>
            <w:rStyle w:val="PageNumber"/>
            <w:sz w:val="20"/>
            <w:szCs w:val="20"/>
          </w:rPr>
          <w:instrText xml:space="preserve"> PAGE </w:instrText>
        </w:r>
        <w:r w:rsidRPr="001F0801">
          <w:rPr>
            <w:rStyle w:val="PageNumber"/>
            <w:sz w:val="20"/>
            <w:szCs w:val="20"/>
          </w:rPr>
          <w:fldChar w:fldCharType="separate"/>
        </w:r>
        <w:r w:rsidRPr="001F0801">
          <w:rPr>
            <w:rStyle w:val="PageNumber"/>
            <w:noProof/>
            <w:sz w:val="20"/>
            <w:szCs w:val="20"/>
          </w:rPr>
          <w:t>2</w:t>
        </w:r>
        <w:r w:rsidRPr="001F0801">
          <w:rPr>
            <w:rStyle w:val="PageNumber"/>
            <w:sz w:val="20"/>
            <w:szCs w:val="20"/>
          </w:rPr>
          <w:fldChar w:fldCharType="end"/>
        </w:r>
      </w:p>
    </w:sdtContent>
  </w:sdt>
  <w:p w14:paraId="3EEAB8FB" w14:textId="77777777" w:rsidR="001F0801" w:rsidRPr="001F0801" w:rsidRDefault="001F0801" w:rsidP="001F0801">
    <w:pPr>
      <w:pStyle w:val="Footer"/>
      <w:jc w:val="center"/>
      <w:rPr>
        <w:rFonts w:cs="Arial"/>
        <w:i/>
        <w:sz w:val="20"/>
        <w:szCs w:val="20"/>
      </w:rPr>
    </w:pPr>
  </w:p>
  <w:p w14:paraId="50D3D6A0" w14:textId="5FD664ED" w:rsidR="001F0801" w:rsidRPr="001F0801" w:rsidRDefault="001F0801" w:rsidP="001F0801">
    <w:pPr>
      <w:pStyle w:val="Footer"/>
      <w:jc w:val="center"/>
      <w:rPr>
        <w:sz w:val="20"/>
        <w:szCs w:val="20"/>
      </w:rPr>
    </w:pPr>
    <w:r w:rsidRPr="001F0801">
      <w:rPr>
        <w:rFonts w:cs="Arial"/>
        <w:i/>
        <w:sz w:val="20"/>
        <w:szCs w:val="20"/>
      </w:rPr>
      <w:t>For other resources, please visit Third Millennium Ministries at thirdmill.org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67FA9" w14:textId="77777777" w:rsidR="001F0801" w:rsidRDefault="001F08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1904B" w14:textId="77777777" w:rsidR="00F65D6F" w:rsidRDefault="00F65D6F" w:rsidP="001F0801">
      <w:r>
        <w:separator/>
      </w:r>
    </w:p>
  </w:footnote>
  <w:footnote w:type="continuationSeparator" w:id="0">
    <w:p w14:paraId="27E46DB6" w14:textId="77777777" w:rsidR="00F65D6F" w:rsidRDefault="00F65D6F" w:rsidP="001F0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521D" w14:textId="77777777" w:rsidR="001F0801" w:rsidRDefault="001F0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54672" w14:textId="77777777" w:rsidR="001F0801" w:rsidRDefault="001F0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20FA" w14:textId="77777777" w:rsidR="001F0801" w:rsidRDefault="001F08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411"/>
    <w:rsid w:val="001F0801"/>
    <w:rsid w:val="003726B0"/>
    <w:rsid w:val="003D6404"/>
    <w:rsid w:val="00417411"/>
    <w:rsid w:val="00477B0C"/>
    <w:rsid w:val="00593F68"/>
    <w:rsid w:val="00B4365F"/>
    <w:rsid w:val="00DF7668"/>
    <w:rsid w:val="00E8680F"/>
    <w:rsid w:val="00ED168D"/>
    <w:rsid w:val="00ED487F"/>
    <w:rsid w:val="00ED51B3"/>
    <w:rsid w:val="00F65D6F"/>
    <w:rsid w:val="00FA1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7D27"/>
  <w15:chartTrackingRefBased/>
  <w15:docId w15:val="{E298B478-4E14-1444-A33D-31F381F5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477B0C"/>
    <w:rPr>
      <w:rFonts w:ascii="Courier New" w:eastAsia="Times New Roman" w:hAnsi="Courier New" w:cs="Courier New"/>
      <w:sz w:val="20"/>
      <w:szCs w:val="20"/>
      <w:lang w:val="es-ES"/>
    </w:rPr>
  </w:style>
  <w:style w:type="character" w:customStyle="1" w:styleId="PlainTextChar">
    <w:name w:val="Plain Text Char"/>
    <w:basedOn w:val="DefaultParagraphFont"/>
    <w:link w:val="PlainText"/>
    <w:uiPriority w:val="99"/>
    <w:rsid w:val="00477B0C"/>
    <w:rPr>
      <w:rFonts w:ascii="Courier New" w:eastAsia="Times New Roman" w:hAnsi="Courier New" w:cs="Courier New"/>
      <w:sz w:val="20"/>
      <w:szCs w:val="20"/>
      <w:lang w:val="es-ES"/>
    </w:rPr>
  </w:style>
  <w:style w:type="paragraph" w:styleId="Header">
    <w:name w:val="header"/>
    <w:basedOn w:val="Normal"/>
    <w:link w:val="HeaderChar"/>
    <w:uiPriority w:val="99"/>
    <w:unhideWhenUsed/>
    <w:rsid w:val="001F0801"/>
    <w:pPr>
      <w:tabs>
        <w:tab w:val="center" w:pos="4680"/>
        <w:tab w:val="right" w:pos="9360"/>
      </w:tabs>
    </w:pPr>
  </w:style>
  <w:style w:type="character" w:customStyle="1" w:styleId="HeaderChar">
    <w:name w:val="Header Char"/>
    <w:basedOn w:val="DefaultParagraphFont"/>
    <w:link w:val="Header"/>
    <w:uiPriority w:val="99"/>
    <w:rsid w:val="001F0801"/>
  </w:style>
  <w:style w:type="paragraph" w:styleId="Footer">
    <w:name w:val="footer"/>
    <w:basedOn w:val="Normal"/>
    <w:link w:val="FooterChar"/>
    <w:unhideWhenUsed/>
    <w:rsid w:val="001F0801"/>
    <w:pPr>
      <w:tabs>
        <w:tab w:val="center" w:pos="4680"/>
        <w:tab w:val="right" w:pos="9360"/>
      </w:tabs>
    </w:pPr>
  </w:style>
  <w:style w:type="character" w:customStyle="1" w:styleId="FooterChar">
    <w:name w:val="Footer Char"/>
    <w:basedOn w:val="DefaultParagraphFont"/>
    <w:link w:val="Footer"/>
    <w:rsid w:val="001F0801"/>
  </w:style>
  <w:style w:type="character" w:styleId="PageNumber">
    <w:name w:val="page number"/>
    <w:basedOn w:val="DefaultParagraphFont"/>
    <w:uiPriority w:val="99"/>
    <w:semiHidden/>
    <w:unhideWhenUsed/>
    <w:rsid w:val="001F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6</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Kristy Spanjer</cp:lastModifiedBy>
  <cp:revision>5</cp:revision>
  <dcterms:created xsi:type="dcterms:W3CDTF">2021-02-12T19:16:00Z</dcterms:created>
  <dcterms:modified xsi:type="dcterms:W3CDTF">2023-04-05T14:35:00Z</dcterms:modified>
</cp:coreProperties>
</file>