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page" w:horzAnchor="margin" w:tblpXSpec="center" w:tblpY="14742"/>
        <w:tblOverlap w:val="never"/>
        <w:tblW w:w="0" w:type="auto"/>
        <w:tblLook w:val="04A0" w:firstRow="1" w:lastRow="0" w:firstColumn="1" w:lastColumn="0" w:noHBand="0" w:noVBand="1"/>
      </w:tblPr>
      <w:tblGrid>
        <w:gridCol w:w="8856"/>
      </w:tblGrid>
      <w:tr w:rsidR="004134C6" w:rsidTr="00DF5D9E">
        <w:trPr>
          <w:trHeight w:val="814"/>
        </w:trPr>
        <w:tc>
          <w:tcPr>
            <w:tcW w:w="8856" w:type="dxa"/>
          </w:tcPr>
          <w:p w:rsidR="004134C6" w:rsidRPr="00B02237" w:rsidRDefault="004134C6" w:rsidP="002E0A47">
            <w:pPr>
              <w:jc w:val="center"/>
              <w:rPr>
                <w:color w:val="000000"/>
                <w:sz w:val="32"/>
                <w:szCs w:val="32"/>
              </w:rPr>
            </w:pPr>
          </w:p>
        </w:tc>
      </w:tr>
    </w:tbl>
    <w:p w:rsidR="008F57AA" w:rsidRPr="008D2BF4" w:rsidRDefault="008F57AA" w:rsidP="008F57AA">
      <w:pPr>
        <w:pStyle w:val="Heading1"/>
        <w:ind w:left="265" w:right="185"/>
        <w:rPr>
          <w:color w:val="000000"/>
          <w:szCs w:val="28"/>
        </w:rPr>
      </w:pPr>
      <w:r>
        <w:rPr>
          <w:color w:val="000000"/>
          <w:szCs w:val="28"/>
        </w:rPr>
        <w:t>New Testament</w:t>
      </w:r>
      <w:r w:rsidRPr="008D2BF4">
        <w:rPr>
          <w:color w:val="000000"/>
          <w:szCs w:val="28"/>
        </w:rPr>
        <w:t xml:space="preserve"> Foundations – Module </w:t>
      </w:r>
      <w:r>
        <w:rPr>
          <w:color w:val="000000"/>
          <w:szCs w:val="28"/>
        </w:rPr>
        <w:t>Fiv</w:t>
      </w:r>
      <w:r w:rsidRPr="008D2BF4">
        <w:rPr>
          <w:color w:val="000000"/>
          <w:szCs w:val="28"/>
        </w:rPr>
        <w:t xml:space="preserve">e – The </w:t>
      </w:r>
      <w:r>
        <w:rPr>
          <w:color w:val="000000"/>
          <w:szCs w:val="28"/>
        </w:rPr>
        <w:t>Gospel of John</w:t>
      </w:r>
    </w:p>
    <w:p w:rsidR="008F57AA" w:rsidRDefault="008F57AA" w:rsidP="008F57AA">
      <w:pPr>
        <w:pStyle w:val="Heading1"/>
        <w:ind w:left="265" w:right="185"/>
        <w:rPr>
          <w:color w:val="000000"/>
          <w:szCs w:val="28"/>
        </w:rPr>
      </w:pPr>
      <w:r w:rsidRPr="008D2BF4">
        <w:rPr>
          <w:color w:val="000000"/>
          <w:szCs w:val="28"/>
        </w:rPr>
        <w:t xml:space="preserve">Discussion Questions </w:t>
      </w:r>
    </w:p>
    <w:p w:rsidR="000446D9" w:rsidRPr="000446D9" w:rsidRDefault="000446D9" w:rsidP="000446D9"/>
    <w:p w:rsidR="008F57AA" w:rsidRDefault="008F57AA" w:rsidP="008F57AA">
      <w:pPr>
        <w:numPr>
          <w:ilvl w:val="0"/>
          <w:numId w:val="9"/>
        </w:numPr>
        <w:rPr>
          <w:color w:val="000000"/>
        </w:rPr>
      </w:pPr>
      <w:r w:rsidRPr="00A06311">
        <w:rPr>
          <w:color w:val="000000"/>
        </w:rPr>
        <w:t xml:space="preserve">What was the most significant thing you learned in the lesson </w:t>
      </w:r>
      <w:r>
        <w:rPr>
          <w:color w:val="000000"/>
        </w:rPr>
        <w:t xml:space="preserve">or </w:t>
      </w:r>
      <w:r w:rsidRPr="00A06311">
        <w:rPr>
          <w:color w:val="000000"/>
        </w:rPr>
        <w:t>something in the lesson you didn’t quite understand?</w:t>
      </w:r>
    </w:p>
    <w:p w:rsidR="000446D9" w:rsidRDefault="000446D9" w:rsidP="000446D9">
      <w:pPr>
        <w:rPr>
          <w:color w:val="000000"/>
        </w:rPr>
      </w:pPr>
    </w:p>
    <w:p w:rsidR="000446D9" w:rsidRPr="00A06311" w:rsidRDefault="000446D9" w:rsidP="000446D9">
      <w:pPr>
        <w:rPr>
          <w:color w:val="000000"/>
        </w:rPr>
      </w:pPr>
    </w:p>
    <w:p w:rsidR="00815C60" w:rsidRDefault="00815C60" w:rsidP="008F57AA">
      <w:pPr>
        <w:numPr>
          <w:ilvl w:val="0"/>
          <w:numId w:val="9"/>
        </w:numPr>
      </w:pPr>
      <w:r w:rsidRPr="009277F9">
        <w:t>In John 1, how did John summarize the whole gospel</w:t>
      </w:r>
      <w:r w:rsidR="000446D9">
        <w:t>?</w:t>
      </w:r>
    </w:p>
    <w:p w:rsidR="000446D9" w:rsidRDefault="000446D9" w:rsidP="000446D9"/>
    <w:p w:rsidR="000446D9" w:rsidRPr="009277F9" w:rsidRDefault="000446D9" w:rsidP="000446D9"/>
    <w:p w:rsidR="00815C60" w:rsidRDefault="00815C60" w:rsidP="008F57AA">
      <w:pPr>
        <w:numPr>
          <w:ilvl w:val="0"/>
          <w:numId w:val="9"/>
        </w:numPr>
      </w:pPr>
      <w:r w:rsidRPr="009277F9">
        <w:t>How did Jesus’ own people treat him when he began his public ministry?</w:t>
      </w:r>
    </w:p>
    <w:p w:rsidR="000446D9" w:rsidRDefault="000446D9" w:rsidP="000446D9"/>
    <w:p w:rsidR="000446D9" w:rsidRPr="009277F9" w:rsidRDefault="000446D9" w:rsidP="000446D9"/>
    <w:p w:rsidR="00815C60" w:rsidRDefault="00815C60" w:rsidP="008F57AA">
      <w:pPr>
        <w:numPr>
          <w:ilvl w:val="0"/>
          <w:numId w:val="9"/>
        </w:numPr>
      </w:pPr>
      <w:r w:rsidRPr="009277F9">
        <w:t>Why is the concept of believing so important to John’s gospel?</w:t>
      </w:r>
    </w:p>
    <w:p w:rsidR="000446D9" w:rsidRDefault="000446D9" w:rsidP="000446D9"/>
    <w:p w:rsidR="000446D9" w:rsidRDefault="000446D9" w:rsidP="000446D9"/>
    <w:p w:rsidR="006E7CAD" w:rsidRDefault="00815C60" w:rsidP="008F57AA">
      <w:pPr>
        <w:numPr>
          <w:ilvl w:val="0"/>
          <w:numId w:val="9"/>
        </w:numPr>
      </w:pPr>
      <w:r w:rsidRPr="009277F9">
        <w:t>What is eternal life</w:t>
      </w:r>
      <w:r w:rsidR="00425A31">
        <w:t xml:space="preserve"> according to John 17:3</w:t>
      </w:r>
      <w:r w:rsidRPr="009277F9">
        <w:t>?</w:t>
      </w:r>
    </w:p>
    <w:p w:rsidR="000446D9" w:rsidRDefault="000446D9" w:rsidP="000446D9"/>
    <w:p w:rsidR="000446D9" w:rsidRDefault="000446D9" w:rsidP="000446D9"/>
    <w:p w:rsidR="006E7CAD" w:rsidRDefault="006E7CAD" w:rsidP="008F57AA">
      <w:pPr>
        <w:numPr>
          <w:ilvl w:val="0"/>
          <w:numId w:val="9"/>
        </w:numPr>
      </w:pPr>
      <w:r>
        <w:t>How does Jesus’ farewell discourse apply to your life</w:t>
      </w:r>
      <w:r w:rsidRPr="00FF1945">
        <w:t>?</w:t>
      </w:r>
    </w:p>
    <w:p w:rsidR="000446D9" w:rsidRDefault="000446D9" w:rsidP="000446D9"/>
    <w:p w:rsidR="000446D9" w:rsidRDefault="000446D9" w:rsidP="000446D9"/>
    <w:p w:rsidR="008F57AA" w:rsidRDefault="006E7CAD" w:rsidP="008F57AA">
      <w:pPr>
        <w:numPr>
          <w:ilvl w:val="0"/>
          <w:numId w:val="9"/>
        </w:numPr>
      </w:pPr>
      <w:r w:rsidRPr="006E7CAD">
        <w:t>How does John’s gospel influence the way we read the other gospels?</w:t>
      </w:r>
    </w:p>
    <w:p w:rsidR="00425A31" w:rsidRDefault="00425A31" w:rsidP="00425A31">
      <w:pPr>
        <w:ind w:left="720"/>
      </w:pPr>
    </w:p>
    <w:p w:rsidR="00425A31" w:rsidRDefault="00425A31" w:rsidP="00425A31">
      <w:pPr>
        <w:ind w:left="720"/>
      </w:pPr>
    </w:p>
    <w:p w:rsidR="00425A31" w:rsidRDefault="00425A31" w:rsidP="008F57AA">
      <w:pPr>
        <w:numPr>
          <w:ilvl w:val="0"/>
          <w:numId w:val="9"/>
        </w:numPr>
      </w:pPr>
      <w:r>
        <w:t>What do you think about the definition of saving faith given in the lesson? Do you have this kind of faith?</w:t>
      </w:r>
    </w:p>
    <w:p w:rsidR="000446D9" w:rsidRDefault="000446D9" w:rsidP="000446D9"/>
    <w:p w:rsidR="000446D9" w:rsidRDefault="000446D9" w:rsidP="000446D9"/>
    <w:p w:rsidR="006E7CAD" w:rsidRDefault="006E7CAD" w:rsidP="008F57AA">
      <w:pPr>
        <w:numPr>
          <w:ilvl w:val="0"/>
          <w:numId w:val="9"/>
        </w:numPr>
      </w:pPr>
      <w:r>
        <w:t>How should we live in light of Jesus’ resurrection and coming return</w:t>
      </w:r>
      <w:r w:rsidRPr="00FF1945">
        <w:t>?</w:t>
      </w:r>
    </w:p>
    <w:p w:rsidR="000446D9" w:rsidRDefault="000446D9" w:rsidP="000446D9"/>
    <w:p w:rsidR="000446D9" w:rsidRDefault="000446D9" w:rsidP="000446D9"/>
    <w:p w:rsidR="008F57AA" w:rsidRDefault="006E7CAD" w:rsidP="008F57AA">
      <w:pPr>
        <w:numPr>
          <w:ilvl w:val="0"/>
          <w:numId w:val="9"/>
        </w:numPr>
      </w:pPr>
      <w:r>
        <w:t>What encouragement do we gain from Jesus’ high priestly prayer?</w:t>
      </w:r>
    </w:p>
    <w:p w:rsidR="008F57AA" w:rsidRDefault="008F57AA" w:rsidP="008F57AA"/>
    <w:p w:rsidR="008F57AA" w:rsidRDefault="008F57AA" w:rsidP="008F57AA"/>
    <w:p w:rsidR="006E7CAD" w:rsidRDefault="006E7CAD" w:rsidP="008F57AA">
      <w:pPr>
        <w:numPr>
          <w:ilvl w:val="0"/>
          <w:numId w:val="9"/>
        </w:numPr>
      </w:pPr>
      <w:r>
        <w:t>What can we learn from Thomas being skeptical about Jesus’ resurrection?</w:t>
      </w:r>
    </w:p>
    <w:p w:rsidR="008F57AA" w:rsidRDefault="008F57AA" w:rsidP="008F57AA"/>
    <w:p w:rsidR="008F57AA" w:rsidRDefault="008F57AA" w:rsidP="008F57AA"/>
    <w:p w:rsidR="008F57AA" w:rsidRDefault="006E7CAD" w:rsidP="008F57AA">
      <w:pPr>
        <w:numPr>
          <w:ilvl w:val="0"/>
          <w:numId w:val="9"/>
        </w:numPr>
      </w:pPr>
      <w:r>
        <w:t>How should we view God’s Law, knowing that Jesus has fulfilled it</w:t>
      </w:r>
      <w:r w:rsidRPr="00B1644A">
        <w:t>?</w:t>
      </w:r>
    </w:p>
    <w:p w:rsidR="008F57AA" w:rsidRDefault="008F57AA" w:rsidP="008F57AA"/>
    <w:p w:rsidR="00425A31" w:rsidRDefault="00425A31" w:rsidP="008F57AA"/>
    <w:p w:rsidR="000446D9" w:rsidRDefault="00425A31" w:rsidP="008F57AA">
      <w:pPr>
        <w:numPr>
          <w:ilvl w:val="0"/>
          <w:numId w:val="9"/>
        </w:numPr>
      </w:pPr>
      <w:r>
        <w:t xml:space="preserve">Knowing what you have learned about the four gospels, which would you recommend first to a non-Christian? Which would you recommend first to a New Christian? </w:t>
      </w:r>
    </w:p>
    <w:p w:rsidR="000446D9" w:rsidRPr="000446D9" w:rsidRDefault="000446D9" w:rsidP="000446D9">
      <w:pPr>
        <w:pStyle w:val="ReviewStatementtext"/>
        <w:spacing w:after="0"/>
        <w:rPr>
          <w:rFonts w:ascii="Times New Roman" w:hAnsi="Times New Roman" w:cs="Times New Roman"/>
          <w:color w:val="auto"/>
          <w:szCs w:val="24"/>
        </w:rPr>
      </w:pPr>
      <w:bookmarkStart w:id="0" w:name="_GoBack"/>
      <w:bookmarkEnd w:id="0"/>
      <w:r>
        <w:br w:type="page"/>
      </w:r>
      <w:r w:rsidRPr="000446D9">
        <w:rPr>
          <w:rFonts w:ascii="Times New Roman" w:hAnsi="Times New Roman" w:cs="Times New Roman"/>
          <w:b/>
          <w:bCs/>
          <w:color w:val="auto"/>
          <w:szCs w:val="24"/>
        </w:rPr>
        <w:lastRenderedPageBreak/>
        <w:t>REVIEW STATEMENT on MAJOR THEMES – SON OF GOD:</w:t>
      </w:r>
      <w:r w:rsidRPr="000446D9">
        <w:rPr>
          <w:rFonts w:ascii="Times New Roman" w:hAnsi="Times New Roman" w:cs="Times New Roman"/>
          <w:color w:val="auto"/>
          <w:szCs w:val="24"/>
        </w:rPr>
        <w:t xml:space="preserve"> John stressed the great mystery that Jesus is both fully human and fully divine. The name "Son of God" refers to the fact that Jesus is King over God's kingdom on earth. It can refer both to his divine sonship as king and to his human sonship as the king who sits on David's throne. Jesus is David's perfect descendant who will rule over his people forever. Jesus possesses both full divine kingship and full human kingship. Every hope that the Old Testament put in God's reign over the universe, and every hope established for the rule of the Davidic Messiah, is fulfilled in the kingship of Jesus.</w:t>
      </w:r>
    </w:p>
    <w:p w:rsidR="000446D9" w:rsidRPr="000446D9" w:rsidRDefault="000446D9" w:rsidP="000446D9"/>
    <w:p w:rsidR="000446D9" w:rsidRPr="000446D9" w:rsidRDefault="000446D9" w:rsidP="000446D9">
      <w:pPr>
        <w:pStyle w:val="GreyCaseStudytitle"/>
        <w:spacing w:before="0" w:after="0"/>
        <w:rPr>
          <w:rFonts w:ascii="Times New Roman" w:hAnsi="Times New Roman" w:cs="Times New Roman"/>
          <w:color w:val="auto"/>
        </w:rPr>
      </w:pPr>
      <w:r w:rsidRPr="000446D9">
        <w:rPr>
          <w:rFonts w:ascii="Times New Roman" w:hAnsi="Times New Roman" w:cs="Times New Roman"/>
          <w:color w:val="auto"/>
        </w:rPr>
        <w:t xml:space="preserve">CASE STUDY: </w:t>
      </w:r>
      <w:r w:rsidRPr="000446D9">
        <w:rPr>
          <w:rFonts w:ascii="Times New Roman" w:hAnsi="Times New Roman" w:cs="Times New Roman"/>
          <w:b w:val="0"/>
          <w:bCs/>
          <w:color w:val="auto"/>
        </w:rPr>
        <w:t>Gaius Caligula (AD 12-41) was a bad, immoral and ineffective ruler of Rome. He had a promising start, but having declared himself to be a god, he instituted a reign of terror during which he arbitrarily arrested people for treason. He jeopardized Rome's military reputation and effectiveness by declaring a surreal war on Neptune, the Roman god of the sea, and by losing in battle to the Germans. He was assassinated by the Praetorian Guard.</w:t>
      </w:r>
    </w:p>
    <w:p w:rsidR="000446D9" w:rsidRPr="000446D9" w:rsidRDefault="000446D9" w:rsidP="000446D9">
      <w:pPr>
        <w:pStyle w:val="CaseStudytext"/>
        <w:spacing w:after="0"/>
        <w:rPr>
          <w:rFonts w:ascii="Times New Roman" w:hAnsi="Times New Roman" w:cs="Times New Roman"/>
          <w:color w:val="auto"/>
          <w:szCs w:val="24"/>
        </w:rPr>
      </w:pPr>
    </w:p>
    <w:p w:rsidR="000446D9" w:rsidRDefault="000446D9" w:rsidP="000446D9">
      <w:pPr>
        <w:pStyle w:val="IndentedMinorHeading"/>
        <w:spacing w:before="0" w:after="0"/>
        <w:ind w:left="0"/>
        <w:jc w:val="left"/>
        <w:rPr>
          <w:rFonts w:ascii="Times New Roman" w:hAnsi="Times New Roman" w:cs="Times New Roman"/>
          <w:color w:val="auto"/>
        </w:rPr>
      </w:pPr>
      <w:r w:rsidRPr="000446D9">
        <w:rPr>
          <w:rFonts w:ascii="Times New Roman" w:hAnsi="Times New Roman" w:cs="Times New Roman"/>
          <w:color w:val="auto"/>
        </w:rPr>
        <w:t>Reflection Questions</w:t>
      </w:r>
    </w:p>
    <w:p w:rsidR="000446D9" w:rsidRPr="000446D9" w:rsidRDefault="000446D9" w:rsidP="000446D9">
      <w:pPr>
        <w:pStyle w:val="IndentedMinorHeading"/>
        <w:spacing w:before="0" w:after="0"/>
        <w:jc w:val="left"/>
        <w:rPr>
          <w:rFonts w:ascii="Times New Roman" w:hAnsi="Times New Roman" w:cs="Times New Roman"/>
          <w:color w:val="auto"/>
        </w:rPr>
      </w:pPr>
    </w:p>
    <w:p w:rsidR="000446D9" w:rsidRPr="000446D9" w:rsidRDefault="000446D9" w:rsidP="000446D9">
      <w:pPr>
        <w:pStyle w:val="ReflectQsList"/>
        <w:numPr>
          <w:ilvl w:val="0"/>
          <w:numId w:val="13"/>
        </w:numPr>
        <w:spacing w:after="0"/>
        <w:jc w:val="left"/>
        <w:rPr>
          <w:rFonts w:ascii="Times New Roman" w:hAnsi="Times New Roman" w:cs="Times New Roman"/>
          <w:color w:val="auto"/>
        </w:rPr>
      </w:pPr>
      <w:r w:rsidRPr="000446D9">
        <w:rPr>
          <w:rFonts w:ascii="Times New Roman" w:hAnsi="Times New Roman" w:cs="Times New Roman"/>
          <w:color w:val="auto"/>
        </w:rPr>
        <w:t>Kings are not as common as they used to be. Do you, or have you ever, lived under the rule of a king or queen?</w:t>
      </w:r>
    </w:p>
    <w:p w:rsidR="000446D9" w:rsidRPr="000446D9" w:rsidRDefault="000446D9" w:rsidP="000446D9">
      <w:pPr>
        <w:pStyle w:val="ReflectQsList"/>
        <w:numPr>
          <w:ilvl w:val="1"/>
          <w:numId w:val="13"/>
        </w:numPr>
        <w:spacing w:after="0"/>
        <w:ind w:left="1080"/>
        <w:jc w:val="left"/>
        <w:rPr>
          <w:rFonts w:ascii="Times New Roman" w:hAnsi="Times New Roman" w:cs="Times New Roman"/>
          <w:color w:val="auto"/>
        </w:rPr>
      </w:pPr>
      <w:r w:rsidRPr="000446D9">
        <w:rPr>
          <w:rFonts w:ascii="Times New Roman" w:hAnsi="Times New Roman" w:cs="Times New Roman"/>
          <w:color w:val="auto"/>
        </w:rPr>
        <w:t>If so, describe it. What were the advantages and the disadvantages?</w:t>
      </w:r>
    </w:p>
    <w:p w:rsidR="000446D9" w:rsidRPr="000446D9" w:rsidRDefault="000446D9" w:rsidP="000446D9">
      <w:pPr>
        <w:pStyle w:val="ReflectQsList"/>
        <w:numPr>
          <w:ilvl w:val="1"/>
          <w:numId w:val="13"/>
        </w:numPr>
        <w:spacing w:after="0"/>
        <w:ind w:left="1080"/>
        <w:jc w:val="left"/>
        <w:rPr>
          <w:rFonts w:ascii="Times New Roman" w:hAnsi="Times New Roman" w:cs="Times New Roman"/>
          <w:color w:val="auto"/>
        </w:rPr>
      </w:pPr>
      <w:r w:rsidRPr="000446D9">
        <w:rPr>
          <w:rFonts w:ascii="Times New Roman" w:hAnsi="Times New Roman" w:cs="Times New Roman"/>
          <w:color w:val="auto"/>
        </w:rPr>
        <w:t>If not, what do you think about living under the rule of a king? How dos the idea make you feel?</w:t>
      </w:r>
    </w:p>
    <w:p w:rsidR="000446D9" w:rsidRPr="000446D9" w:rsidRDefault="000446D9" w:rsidP="000446D9">
      <w:pPr>
        <w:pStyle w:val="ReflectQsList"/>
        <w:numPr>
          <w:ilvl w:val="0"/>
          <w:numId w:val="13"/>
        </w:numPr>
        <w:spacing w:after="0"/>
        <w:jc w:val="left"/>
        <w:rPr>
          <w:rFonts w:ascii="Times New Roman" w:hAnsi="Times New Roman" w:cs="Times New Roman"/>
          <w:color w:val="auto"/>
        </w:rPr>
      </w:pPr>
      <w:r w:rsidRPr="000446D9">
        <w:rPr>
          <w:rFonts w:ascii="Times New Roman" w:hAnsi="Times New Roman" w:cs="Times New Roman"/>
          <w:color w:val="auto"/>
        </w:rPr>
        <w:t xml:space="preserve">Compare and contrast the two kings in the two case studies above. Which would you </w:t>
      </w:r>
      <w:proofErr w:type="gramStart"/>
      <w:r w:rsidRPr="000446D9">
        <w:rPr>
          <w:rFonts w:ascii="Times New Roman" w:hAnsi="Times New Roman" w:cs="Times New Roman"/>
          <w:color w:val="auto"/>
        </w:rPr>
        <w:t>prefer</w:t>
      </w:r>
      <w:proofErr w:type="gramEnd"/>
      <w:r w:rsidRPr="000446D9">
        <w:rPr>
          <w:rFonts w:ascii="Times New Roman" w:hAnsi="Times New Roman" w:cs="Times New Roman"/>
          <w:color w:val="auto"/>
        </w:rPr>
        <w:t xml:space="preserve"> and why?</w:t>
      </w:r>
    </w:p>
    <w:p w:rsidR="000446D9" w:rsidRPr="000446D9" w:rsidRDefault="000446D9" w:rsidP="000446D9">
      <w:pPr>
        <w:pStyle w:val="ReflectQsList"/>
        <w:numPr>
          <w:ilvl w:val="0"/>
          <w:numId w:val="13"/>
        </w:numPr>
        <w:spacing w:after="0"/>
        <w:jc w:val="left"/>
        <w:rPr>
          <w:rFonts w:ascii="Times New Roman" w:hAnsi="Times New Roman" w:cs="Times New Roman"/>
          <w:color w:val="auto"/>
        </w:rPr>
      </w:pPr>
      <w:r w:rsidRPr="000446D9">
        <w:rPr>
          <w:rFonts w:ascii="Times New Roman" w:hAnsi="Times New Roman" w:cs="Times New Roman"/>
          <w:color w:val="auto"/>
        </w:rPr>
        <w:t>Compare and contrast the two kings in the two case studies above. Which would you prefer and why?</w:t>
      </w:r>
    </w:p>
    <w:p w:rsidR="000446D9" w:rsidRPr="000446D9" w:rsidRDefault="000446D9" w:rsidP="000446D9">
      <w:pPr>
        <w:pStyle w:val="ReflectQsList"/>
        <w:numPr>
          <w:ilvl w:val="0"/>
          <w:numId w:val="13"/>
        </w:numPr>
        <w:spacing w:after="0"/>
        <w:jc w:val="left"/>
        <w:rPr>
          <w:rFonts w:ascii="Times New Roman" w:hAnsi="Times New Roman" w:cs="Times New Roman"/>
          <w:color w:val="auto"/>
        </w:rPr>
      </w:pPr>
      <w:r w:rsidRPr="000446D9">
        <w:rPr>
          <w:rFonts w:ascii="Times New Roman" w:hAnsi="Times New Roman" w:cs="Times New Roman"/>
          <w:color w:val="auto"/>
        </w:rPr>
        <w:t>Why do you think people often get excited about earthly rulers — voting for the right one, defending or accusing them, and so on, yet don't seem to get excited about Jesus the King?</w:t>
      </w:r>
    </w:p>
    <w:p w:rsidR="000446D9" w:rsidRPr="000446D9" w:rsidRDefault="000446D9" w:rsidP="000446D9">
      <w:pPr>
        <w:pStyle w:val="ReflectQsList"/>
        <w:numPr>
          <w:ilvl w:val="0"/>
          <w:numId w:val="13"/>
        </w:numPr>
        <w:spacing w:after="0"/>
        <w:jc w:val="left"/>
        <w:rPr>
          <w:rFonts w:ascii="Times New Roman" w:hAnsi="Times New Roman" w:cs="Times New Roman"/>
          <w:color w:val="auto"/>
        </w:rPr>
      </w:pPr>
      <w:r w:rsidRPr="000446D9">
        <w:rPr>
          <w:rFonts w:ascii="Times New Roman" w:hAnsi="Times New Roman" w:cs="Times New Roman"/>
          <w:color w:val="auto"/>
        </w:rPr>
        <w:t>Are you excited about Jesus, the King of the world? Elaborate on your answer.</w:t>
      </w:r>
    </w:p>
    <w:p w:rsidR="000446D9" w:rsidRDefault="000446D9" w:rsidP="000446D9">
      <w:pPr>
        <w:pStyle w:val="ReflectQsList"/>
        <w:numPr>
          <w:ilvl w:val="0"/>
          <w:numId w:val="13"/>
        </w:numPr>
        <w:spacing w:after="0"/>
        <w:jc w:val="left"/>
        <w:rPr>
          <w:rFonts w:ascii="Times New Roman" w:hAnsi="Times New Roman" w:cs="Times New Roman"/>
          <w:color w:val="auto"/>
        </w:rPr>
      </w:pPr>
      <w:r w:rsidRPr="000446D9">
        <w:rPr>
          <w:rFonts w:ascii="Times New Roman" w:hAnsi="Times New Roman" w:cs="Times New Roman"/>
          <w:color w:val="auto"/>
        </w:rPr>
        <w:t>If you are a believer, what difference does it make in your attitude toward life and your responsibilities in it to know that the king of the world — the one who controls everything — is on your side, loves you, and is committed to blessing you?</w:t>
      </w:r>
    </w:p>
    <w:p w:rsidR="000446D9" w:rsidRPr="000446D9" w:rsidRDefault="000446D9" w:rsidP="000446D9">
      <w:pPr>
        <w:pStyle w:val="ReflectQsList"/>
        <w:spacing w:after="0"/>
        <w:ind w:left="720"/>
        <w:jc w:val="left"/>
        <w:rPr>
          <w:rFonts w:ascii="Times New Roman" w:hAnsi="Times New Roman" w:cs="Times New Roman"/>
          <w:color w:val="auto"/>
        </w:rPr>
      </w:pPr>
    </w:p>
    <w:p w:rsidR="000446D9" w:rsidRDefault="000446D9" w:rsidP="000446D9">
      <w:pPr>
        <w:pStyle w:val="MinorHeadingTeal"/>
        <w:spacing w:before="0" w:after="0"/>
        <w:rPr>
          <w:rFonts w:ascii="Times New Roman" w:hAnsi="Times New Roman" w:cs="Times New Roman"/>
          <w:color w:val="auto"/>
        </w:rPr>
      </w:pPr>
      <w:r w:rsidRPr="000446D9">
        <w:rPr>
          <w:rFonts w:ascii="Times New Roman" w:hAnsi="Times New Roman" w:cs="Times New Roman"/>
          <w:color w:val="auto"/>
        </w:rPr>
        <w:t>Action Assignments</w:t>
      </w:r>
    </w:p>
    <w:p w:rsidR="000446D9" w:rsidRPr="000446D9" w:rsidRDefault="000446D9" w:rsidP="000446D9">
      <w:pPr>
        <w:pStyle w:val="MinorHeadingTeal"/>
        <w:spacing w:before="0" w:after="0"/>
        <w:rPr>
          <w:rFonts w:ascii="Times New Roman" w:hAnsi="Times New Roman" w:cs="Times New Roman"/>
          <w:color w:val="auto"/>
        </w:rPr>
      </w:pPr>
    </w:p>
    <w:p w:rsidR="000446D9" w:rsidRPr="000446D9" w:rsidRDefault="000446D9" w:rsidP="000446D9">
      <w:pPr>
        <w:pStyle w:val="BulletsActionAssign"/>
        <w:spacing w:after="0"/>
        <w:rPr>
          <w:rFonts w:ascii="Times New Roman" w:hAnsi="Times New Roman" w:cs="Times New Roman"/>
          <w:color w:val="auto"/>
        </w:rPr>
      </w:pPr>
      <w:r w:rsidRPr="000446D9">
        <w:rPr>
          <w:rFonts w:ascii="Times New Roman" w:hAnsi="Times New Roman" w:cs="Times New Roman"/>
          <w:color w:val="auto"/>
        </w:rPr>
        <w:t>The next time you find yourself worrying about something, remind yourself of the following: Jesus is the king of the world, he has all authority in heaven and earth, he loves you, nothing can happen to you unless the Lord permits it for some good reason, he has promised to work in everything for your good. Do you trust him?</w:t>
      </w:r>
    </w:p>
    <w:p w:rsidR="000446D9" w:rsidRDefault="000446D9" w:rsidP="00754A1A">
      <w:pPr>
        <w:pStyle w:val="BulletsActionAssign"/>
        <w:spacing w:after="0"/>
      </w:pPr>
      <w:r w:rsidRPr="000446D9">
        <w:rPr>
          <w:rFonts w:ascii="Times New Roman" w:hAnsi="Times New Roman" w:cs="Times New Roman"/>
          <w:color w:val="auto"/>
        </w:rPr>
        <w:t xml:space="preserve">The next time you have the opportunity to counsel/encourage someone who is worrying, remind them of the same things mentioned in the previous point. Make a note of how they respond. Are your words being effective as far as you can </w:t>
      </w:r>
      <w:proofErr w:type="gramStart"/>
      <w:r w:rsidRPr="000446D9">
        <w:rPr>
          <w:rFonts w:ascii="Times New Roman" w:hAnsi="Times New Roman" w:cs="Times New Roman"/>
          <w:color w:val="auto"/>
        </w:rPr>
        <w:t>tell</w:t>
      </w:r>
      <w:r>
        <w:rPr>
          <w:rFonts w:ascii="Times New Roman" w:hAnsi="Times New Roman" w:cs="Times New Roman"/>
          <w:color w:val="auto"/>
        </w:rPr>
        <w:t>.</w:t>
      </w:r>
      <w:proofErr w:type="gramEnd"/>
    </w:p>
    <w:sectPr w:rsidR="000446D9" w:rsidSect="006E7CAD">
      <w:head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D34" w:rsidRDefault="002F6D34">
      <w:r>
        <w:separator/>
      </w:r>
    </w:p>
  </w:endnote>
  <w:endnote w:type="continuationSeparator" w:id="0">
    <w:p w:rsidR="002F6D34" w:rsidRDefault="002F6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D34" w:rsidRDefault="002F6D34">
      <w:r>
        <w:separator/>
      </w:r>
    </w:p>
  </w:footnote>
  <w:footnote w:type="continuationSeparator" w:id="0">
    <w:p w:rsidR="002F6D34" w:rsidRDefault="002F6D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ADD" w:rsidRPr="00270855" w:rsidRDefault="00934ADD" w:rsidP="00270855">
    <w:pPr>
      <w:pStyle w:val="Header"/>
      <w:tabs>
        <w:tab w:val="clear" w:pos="4320"/>
        <w:tab w:val="clear" w:pos="8640"/>
      </w:tabs>
      <w:jc w:val="center"/>
      <w:rPr>
        <w:b/>
        <w:i/>
        <w:sz w:val="28"/>
        <w:szCs w:val="28"/>
      </w:rPr>
    </w:pPr>
  </w:p>
  <w:p w:rsidR="00934ADD" w:rsidRPr="008006B1" w:rsidRDefault="00934ADD" w:rsidP="00BF591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2" w15:restartNumberingAfterBreak="0">
    <w:nsid w:val="09744CE9"/>
    <w:multiLevelType w:val="hybridMultilevel"/>
    <w:tmpl w:val="146CDDAC"/>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98D25D20">
      <w:start w:val="1"/>
      <w:numFmt w:val="decimal"/>
      <w:lvlText w:val="%3."/>
      <w:lvlJc w:val="left"/>
      <w:pPr>
        <w:tabs>
          <w:tab w:val="num" w:pos="2160"/>
        </w:tabs>
        <w:ind w:left="2160" w:hanging="36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EA632B0"/>
    <w:multiLevelType w:val="hybridMultilevel"/>
    <w:tmpl w:val="5308D18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5" w15:restartNumberingAfterBreak="0">
    <w:nsid w:val="2C4C1E63"/>
    <w:multiLevelType w:val="hybridMultilevel"/>
    <w:tmpl w:val="FEF6C7DE"/>
    <w:lvl w:ilvl="0" w:tplc="B19081E0">
      <w:start w:val="1"/>
      <w:numFmt w:val="upperLetter"/>
      <w:pStyle w:val="MinorHeadingGrey"/>
      <w:lvlText w:val="%1."/>
      <w:lvlJc w:val="left"/>
      <w:pPr>
        <w:ind w:left="360" w:hanging="360"/>
      </w:pPr>
      <w:rPr>
        <w:rFonts w:hint="default"/>
        <w:b/>
        <w:bCs/>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 w15:restartNumberingAfterBreak="0">
    <w:nsid w:val="2E75769D"/>
    <w:multiLevelType w:val="hybridMultilevel"/>
    <w:tmpl w:val="02969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8" w15:restartNumberingAfterBreak="0">
    <w:nsid w:val="42AF7369"/>
    <w:multiLevelType w:val="hybridMultilevel"/>
    <w:tmpl w:val="C0A2AB6C"/>
    <w:lvl w:ilvl="0" w:tplc="A6F8162E">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0"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11"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705B22B6"/>
    <w:multiLevelType w:val="hybridMultilevel"/>
    <w:tmpl w:val="C68EA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1"/>
  </w:num>
  <w:num w:numId="4">
    <w:abstractNumId w:val="9"/>
  </w:num>
  <w:num w:numId="5">
    <w:abstractNumId w:val="10"/>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6">
    <w:abstractNumId w:val="3"/>
  </w:num>
  <w:num w:numId="7">
    <w:abstractNumId w:val="2"/>
  </w:num>
  <w:num w:numId="8">
    <w:abstractNumId w:val="6"/>
  </w:num>
  <w:num w:numId="9">
    <w:abstractNumId w:val="12"/>
  </w:num>
  <w:num w:numId="10">
    <w:abstractNumId w:val="5"/>
  </w:num>
  <w:num w:numId="11">
    <w:abstractNumId w:val="5"/>
    <w:lvlOverride w:ilvl="0">
      <w:startOverride w:val="1"/>
    </w:lvlOverride>
  </w:num>
  <w:num w:numId="12">
    <w:abstractNumId w:val="7"/>
  </w:num>
  <w:num w:numId="13">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C"/>
    <w:rsid w:val="000000E5"/>
    <w:rsid w:val="000039BE"/>
    <w:rsid w:val="00003A81"/>
    <w:rsid w:val="00005645"/>
    <w:rsid w:val="000065F9"/>
    <w:rsid w:val="000078A1"/>
    <w:rsid w:val="000121F9"/>
    <w:rsid w:val="0001299A"/>
    <w:rsid w:val="000162F0"/>
    <w:rsid w:val="00021059"/>
    <w:rsid w:val="0003162D"/>
    <w:rsid w:val="000320F3"/>
    <w:rsid w:val="0003214B"/>
    <w:rsid w:val="000406A3"/>
    <w:rsid w:val="00043339"/>
    <w:rsid w:val="000446D9"/>
    <w:rsid w:val="0004551D"/>
    <w:rsid w:val="0005276D"/>
    <w:rsid w:val="000529DA"/>
    <w:rsid w:val="00056916"/>
    <w:rsid w:val="000579E9"/>
    <w:rsid w:val="00062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11FCB"/>
    <w:rsid w:val="00112133"/>
    <w:rsid w:val="00116D45"/>
    <w:rsid w:val="00116FCF"/>
    <w:rsid w:val="00120201"/>
    <w:rsid w:val="0012337D"/>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4D34"/>
    <w:rsid w:val="00195C9C"/>
    <w:rsid w:val="001968A7"/>
    <w:rsid w:val="001A6D76"/>
    <w:rsid w:val="001A707C"/>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4F9"/>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7310"/>
    <w:rsid w:val="002A757C"/>
    <w:rsid w:val="002B36CF"/>
    <w:rsid w:val="002B7896"/>
    <w:rsid w:val="002C213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2F6D34"/>
    <w:rsid w:val="003008C8"/>
    <w:rsid w:val="003023B5"/>
    <w:rsid w:val="00306234"/>
    <w:rsid w:val="003114A6"/>
    <w:rsid w:val="00312721"/>
    <w:rsid w:val="00312C61"/>
    <w:rsid w:val="00314885"/>
    <w:rsid w:val="00317E51"/>
    <w:rsid w:val="0032488A"/>
    <w:rsid w:val="00325316"/>
    <w:rsid w:val="00326E00"/>
    <w:rsid w:val="00334F3B"/>
    <w:rsid w:val="00335CEF"/>
    <w:rsid w:val="0033640E"/>
    <w:rsid w:val="0034268F"/>
    <w:rsid w:val="00351B3F"/>
    <w:rsid w:val="00355A0A"/>
    <w:rsid w:val="00361B6E"/>
    <w:rsid w:val="00365AD0"/>
    <w:rsid w:val="00371168"/>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25A31"/>
    <w:rsid w:val="004301D4"/>
    <w:rsid w:val="00430897"/>
    <w:rsid w:val="00433215"/>
    <w:rsid w:val="004349F8"/>
    <w:rsid w:val="00434BD7"/>
    <w:rsid w:val="00435286"/>
    <w:rsid w:val="00435BA8"/>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60C2"/>
    <w:rsid w:val="004F6EFF"/>
    <w:rsid w:val="00501742"/>
    <w:rsid w:val="00504641"/>
    <w:rsid w:val="005058D8"/>
    <w:rsid w:val="0051537E"/>
    <w:rsid w:val="005158AB"/>
    <w:rsid w:val="00523E51"/>
    <w:rsid w:val="005277DD"/>
    <w:rsid w:val="0052787B"/>
    <w:rsid w:val="00531FEE"/>
    <w:rsid w:val="00540502"/>
    <w:rsid w:val="00540A1B"/>
    <w:rsid w:val="00550042"/>
    <w:rsid w:val="005503E1"/>
    <w:rsid w:val="005521C8"/>
    <w:rsid w:val="0055419B"/>
    <w:rsid w:val="0055511B"/>
    <w:rsid w:val="005609B1"/>
    <w:rsid w:val="00561A8D"/>
    <w:rsid w:val="00570FA8"/>
    <w:rsid w:val="0057411D"/>
    <w:rsid w:val="0057499A"/>
    <w:rsid w:val="00577B1E"/>
    <w:rsid w:val="00581414"/>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6872"/>
    <w:rsid w:val="00697F4E"/>
    <w:rsid w:val="006A6818"/>
    <w:rsid w:val="006B324E"/>
    <w:rsid w:val="006B45EB"/>
    <w:rsid w:val="006B6DDD"/>
    <w:rsid w:val="006C570E"/>
    <w:rsid w:val="006C72CA"/>
    <w:rsid w:val="006D0581"/>
    <w:rsid w:val="006D0EC9"/>
    <w:rsid w:val="006D22A2"/>
    <w:rsid w:val="006D310D"/>
    <w:rsid w:val="006E1616"/>
    <w:rsid w:val="006E7CAD"/>
    <w:rsid w:val="006F38DD"/>
    <w:rsid w:val="006F3A2A"/>
    <w:rsid w:val="006F6B11"/>
    <w:rsid w:val="006F7343"/>
    <w:rsid w:val="006F79BF"/>
    <w:rsid w:val="007038F5"/>
    <w:rsid w:val="00706C2F"/>
    <w:rsid w:val="00711822"/>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4A1A"/>
    <w:rsid w:val="00755C65"/>
    <w:rsid w:val="00766E94"/>
    <w:rsid w:val="007726CA"/>
    <w:rsid w:val="00773729"/>
    <w:rsid w:val="00774BAD"/>
    <w:rsid w:val="00775DCC"/>
    <w:rsid w:val="00776D68"/>
    <w:rsid w:val="00781175"/>
    <w:rsid w:val="00787C51"/>
    <w:rsid w:val="0079038E"/>
    <w:rsid w:val="00792B68"/>
    <w:rsid w:val="007A0271"/>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06B7"/>
    <w:rsid w:val="0080152D"/>
    <w:rsid w:val="00802A69"/>
    <w:rsid w:val="00802BDD"/>
    <w:rsid w:val="008061B5"/>
    <w:rsid w:val="00806B33"/>
    <w:rsid w:val="00807189"/>
    <w:rsid w:val="00811130"/>
    <w:rsid w:val="00812EE7"/>
    <w:rsid w:val="00815526"/>
    <w:rsid w:val="00815C60"/>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4AE4"/>
    <w:rsid w:val="00856A9B"/>
    <w:rsid w:val="00857B1B"/>
    <w:rsid w:val="008606C0"/>
    <w:rsid w:val="00860A94"/>
    <w:rsid w:val="008612C6"/>
    <w:rsid w:val="008648D8"/>
    <w:rsid w:val="00864BDC"/>
    <w:rsid w:val="0086726E"/>
    <w:rsid w:val="0087447C"/>
    <w:rsid w:val="00874E6B"/>
    <w:rsid w:val="00881774"/>
    <w:rsid w:val="00887C54"/>
    <w:rsid w:val="00891AC8"/>
    <w:rsid w:val="0089291D"/>
    <w:rsid w:val="008936D2"/>
    <w:rsid w:val="00893DCA"/>
    <w:rsid w:val="00894E99"/>
    <w:rsid w:val="00895CF6"/>
    <w:rsid w:val="008A0EEE"/>
    <w:rsid w:val="008A2570"/>
    <w:rsid w:val="008A2A1C"/>
    <w:rsid w:val="008A565E"/>
    <w:rsid w:val="008A61B1"/>
    <w:rsid w:val="008A653C"/>
    <w:rsid w:val="008A6637"/>
    <w:rsid w:val="008B5AB0"/>
    <w:rsid w:val="008B6BDA"/>
    <w:rsid w:val="008B7C45"/>
    <w:rsid w:val="008C02D7"/>
    <w:rsid w:val="008C0969"/>
    <w:rsid w:val="008C3115"/>
    <w:rsid w:val="008D1B6B"/>
    <w:rsid w:val="008D383E"/>
    <w:rsid w:val="008D609C"/>
    <w:rsid w:val="008D68E8"/>
    <w:rsid w:val="008E2624"/>
    <w:rsid w:val="008E29EB"/>
    <w:rsid w:val="008E40D2"/>
    <w:rsid w:val="008E7089"/>
    <w:rsid w:val="008F209E"/>
    <w:rsid w:val="008F445A"/>
    <w:rsid w:val="008F5714"/>
    <w:rsid w:val="008F57AA"/>
    <w:rsid w:val="008F5B76"/>
    <w:rsid w:val="008F72AB"/>
    <w:rsid w:val="008F7550"/>
    <w:rsid w:val="00900E22"/>
    <w:rsid w:val="0090356F"/>
    <w:rsid w:val="009056A8"/>
    <w:rsid w:val="009146DA"/>
    <w:rsid w:val="00914EC9"/>
    <w:rsid w:val="0091627F"/>
    <w:rsid w:val="0091678D"/>
    <w:rsid w:val="00917320"/>
    <w:rsid w:val="00922207"/>
    <w:rsid w:val="00922C72"/>
    <w:rsid w:val="00925294"/>
    <w:rsid w:val="00925CDC"/>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04E4"/>
    <w:rsid w:val="009E27F3"/>
    <w:rsid w:val="009E5763"/>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4EB"/>
    <w:rsid w:val="00B42A3F"/>
    <w:rsid w:val="00B44A64"/>
    <w:rsid w:val="00B53F85"/>
    <w:rsid w:val="00B55E2B"/>
    <w:rsid w:val="00B71E7D"/>
    <w:rsid w:val="00B75F52"/>
    <w:rsid w:val="00B825A7"/>
    <w:rsid w:val="00B841D4"/>
    <w:rsid w:val="00B86006"/>
    <w:rsid w:val="00B92AE2"/>
    <w:rsid w:val="00B93703"/>
    <w:rsid w:val="00B96A01"/>
    <w:rsid w:val="00BA4122"/>
    <w:rsid w:val="00BA4EF0"/>
    <w:rsid w:val="00BA567A"/>
    <w:rsid w:val="00BB240F"/>
    <w:rsid w:val="00BB4C32"/>
    <w:rsid w:val="00BB7C36"/>
    <w:rsid w:val="00BC39D1"/>
    <w:rsid w:val="00BC6455"/>
    <w:rsid w:val="00BD008D"/>
    <w:rsid w:val="00BE37B8"/>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7A76"/>
    <w:rsid w:val="00C323AA"/>
    <w:rsid w:val="00C327BE"/>
    <w:rsid w:val="00C35799"/>
    <w:rsid w:val="00C42ED9"/>
    <w:rsid w:val="00C44DCA"/>
    <w:rsid w:val="00C46072"/>
    <w:rsid w:val="00C51014"/>
    <w:rsid w:val="00C5689D"/>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302"/>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44B"/>
    <w:rsid w:val="00D06BB3"/>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55D0E"/>
    <w:rsid w:val="00D63DA3"/>
    <w:rsid w:val="00D656CA"/>
    <w:rsid w:val="00D670C4"/>
    <w:rsid w:val="00D706D1"/>
    <w:rsid w:val="00D7163A"/>
    <w:rsid w:val="00D7259B"/>
    <w:rsid w:val="00D733D2"/>
    <w:rsid w:val="00D7538E"/>
    <w:rsid w:val="00D76D52"/>
    <w:rsid w:val="00D7797A"/>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44CB"/>
    <w:rsid w:val="00E354B9"/>
    <w:rsid w:val="00E411BF"/>
    <w:rsid w:val="00E52C11"/>
    <w:rsid w:val="00E5339D"/>
    <w:rsid w:val="00E549A1"/>
    <w:rsid w:val="00E54FE8"/>
    <w:rsid w:val="00E64CBD"/>
    <w:rsid w:val="00E671FF"/>
    <w:rsid w:val="00E71627"/>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65A8"/>
    <w:rsid w:val="00EE259E"/>
    <w:rsid w:val="00EE4E0A"/>
    <w:rsid w:val="00EE557F"/>
    <w:rsid w:val="00EE5AD3"/>
    <w:rsid w:val="00EE62BE"/>
    <w:rsid w:val="00EE73BC"/>
    <w:rsid w:val="00EE75AA"/>
    <w:rsid w:val="00EE7E26"/>
    <w:rsid w:val="00EF029F"/>
    <w:rsid w:val="00EF2E5F"/>
    <w:rsid w:val="00EF3439"/>
    <w:rsid w:val="00EF5893"/>
    <w:rsid w:val="00EF7005"/>
    <w:rsid w:val="00EF7258"/>
    <w:rsid w:val="00EF7DF1"/>
    <w:rsid w:val="00F04FA3"/>
    <w:rsid w:val="00F10019"/>
    <w:rsid w:val="00F126A2"/>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19D3"/>
    <w:rsid w:val="00F93FBB"/>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BA259D8-4C7C-4107-965E-697A8FF5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6A8"/>
    <w:rPr>
      <w:sz w:val="24"/>
      <w:szCs w:val="24"/>
    </w:rPr>
  </w:style>
  <w:style w:type="paragraph" w:styleId="Heading1">
    <w:name w:val="heading 1"/>
    <w:basedOn w:val="Normal"/>
    <w:next w:val="Normal"/>
    <w:link w:val="Heading1Char"/>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styleId="MediumList2-Accent4">
    <w:name w:val="Medium List 2 Accent 4"/>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0">
    <w:name w:val="footer"/>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styleId="ColorfulShading-Accent3">
    <w:name w:val="Colorful Shading Accent 3"/>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5"/>
      </w:numPr>
    </w:pPr>
  </w:style>
  <w:style w:type="paragraph" w:customStyle="1" w:styleId="ReviewStatementtext">
    <w:name w:val="Review Statement text"/>
    <w:basedOn w:val="Normal"/>
    <w:link w:val="ReviewStatementtextChar"/>
    <w:uiPriority w:val="1"/>
    <w:qFormat/>
    <w:rsid w:val="000446D9"/>
    <w:pPr>
      <w:widowControl w:val="0"/>
      <w:spacing w:after="120"/>
    </w:pPr>
    <w:rPr>
      <w:rFonts w:ascii="Arial" w:eastAsia="Calibri" w:hAnsi="Arial" w:cs="Arial"/>
      <w:color w:val="2C5376"/>
      <w:szCs w:val="22"/>
    </w:rPr>
  </w:style>
  <w:style w:type="character" w:customStyle="1" w:styleId="ReviewStatementtextChar">
    <w:name w:val="Review Statement text Char"/>
    <w:link w:val="ReviewStatementtext"/>
    <w:uiPriority w:val="1"/>
    <w:rsid w:val="000446D9"/>
    <w:rPr>
      <w:rFonts w:ascii="Arial" w:eastAsia="Calibri" w:hAnsi="Arial" w:cs="Arial"/>
      <w:color w:val="2C5376"/>
      <w:sz w:val="24"/>
      <w:szCs w:val="22"/>
    </w:rPr>
  </w:style>
  <w:style w:type="paragraph" w:customStyle="1" w:styleId="MinorHeadingGrey">
    <w:name w:val="Minor Heading Grey"/>
    <w:basedOn w:val="List"/>
    <w:link w:val="MinorHeadingGreyChar"/>
    <w:uiPriority w:val="1"/>
    <w:qFormat/>
    <w:rsid w:val="000446D9"/>
    <w:pPr>
      <w:numPr>
        <w:numId w:val="10"/>
      </w:numPr>
      <w:suppressAutoHyphens/>
      <w:spacing w:before="240" w:after="120"/>
      <w:contextualSpacing w:val="0"/>
      <w:jc w:val="both"/>
      <w:outlineLvl w:val="0"/>
    </w:pPr>
    <w:rPr>
      <w:rFonts w:ascii="Arial" w:eastAsia="Calibri" w:hAnsi="Arial" w:cs="Arial"/>
      <w:b/>
      <w:color w:val="535352"/>
      <w:lang w:eastAsia="ar-SA"/>
    </w:rPr>
  </w:style>
  <w:style w:type="character" w:customStyle="1" w:styleId="MinorHeadingGreyChar">
    <w:name w:val="Minor Heading Grey Char"/>
    <w:link w:val="MinorHeadingGrey"/>
    <w:uiPriority w:val="1"/>
    <w:rsid w:val="000446D9"/>
    <w:rPr>
      <w:rFonts w:ascii="Arial" w:eastAsia="Calibri" w:hAnsi="Arial" w:cs="Arial"/>
      <w:b/>
      <w:color w:val="535352"/>
      <w:sz w:val="24"/>
      <w:szCs w:val="24"/>
      <w:lang w:eastAsia="ar-SA"/>
    </w:rPr>
  </w:style>
  <w:style w:type="paragraph" w:customStyle="1" w:styleId="CaseStudytext">
    <w:name w:val="Case Study text"/>
    <w:basedOn w:val="Normal"/>
    <w:link w:val="CaseStudytextChar"/>
    <w:uiPriority w:val="1"/>
    <w:qFormat/>
    <w:rsid w:val="000446D9"/>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0446D9"/>
    <w:rPr>
      <w:rFonts w:ascii="Arial" w:eastAsia="Calibri" w:hAnsi="Arial" w:cs="Arial"/>
      <w:bCs/>
      <w:color w:val="535352"/>
      <w:sz w:val="24"/>
      <w:szCs w:val="22"/>
    </w:rPr>
  </w:style>
  <w:style w:type="paragraph" w:customStyle="1" w:styleId="GreyCaseStudytitle">
    <w:name w:val="Grey Case Study title"/>
    <w:basedOn w:val="Normal"/>
    <w:link w:val="GreyCaseStudytitleChar"/>
    <w:uiPriority w:val="1"/>
    <w:qFormat/>
    <w:rsid w:val="000446D9"/>
    <w:pPr>
      <w:widowControl w:val="0"/>
      <w:spacing w:before="240" w:after="240"/>
      <w:outlineLvl w:val="1"/>
    </w:pPr>
    <w:rPr>
      <w:rFonts w:ascii="Arial" w:eastAsia="Calibri" w:hAnsi="Arial" w:cs="Arial"/>
      <w:b/>
      <w:color w:val="535352"/>
    </w:rPr>
  </w:style>
  <w:style w:type="character" w:customStyle="1" w:styleId="GreyCaseStudytitleChar">
    <w:name w:val="Grey Case Study title Char"/>
    <w:link w:val="GreyCaseStudytitle"/>
    <w:uiPriority w:val="1"/>
    <w:rsid w:val="000446D9"/>
    <w:rPr>
      <w:rFonts w:ascii="Arial" w:eastAsia="Calibri" w:hAnsi="Arial" w:cs="Arial"/>
      <w:b/>
      <w:color w:val="535352"/>
      <w:sz w:val="24"/>
      <w:szCs w:val="24"/>
    </w:rPr>
  </w:style>
  <w:style w:type="paragraph" w:styleId="List">
    <w:name w:val="List"/>
    <w:basedOn w:val="Normal"/>
    <w:rsid w:val="000446D9"/>
    <w:pPr>
      <w:ind w:left="360" w:hanging="360"/>
      <w:contextualSpacing/>
    </w:pPr>
  </w:style>
  <w:style w:type="paragraph" w:customStyle="1" w:styleId="MinorHeadingTeal">
    <w:name w:val="Minor Heading Teal"/>
    <w:basedOn w:val="Normal"/>
    <w:link w:val="MinorHeadingTealChar"/>
    <w:uiPriority w:val="1"/>
    <w:qFormat/>
    <w:rsid w:val="000446D9"/>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0446D9"/>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0446D9"/>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0446D9"/>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0446D9"/>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0446D9"/>
    <w:pPr>
      <w:numPr>
        <w:numId w:val="12"/>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0446D9"/>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0446D9"/>
    <w:rPr>
      <w:rFonts w:ascii="Arial" w:eastAsia="ヒラギノ角ゴ Pro W3"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02545854">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032535238">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kristenspanjer:Downloads:Study%20Guide%20Template%20(simplifi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A7974-A5D1-4CED-A2A3-5418E646A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 Guide Template (simplified)</Template>
  <TotalTime>0</TotalTime>
  <Pages>2</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3804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Mary Carole Hall</cp:lastModifiedBy>
  <cp:revision>2</cp:revision>
  <cp:lastPrinted>2016-07-22T16:12:00Z</cp:lastPrinted>
  <dcterms:created xsi:type="dcterms:W3CDTF">2021-02-26T19:46:00Z</dcterms:created>
  <dcterms:modified xsi:type="dcterms:W3CDTF">2021-02-26T19:46:00Z</dcterms:modified>
</cp:coreProperties>
</file>